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7577A" w14:textId="1C91C642" w:rsidR="002E2754" w:rsidRDefault="002E2754" w:rsidP="002E2754">
      <w:pPr>
        <w:widowControl/>
        <w:adjustRightInd w:val="0"/>
        <w:snapToGrid w:val="0"/>
        <w:spacing w:line="360" w:lineRule="auto"/>
        <w:rPr>
          <w:rFonts w:ascii="Times New Roman" w:eastAsia="微软雅黑" w:hAnsi="Times New Roman" w:cs="Times New Roman"/>
          <w:b/>
          <w:color w:val="000000" w:themeColor="text1"/>
          <w:kern w:val="0"/>
          <w:sz w:val="22"/>
        </w:rPr>
      </w:pPr>
      <w:r>
        <w:rPr>
          <w:rFonts w:ascii="Times New Roman" w:eastAsia="微软雅黑" w:hAnsi="Times New Roman" w:cs="Times New Roman" w:hint="eastAsia"/>
          <w:b/>
          <w:color w:val="000000" w:themeColor="text1"/>
          <w:kern w:val="0"/>
          <w:sz w:val="22"/>
        </w:rPr>
        <w:t>V</w:t>
      </w:r>
      <w:r>
        <w:rPr>
          <w:rFonts w:ascii="Times New Roman" w:eastAsia="微软雅黑" w:hAnsi="Times New Roman" w:cs="Times New Roman"/>
          <w:b/>
          <w:color w:val="000000" w:themeColor="text1"/>
          <w:kern w:val="0"/>
          <w:sz w:val="22"/>
        </w:rPr>
        <w:t>irologica Sinica</w:t>
      </w:r>
    </w:p>
    <w:p w14:paraId="6AFE8EB0" w14:textId="1183E726" w:rsidR="002E2754" w:rsidRDefault="002E2754" w:rsidP="002E2754">
      <w:pPr>
        <w:widowControl/>
        <w:adjustRightInd w:val="0"/>
        <w:snapToGrid w:val="0"/>
        <w:spacing w:line="360" w:lineRule="auto"/>
        <w:rPr>
          <w:rFonts w:ascii="Times New Roman" w:eastAsia="微软雅黑" w:hAnsi="Times New Roman" w:cs="Times New Roman"/>
          <w:b/>
          <w:color w:val="000000" w:themeColor="text1"/>
          <w:kern w:val="0"/>
          <w:sz w:val="22"/>
        </w:rPr>
      </w:pPr>
      <w:r>
        <w:rPr>
          <w:rFonts w:ascii="Times New Roman" w:eastAsia="微软雅黑" w:hAnsi="Times New Roman" w:cs="Times New Roman" w:hint="eastAsia"/>
          <w:b/>
          <w:color w:val="000000" w:themeColor="text1"/>
          <w:kern w:val="0"/>
          <w:sz w:val="22"/>
        </w:rPr>
        <w:t>S</w:t>
      </w:r>
      <w:r>
        <w:rPr>
          <w:rFonts w:ascii="Times New Roman" w:eastAsia="微软雅黑" w:hAnsi="Times New Roman" w:cs="Times New Roman"/>
          <w:b/>
          <w:color w:val="000000" w:themeColor="text1"/>
          <w:kern w:val="0"/>
          <w:sz w:val="22"/>
        </w:rPr>
        <w:t>upplementary Data</w:t>
      </w:r>
    </w:p>
    <w:p w14:paraId="57FC5B52" w14:textId="77777777" w:rsidR="002E2754" w:rsidRPr="00ED5674" w:rsidRDefault="002E2754" w:rsidP="002E2754">
      <w:pPr>
        <w:widowControl/>
        <w:adjustRightInd w:val="0"/>
        <w:snapToGrid w:val="0"/>
        <w:spacing w:line="360" w:lineRule="auto"/>
        <w:rPr>
          <w:rFonts w:ascii="Times New Roman" w:eastAsia="微软雅黑" w:hAnsi="Times New Roman" w:cs="Times New Roman"/>
          <w:b/>
          <w:color w:val="000000" w:themeColor="text1"/>
          <w:kern w:val="0"/>
          <w:sz w:val="28"/>
        </w:rPr>
      </w:pPr>
    </w:p>
    <w:p w14:paraId="4E805657" w14:textId="77777777" w:rsidR="004964A8" w:rsidRPr="00BD1561" w:rsidRDefault="004964A8" w:rsidP="004964A8">
      <w:pPr>
        <w:topLinePunct/>
        <w:adjustRightInd w:val="0"/>
        <w:snapToGrid w:val="0"/>
        <w:spacing w:line="360" w:lineRule="auto"/>
        <w:jc w:val="center"/>
        <w:rPr>
          <w:rFonts w:cs="Times New Roman"/>
          <w:b/>
          <w:bCs/>
          <w:sz w:val="32"/>
        </w:rPr>
      </w:pPr>
    </w:p>
    <w:p w14:paraId="6D9095B6" w14:textId="77777777" w:rsidR="004964A8" w:rsidRPr="004964A8" w:rsidRDefault="004964A8" w:rsidP="004964A8">
      <w:pPr>
        <w:topLinePunct/>
        <w:adjustRightInd w:val="0"/>
        <w:snapToGrid w:val="0"/>
        <w:spacing w:line="360" w:lineRule="auto"/>
        <w:jc w:val="center"/>
        <w:rPr>
          <w:rFonts w:ascii="Times New Roman" w:eastAsia="等线" w:hAnsi="Times New Roman" w:cs="Times New Roman"/>
          <w:b/>
          <w:bCs/>
          <w:sz w:val="32"/>
        </w:rPr>
      </w:pPr>
    </w:p>
    <w:p w14:paraId="5ECC46A6" w14:textId="77777777" w:rsidR="004964A8" w:rsidRPr="004964A8" w:rsidRDefault="004964A8" w:rsidP="004964A8">
      <w:pPr>
        <w:topLinePunct/>
        <w:adjustRightInd w:val="0"/>
        <w:snapToGrid w:val="0"/>
        <w:spacing w:line="360" w:lineRule="auto"/>
        <w:jc w:val="center"/>
        <w:rPr>
          <w:rFonts w:ascii="Times New Roman" w:eastAsia="等线" w:hAnsi="Times New Roman" w:cs="Times New Roman"/>
          <w:b/>
          <w:bCs/>
          <w:sz w:val="32"/>
        </w:rPr>
      </w:pPr>
      <w:r w:rsidRPr="004964A8">
        <w:rPr>
          <w:rFonts w:ascii="Times New Roman" w:eastAsia="等线" w:hAnsi="Times New Roman" w:cs="Times New Roman"/>
          <w:b/>
          <w:bCs/>
          <w:sz w:val="32"/>
        </w:rPr>
        <w:t>Cross-species transmission and host range genes in poxviruses</w:t>
      </w:r>
    </w:p>
    <w:p w14:paraId="5DBF3EEC" w14:textId="77777777" w:rsidR="004964A8" w:rsidRPr="004964A8" w:rsidRDefault="004964A8" w:rsidP="004964A8">
      <w:pPr>
        <w:topLinePunct/>
        <w:adjustRightInd w:val="0"/>
        <w:snapToGrid w:val="0"/>
        <w:spacing w:line="360" w:lineRule="auto"/>
        <w:jc w:val="center"/>
        <w:rPr>
          <w:rFonts w:ascii="Times New Roman" w:eastAsia="等线" w:hAnsi="Times New Roman" w:cs="Times New Roman"/>
          <w:b/>
          <w:bCs/>
          <w:sz w:val="22"/>
        </w:rPr>
      </w:pPr>
    </w:p>
    <w:p w14:paraId="0CDDBDCD" w14:textId="77777777" w:rsidR="004964A8" w:rsidRPr="004964A8" w:rsidRDefault="004964A8" w:rsidP="004964A8">
      <w:pPr>
        <w:topLinePunct/>
        <w:adjustRightInd w:val="0"/>
        <w:snapToGrid w:val="0"/>
        <w:spacing w:line="360" w:lineRule="auto"/>
        <w:jc w:val="center"/>
        <w:rPr>
          <w:rFonts w:ascii="Times New Roman" w:eastAsia="等线" w:hAnsi="Times New Roman" w:cs="Times New Roman"/>
          <w:bCs/>
          <w:sz w:val="22"/>
        </w:rPr>
      </w:pPr>
      <w:r w:rsidRPr="004964A8">
        <w:rPr>
          <w:rFonts w:ascii="Times New Roman" w:eastAsia="等线" w:hAnsi="Times New Roman" w:cs="Times New Roman"/>
          <w:bCs/>
          <w:sz w:val="22"/>
        </w:rPr>
        <w:t>Chen-Hui Yang, A-Ling Song, Ye Qiu*, Xing-Yi Ge*</w:t>
      </w:r>
    </w:p>
    <w:p w14:paraId="31C721B0" w14:textId="77777777" w:rsidR="004964A8" w:rsidRPr="004964A8" w:rsidRDefault="004964A8" w:rsidP="004964A8">
      <w:pPr>
        <w:topLinePunct/>
        <w:adjustRightInd w:val="0"/>
        <w:snapToGrid w:val="0"/>
        <w:spacing w:line="360" w:lineRule="auto"/>
        <w:jc w:val="center"/>
        <w:rPr>
          <w:rFonts w:ascii="Times New Roman" w:eastAsia="等线" w:hAnsi="Times New Roman" w:cs="Times New Roman"/>
          <w:bCs/>
          <w:sz w:val="22"/>
        </w:rPr>
      </w:pPr>
    </w:p>
    <w:p w14:paraId="3F6429F7" w14:textId="77777777" w:rsidR="004964A8" w:rsidRPr="004964A8" w:rsidRDefault="004964A8" w:rsidP="004964A8">
      <w:pPr>
        <w:topLinePunct/>
        <w:adjustRightInd w:val="0"/>
        <w:snapToGrid w:val="0"/>
        <w:spacing w:line="360" w:lineRule="auto"/>
        <w:rPr>
          <w:rFonts w:ascii="Times New Roman" w:eastAsia="等线" w:hAnsi="Times New Roman" w:cs="Times New Roman"/>
          <w:bCs/>
          <w:sz w:val="22"/>
        </w:rPr>
      </w:pPr>
      <w:r w:rsidRPr="004964A8">
        <w:rPr>
          <w:rFonts w:ascii="Times New Roman" w:eastAsia="等线" w:hAnsi="Times New Roman" w:cs="Times New Roman"/>
          <w:bCs/>
          <w:sz w:val="22"/>
        </w:rPr>
        <w:t>College of Biology, Hunan Provincial Key Laboratory of Medical Virology, Hunan University, Changsha, 410012, China</w:t>
      </w:r>
    </w:p>
    <w:p w14:paraId="00AAB815" w14:textId="77777777" w:rsidR="004964A8" w:rsidRPr="004964A8" w:rsidRDefault="004964A8" w:rsidP="004964A8">
      <w:pPr>
        <w:topLinePunct/>
        <w:adjustRightInd w:val="0"/>
        <w:snapToGrid w:val="0"/>
        <w:spacing w:line="360" w:lineRule="auto"/>
        <w:rPr>
          <w:rFonts w:ascii="Times New Roman" w:eastAsia="等线" w:hAnsi="Times New Roman" w:cs="Times New Roman"/>
          <w:bCs/>
          <w:sz w:val="22"/>
        </w:rPr>
      </w:pPr>
    </w:p>
    <w:p w14:paraId="3064BED1" w14:textId="77777777" w:rsidR="004964A8" w:rsidRPr="004964A8" w:rsidRDefault="004964A8" w:rsidP="004964A8">
      <w:pPr>
        <w:topLinePunct/>
        <w:adjustRightInd w:val="0"/>
        <w:snapToGrid w:val="0"/>
        <w:spacing w:line="360" w:lineRule="auto"/>
        <w:rPr>
          <w:rFonts w:ascii="Times New Roman" w:eastAsia="等线" w:hAnsi="Times New Roman" w:cs="Times New Roman"/>
          <w:bCs/>
          <w:sz w:val="22"/>
        </w:rPr>
      </w:pPr>
    </w:p>
    <w:p w14:paraId="23F932D1" w14:textId="77777777" w:rsidR="004964A8" w:rsidRPr="004964A8" w:rsidRDefault="004964A8" w:rsidP="004964A8">
      <w:pPr>
        <w:topLinePunct/>
        <w:adjustRightInd w:val="0"/>
        <w:snapToGrid w:val="0"/>
        <w:spacing w:line="360" w:lineRule="auto"/>
        <w:rPr>
          <w:rFonts w:ascii="Times New Roman" w:eastAsia="等线" w:hAnsi="Times New Roman" w:cs="Times New Roman"/>
          <w:bCs/>
          <w:sz w:val="22"/>
        </w:rPr>
      </w:pPr>
      <w:r w:rsidRPr="004964A8">
        <w:rPr>
          <w:rFonts w:ascii="Times New Roman" w:eastAsia="等线" w:hAnsi="Times New Roman" w:cs="Times New Roman"/>
          <w:bCs/>
          <w:sz w:val="22"/>
        </w:rPr>
        <w:t xml:space="preserve">*Corresponding authors: </w:t>
      </w:r>
    </w:p>
    <w:p w14:paraId="2A1F4791" w14:textId="77777777" w:rsidR="004964A8" w:rsidRPr="004964A8" w:rsidRDefault="004964A8" w:rsidP="004964A8">
      <w:pPr>
        <w:topLinePunct/>
        <w:adjustRightInd w:val="0"/>
        <w:snapToGrid w:val="0"/>
        <w:spacing w:line="360" w:lineRule="auto"/>
        <w:rPr>
          <w:rFonts w:ascii="Times New Roman" w:eastAsia="等线" w:hAnsi="Times New Roman" w:cs="Times New Roman"/>
          <w:bCs/>
          <w:sz w:val="22"/>
        </w:rPr>
      </w:pPr>
      <w:r w:rsidRPr="004964A8">
        <w:rPr>
          <w:rFonts w:ascii="Times New Roman" w:eastAsia="等线" w:hAnsi="Times New Roman" w:cs="Times New Roman"/>
          <w:bCs/>
          <w:sz w:val="22"/>
        </w:rPr>
        <w:t>Email addresses: qiuye@hnu.edu.cn (Y. Qiu); xyge@hnu.edu.cn (X. Ge)</w:t>
      </w:r>
    </w:p>
    <w:p w14:paraId="0D095A63" w14:textId="77777777" w:rsidR="004964A8" w:rsidRPr="004964A8" w:rsidRDefault="004964A8" w:rsidP="004964A8">
      <w:pPr>
        <w:topLinePunct/>
        <w:adjustRightInd w:val="0"/>
        <w:snapToGrid w:val="0"/>
        <w:spacing w:line="360" w:lineRule="auto"/>
        <w:rPr>
          <w:rFonts w:ascii="Times New Roman" w:eastAsia="等线" w:hAnsi="Times New Roman" w:cs="Times New Roman"/>
          <w:bCs/>
          <w:sz w:val="22"/>
        </w:rPr>
      </w:pPr>
      <w:r w:rsidRPr="004964A8">
        <w:rPr>
          <w:rFonts w:ascii="Times New Roman" w:eastAsia="等线" w:hAnsi="Times New Roman" w:cs="Times New Roman"/>
          <w:bCs/>
          <w:sz w:val="22"/>
        </w:rPr>
        <w:t>ORCID: 0000-0001-9182-1952 (Y. Qiu); 0000-0003-3964-5140 (X. Ge)</w:t>
      </w:r>
    </w:p>
    <w:p w14:paraId="3ADD357C" w14:textId="77777777" w:rsidR="004964A8" w:rsidRPr="004964A8" w:rsidRDefault="004964A8" w:rsidP="004964A8">
      <w:pPr>
        <w:topLinePunct/>
        <w:adjustRightInd w:val="0"/>
        <w:snapToGrid w:val="0"/>
        <w:spacing w:line="360" w:lineRule="auto"/>
        <w:rPr>
          <w:rFonts w:ascii="Times New Roman" w:eastAsia="等线" w:hAnsi="Times New Roman" w:cs="Times New Roman"/>
          <w:b/>
          <w:bCs/>
          <w:sz w:val="22"/>
        </w:rPr>
      </w:pPr>
    </w:p>
    <w:p w14:paraId="4ED99F99" w14:textId="77777777" w:rsidR="004964A8" w:rsidRPr="004964A8" w:rsidRDefault="004964A8" w:rsidP="004964A8">
      <w:pPr>
        <w:topLinePunct/>
        <w:adjustRightInd w:val="0"/>
        <w:snapToGrid w:val="0"/>
        <w:spacing w:line="360" w:lineRule="auto"/>
        <w:rPr>
          <w:rFonts w:cs="Times New Roman"/>
          <w:b/>
          <w:bCs/>
          <w:sz w:val="22"/>
        </w:rPr>
      </w:pPr>
    </w:p>
    <w:p w14:paraId="30F78E95" w14:textId="77777777" w:rsidR="00324008" w:rsidRPr="004964A8" w:rsidRDefault="00324008" w:rsidP="00324008">
      <w:pPr>
        <w:rPr>
          <w:rFonts w:ascii="Times New Roman" w:eastAsia="微软雅黑" w:hAnsi="Times New Roman" w:cs="Times New Roman"/>
          <w:sz w:val="22"/>
        </w:rPr>
      </w:pPr>
    </w:p>
    <w:p w14:paraId="565AA418" w14:textId="77777777" w:rsidR="00324008" w:rsidRPr="00324008" w:rsidRDefault="00324008" w:rsidP="00324008">
      <w:pPr>
        <w:rPr>
          <w:rFonts w:ascii="Times New Roman" w:eastAsia="微软雅黑" w:hAnsi="Times New Roman" w:cs="Times New Roman"/>
          <w:sz w:val="22"/>
        </w:rPr>
      </w:pPr>
    </w:p>
    <w:p w14:paraId="7779D445" w14:textId="77777777" w:rsidR="00324008" w:rsidRPr="00324008" w:rsidRDefault="00324008" w:rsidP="00324008">
      <w:pPr>
        <w:rPr>
          <w:rFonts w:ascii="Times New Roman" w:eastAsia="微软雅黑" w:hAnsi="Times New Roman" w:cs="Times New Roman"/>
          <w:sz w:val="22"/>
        </w:rPr>
      </w:pPr>
    </w:p>
    <w:p w14:paraId="554B3BF3" w14:textId="77777777" w:rsidR="00324008" w:rsidRPr="00324008" w:rsidRDefault="00324008" w:rsidP="00324008">
      <w:pPr>
        <w:rPr>
          <w:rFonts w:ascii="Times New Roman" w:eastAsia="微软雅黑" w:hAnsi="Times New Roman" w:cs="Times New Roman"/>
          <w:sz w:val="22"/>
        </w:rPr>
      </w:pPr>
    </w:p>
    <w:p w14:paraId="572D4F59" w14:textId="77777777" w:rsidR="00324008" w:rsidRPr="00324008" w:rsidRDefault="00324008" w:rsidP="00324008">
      <w:pPr>
        <w:rPr>
          <w:rFonts w:ascii="Times New Roman" w:eastAsia="微软雅黑" w:hAnsi="Times New Roman" w:cs="Times New Roman"/>
          <w:sz w:val="22"/>
        </w:rPr>
      </w:pPr>
    </w:p>
    <w:p w14:paraId="30F29A3F" w14:textId="77777777" w:rsidR="00324008" w:rsidRPr="00324008" w:rsidRDefault="00324008" w:rsidP="00324008">
      <w:pPr>
        <w:rPr>
          <w:rFonts w:ascii="Times New Roman" w:eastAsia="微软雅黑" w:hAnsi="Times New Roman" w:cs="Times New Roman"/>
          <w:sz w:val="22"/>
        </w:rPr>
      </w:pPr>
    </w:p>
    <w:p w14:paraId="31E62612" w14:textId="77777777" w:rsidR="00324008" w:rsidRPr="00324008" w:rsidRDefault="00324008" w:rsidP="00324008">
      <w:pPr>
        <w:rPr>
          <w:rFonts w:ascii="Times New Roman" w:eastAsia="微软雅黑" w:hAnsi="Times New Roman" w:cs="Times New Roman"/>
          <w:sz w:val="22"/>
        </w:rPr>
      </w:pPr>
    </w:p>
    <w:p w14:paraId="2BF29EF6" w14:textId="77777777" w:rsidR="00324008" w:rsidRPr="00324008" w:rsidRDefault="00324008" w:rsidP="00324008">
      <w:pPr>
        <w:rPr>
          <w:rFonts w:ascii="Times New Roman" w:eastAsia="微软雅黑" w:hAnsi="Times New Roman" w:cs="Times New Roman"/>
          <w:sz w:val="22"/>
        </w:rPr>
      </w:pPr>
    </w:p>
    <w:p w14:paraId="5CEB8906" w14:textId="77777777" w:rsidR="00324008" w:rsidRPr="00324008" w:rsidRDefault="00324008" w:rsidP="00324008">
      <w:pPr>
        <w:rPr>
          <w:rFonts w:ascii="Times New Roman" w:eastAsia="微软雅黑" w:hAnsi="Times New Roman" w:cs="Times New Roman"/>
          <w:sz w:val="22"/>
        </w:rPr>
      </w:pPr>
    </w:p>
    <w:p w14:paraId="0A88B804" w14:textId="77777777" w:rsidR="00324008" w:rsidRPr="00324008" w:rsidRDefault="00324008" w:rsidP="00324008">
      <w:pPr>
        <w:rPr>
          <w:rFonts w:ascii="Times New Roman" w:eastAsia="微软雅黑" w:hAnsi="Times New Roman" w:cs="Times New Roman"/>
          <w:sz w:val="22"/>
        </w:rPr>
      </w:pPr>
    </w:p>
    <w:p w14:paraId="67241D1F" w14:textId="77777777" w:rsidR="00324008" w:rsidRPr="00324008" w:rsidRDefault="00324008" w:rsidP="00324008">
      <w:pPr>
        <w:rPr>
          <w:rFonts w:ascii="Times New Roman" w:eastAsia="微软雅黑" w:hAnsi="Times New Roman" w:cs="Times New Roman"/>
          <w:sz w:val="22"/>
        </w:rPr>
      </w:pPr>
    </w:p>
    <w:p w14:paraId="522BF20E" w14:textId="77777777" w:rsidR="00324008" w:rsidRPr="00324008" w:rsidRDefault="00324008" w:rsidP="00324008">
      <w:pPr>
        <w:rPr>
          <w:rFonts w:ascii="Times New Roman" w:eastAsia="微软雅黑" w:hAnsi="Times New Roman" w:cs="Times New Roman"/>
          <w:sz w:val="22"/>
        </w:rPr>
      </w:pPr>
    </w:p>
    <w:p w14:paraId="2C843876" w14:textId="77777777" w:rsidR="00324008" w:rsidRPr="00324008" w:rsidRDefault="00324008" w:rsidP="00324008">
      <w:pPr>
        <w:rPr>
          <w:rFonts w:ascii="Times New Roman" w:eastAsia="微软雅黑" w:hAnsi="Times New Roman" w:cs="Times New Roman"/>
          <w:sz w:val="22"/>
        </w:rPr>
      </w:pPr>
    </w:p>
    <w:p w14:paraId="52530292" w14:textId="77777777" w:rsidR="00324008" w:rsidRPr="00324008" w:rsidRDefault="00324008" w:rsidP="00324008">
      <w:pPr>
        <w:rPr>
          <w:rFonts w:ascii="Times New Roman" w:eastAsia="微软雅黑" w:hAnsi="Times New Roman" w:cs="Times New Roman"/>
          <w:sz w:val="22"/>
        </w:rPr>
      </w:pPr>
    </w:p>
    <w:p w14:paraId="06F4FA16" w14:textId="72498836" w:rsidR="00324008" w:rsidRPr="00324008" w:rsidRDefault="00324008" w:rsidP="00324008">
      <w:pPr>
        <w:tabs>
          <w:tab w:val="left" w:pos="5745"/>
        </w:tabs>
        <w:rPr>
          <w:rFonts w:ascii="Times New Roman" w:eastAsia="微软雅黑" w:hAnsi="Times New Roman" w:cs="Times New Roman"/>
          <w:sz w:val="22"/>
        </w:rPr>
      </w:pPr>
      <w:r>
        <w:rPr>
          <w:rFonts w:ascii="Times New Roman" w:eastAsia="微软雅黑" w:hAnsi="Times New Roman" w:cs="Times New Roman"/>
          <w:sz w:val="22"/>
        </w:rPr>
        <w:tab/>
      </w:r>
    </w:p>
    <w:p w14:paraId="2B46EE4E" w14:textId="243DCF61" w:rsidR="002E2754" w:rsidRPr="00324008" w:rsidRDefault="00324008" w:rsidP="004964A8">
      <w:pPr>
        <w:tabs>
          <w:tab w:val="left" w:pos="5300"/>
        </w:tabs>
        <w:rPr>
          <w:rFonts w:ascii="Times New Roman" w:eastAsia="微软雅黑" w:hAnsi="Times New Roman" w:cs="Times New Roman"/>
          <w:sz w:val="22"/>
        </w:rPr>
        <w:sectPr w:rsidR="002E2754" w:rsidRPr="00324008" w:rsidSect="002E2754">
          <w:headerReference w:type="default" r:id="rId7"/>
          <w:footerReference w:type="even" r:id="rId8"/>
          <w:footerReference w:type="default" r:id="rId9"/>
          <w:pgSz w:w="11906" w:h="16838"/>
          <w:pgMar w:top="1440" w:right="1080" w:bottom="1440" w:left="1080" w:header="851" w:footer="992" w:gutter="0"/>
          <w:cols w:space="425"/>
          <w:docGrid w:type="lines" w:linePitch="312"/>
        </w:sectPr>
      </w:pPr>
      <w:r>
        <w:rPr>
          <w:rFonts w:ascii="Times New Roman" w:eastAsia="微软雅黑" w:hAnsi="Times New Roman" w:cs="Times New Roman"/>
          <w:sz w:val="22"/>
        </w:rPr>
        <w:tab/>
      </w:r>
    </w:p>
    <w:p w14:paraId="6135755C" w14:textId="06E60BE4" w:rsidR="004964A8" w:rsidRDefault="004964A8" w:rsidP="00CF22A5">
      <w:pPr>
        <w:adjustRightInd w:val="0"/>
        <w:snapToGrid w:val="0"/>
        <w:spacing w:line="360" w:lineRule="auto"/>
        <w:rPr>
          <w:rFonts w:ascii="Times New Roman" w:hAnsi="Times New Roman" w:cs="Times New Roman"/>
          <w:i/>
          <w:iCs/>
          <w:color w:val="030403"/>
          <w:kern w:val="0"/>
          <w:sz w:val="22"/>
        </w:rPr>
      </w:pPr>
      <w:r w:rsidRPr="00CF22A5">
        <w:rPr>
          <w:rFonts w:ascii="Times New Roman" w:hAnsi="Times New Roman" w:cs="Times New Roman"/>
          <w:b/>
          <w:color w:val="030403"/>
          <w:kern w:val="0"/>
          <w:sz w:val="22"/>
        </w:rPr>
        <w:lastRenderedPageBreak/>
        <w:t>Figure S1</w:t>
      </w:r>
      <w:r w:rsidRPr="00CF22A5">
        <w:rPr>
          <w:rFonts w:ascii="Times New Roman" w:hAnsi="Times New Roman" w:cs="Times New Roman"/>
          <w:color w:val="030403"/>
          <w:kern w:val="0"/>
          <w:sz w:val="22"/>
        </w:rPr>
        <w:t xml:space="preserve">. </w:t>
      </w:r>
      <w:r w:rsidR="00CF22A5" w:rsidRPr="00CF22A5">
        <w:rPr>
          <w:rFonts w:ascii="Times New Roman" w:hAnsi="Times New Roman" w:cs="Times New Roman"/>
          <w:i/>
          <w:color w:val="030403"/>
          <w:kern w:val="0"/>
          <w:sz w:val="22"/>
        </w:rPr>
        <w:t>P</w:t>
      </w:r>
      <w:r w:rsidRPr="00CF22A5">
        <w:rPr>
          <w:rFonts w:ascii="Times New Roman" w:hAnsi="Times New Roman" w:cs="Times New Roman"/>
          <w:color w:val="030403"/>
          <w:kern w:val="0"/>
          <w:sz w:val="22"/>
        </w:rPr>
        <w:t xml:space="preserve">-value of co-evolutionary analysis of </w:t>
      </w:r>
      <w:r w:rsidRPr="00CF22A5">
        <w:rPr>
          <w:rFonts w:ascii="Times New Roman" w:hAnsi="Times New Roman" w:cs="Times New Roman"/>
          <w:i/>
          <w:iCs/>
          <w:color w:val="030403"/>
          <w:kern w:val="0"/>
          <w:sz w:val="22"/>
        </w:rPr>
        <w:t>Orthopoxvirus.</w:t>
      </w:r>
    </w:p>
    <w:p w14:paraId="0D031B45" w14:textId="77777777" w:rsidR="00EE49B2" w:rsidRPr="00CF22A5" w:rsidRDefault="00EE49B2" w:rsidP="00CF22A5">
      <w:pPr>
        <w:adjustRightInd w:val="0"/>
        <w:snapToGrid w:val="0"/>
        <w:spacing w:line="360" w:lineRule="auto"/>
        <w:rPr>
          <w:rFonts w:ascii="Times New Roman" w:hAnsi="Times New Roman" w:cs="Times New Roman"/>
          <w:i/>
          <w:iCs/>
          <w:color w:val="030403"/>
          <w:kern w:val="0"/>
          <w:sz w:val="22"/>
        </w:rPr>
      </w:pPr>
    </w:p>
    <w:p w14:paraId="0CB0F70E" w14:textId="165E538F" w:rsidR="004964A8" w:rsidRPr="00CF22A5" w:rsidRDefault="004964A8" w:rsidP="00CF22A5">
      <w:pPr>
        <w:autoSpaceDE w:val="0"/>
        <w:autoSpaceDN w:val="0"/>
        <w:adjustRightInd w:val="0"/>
        <w:snapToGrid w:val="0"/>
        <w:spacing w:line="360" w:lineRule="auto"/>
        <w:rPr>
          <w:rFonts w:ascii="Times New Roman" w:hAnsi="Times New Roman" w:cs="Times New Roman"/>
          <w:i/>
          <w:iCs/>
          <w:color w:val="030403"/>
          <w:kern w:val="0"/>
          <w:sz w:val="22"/>
        </w:rPr>
      </w:pPr>
      <w:r w:rsidRPr="00CF22A5">
        <w:rPr>
          <w:rFonts w:ascii="Times New Roman" w:hAnsi="Times New Roman" w:cs="Times New Roman"/>
          <w:b/>
          <w:kern w:val="0"/>
          <w:sz w:val="22"/>
        </w:rPr>
        <w:t xml:space="preserve">Figure S2. </w:t>
      </w:r>
      <w:r w:rsidRPr="00CF22A5">
        <w:rPr>
          <w:rFonts w:ascii="Times New Roman" w:hAnsi="Times New Roman" w:cs="Times New Roman"/>
          <w:kern w:val="0"/>
          <w:sz w:val="22"/>
        </w:rPr>
        <w:t xml:space="preserve">Co-evolutionary of </w:t>
      </w:r>
      <w:r w:rsidR="00CF22A5" w:rsidRPr="00CF22A5">
        <w:rPr>
          <w:rFonts w:ascii="Times New Roman" w:hAnsi="Times New Roman" w:cs="Times New Roman"/>
          <w:i/>
          <w:iCs/>
          <w:kern w:val="0"/>
          <w:sz w:val="22"/>
        </w:rPr>
        <w:t>P</w:t>
      </w:r>
      <w:r w:rsidRPr="00CF22A5">
        <w:rPr>
          <w:rFonts w:ascii="Times New Roman" w:hAnsi="Times New Roman" w:cs="Times New Roman"/>
          <w:i/>
          <w:iCs/>
          <w:kern w:val="0"/>
          <w:sz w:val="22"/>
        </w:rPr>
        <w:t xml:space="preserve">oxviridae </w:t>
      </w:r>
      <w:r w:rsidRPr="00CF22A5">
        <w:rPr>
          <w:rFonts w:ascii="Times New Roman" w:hAnsi="Times New Roman" w:cs="Times New Roman"/>
          <w:kern w:val="0"/>
          <w:sz w:val="22"/>
        </w:rPr>
        <w:t xml:space="preserve">with </w:t>
      </w:r>
      <w:r w:rsidR="00CF22A5" w:rsidRPr="00CF22A5">
        <w:rPr>
          <w:rFonts w:ascii="Times New Roman" w:hAnsi="Times New Roman" w:cs="Times New Roman"/>
          <w:i/>
          <w:kern w:val="0"/>
          <w:sz w:val="22"/>
        </w:rPr>
        <w:t>P</w:t>
      </w:r>
      <w:r w:rsidR="00CF22A5">
        <w:rPr>
          <w:rFonts w:ascii="Times New Roman" w:hAnsi="Times New Roman" w:cs="Times New Roman"/>
          <w:kern w:val="0"/>
          <w:sz w:val="22"/>
        </w:rPr>
        <w:t xml:space="preserve">-value. </w:t>
      </w:r>
      <w:r w:rsidRPr="00CF22A5">
        <w:rPr>
          <w:rFonts w:ascii="Times New Roman" w:hAnsi="Times New Roman" w:cs="Times New Roman"/>
          <w:b/>
          <w:kern w:val="0"/>
          <w:sz w:val="22"/>
        </w:rPr>
        <w:t>A</w:t>
      </w:r>
      <w:r w:rsidRPr="00CF22A5">
        <w:rPr>
          <w:rFonts w:ascii="Times New Roman" w:hAnsi="Times New Roman" w:cs="Times New Roman"/>
          <w:kern w:val="0"/>
          <w:sz w:val="22"/>
        </w:rPr>
        <w:t xml:space="preserve"> Co-divergence and host switch of poxviruses and their hosts. The co-divergence (co-evolution) and cross-host transfer events among poxviruses and their hosts was examined using eMPRess program. The host tree was marked in black with virus tree in blue, and</w:t>
      </w:r>
      <w:r w:rsidR="00CF22A5" w:rsidRPr="00CF22A5">
        <w:rPr>
          <w:rFonts w:ascii="Times New Roman" w:hAnsi="Times New Roman" w:cs="Times New Roman"/>
          <w:kern w:val="0"/>
          <w:sz w:val="22"/>
        </w:rPr>
        <w:t xml:space="preserve"> </w:t>
      </w:r>
      <w:r w:rsidRPr="00CF22A5">
        <w:rPr>
          <w:rFonts w:ascii="Times New Roman" w:hAnsi="Times New Roman" w:cs="Times New Roman"/>
          <w:kern w:val="0"/>
          <w:sz w:val="22"/>
        </w:rPr>
        <w:t xml:space="preserve">different events were marked withdifferent symbols. Co-divergence, duplication, host switching, and loss events were marked with filled circles, diamond, squares, and dotted lines, respectively. The cost of each event was set as follows: co-divergence = 0, duplication = 1, transfer (host switch) = 1, and loss = 1. </w:t>
      </w:r>
      <w:r w:rsidRPr="00CF22A5">
        <w:rPr>
          <w:rFonts w:ascii="Times New Roman" w:hAnsi="Times New Roman" w:cs="Times New Roman"/>
          <w:b/>
          <w:kern w:val="0"/>
          <w:sz w:val="22"/>
        </w:rPr>
        <w:t>B</w:t>
      </w:r>
      <w:r w:rsidRPr="00CF22A5">
        <w:rPr>
          <w:rFonts w:ascii="Times New Roman" w:hAnsi="Times New Roman" w:cs="Times New Roman"/>
          <w:kern w:val="0"/>
          <w:sz w:val="22"/>
        </w:rPr>
        <w:t xml:space="preserve"> </w:t>
      </w:r>
      <w:r w:rsidR="00CF22A5" w:rsidRPr="00CF22A5">
        <w:rPr>
          <w:rFonts w:ascii="Times New Roman" w:hAnsi="Times New Roman" w:cs="Times New Roman"/>
          <w:i/>
          <w:kern w:val="0"/>
          <w:sz w:val="22"/>
        </w:rPr>
        <w:t>P</w:t>
      </w:r>
      <w:r w:rsidRPr="00CF22A5">
        <w:rPr>
          <w:rFonts w:ascii="Times New Roman" w:hAnsi="Times New Roman" w:cs="Times New Roman"/>
          <w:kern w:val="0"/>
          <w:sz w:val="22"/>
        </w:rPr>
        <w:t>-value</w:t>
      </w:r>
      <w:r w:rsidR="00CF22A5" w:rsidRPr="00CF22A5">
        <w:rPr>
          <w:rFonts w:ascii="Times New Roman" w:hAnsi="Times New Roman" w:cs="Times New Roman"/>
          <w:kern w:val="0"/>
          <w:sz w:val="22"/>
        </w:rPr>
        <w:t xml:space="preserve"> </w:t>
      </w:r>
      <w:r w:rsidRPr="00CF22A5">
        <w:rPr>
          <w:rFonts w:ascii="Times New Roman" w:hAnsi="Times New Roman" w:cs="Times New Roman"/>
          <w:kern w:val="0"/>
          <w:sz w:val="22"/>
        </w:rPr>
        <w:t xml:space="preserve">of co-evolutionary analysis of </w:t>
      </w:r>
      <w:r w:rsidRPr="00CF22A5">
        <w:rPr>
          <w:rFonts w:ascii="Times New Roman" w:hAnsi="Times New Roman" w:cs="Times New Roman"/>
          <w:i/>
          <w:iCs/>
          <w:kern w:val="0"/>
          <w:sz w:val="22"/>
        </w:rPr>
        <w:t>Poxviridae</w:t>
      </w:r>
      <w:r w:rsidRPr="00CF22A5">
        <w:rPr>
          <w:rFonts w:ascii="Times New Roman" w:hAnsi="Times New Roman" w:cs="Times New Roman"/>
          <w:kern w:val="0"/>
          <w:sz w:val="22"/>
        </w:rPr>
        <w:t>.</w:t>
      </w:r>
    </w:p>
    <w:p w14:paraId="60E7848F" w14:textId="77777777" w:rsidR="004964A8" w:rsidRPr="00CF22A5" w:rsidRDefault="004964A8" w:rsidP="00CF22A5">
      <w:pPr>
        <w:adjustRightInd w:val="0"/>
        <w:snapToGrid w:val="0"/>
        <w:spacing w:line="360" w:lineRule="auto"/>
        <w:rPr>
          <w:rFonts w:ascii="Times New Roman" w:hAnsi="Times New Roman" w:cs="Times New Roman"/>
          <w:sz w:val="22"/>
        </w:rPr>
      </w:pPr>
    </w:p>
    <w:p w14:paraId="6A4F8BEC" w14:textId="4E65C43E" w:rsidR="004964A8" w:rsidRPr="00CF22A5" w:rsidRDefault="004964A8" w:rsidP="00CF22A5">
      <w:pPr>
        <w:adjustRightInd w:val="0"/>
        <w:snapToGrid w:val="0"/>
        <w:spacing w:line="360" w:lineRule="auto"/>
        <w:rPr>
          <w:rFonts w:ascii="Times New Roman" w:hAnsi="Times New Roman" w:cs="Times New Roman"/>
          <w:sz w:val="22"/>
        </w:rPr>
        <w:sectPr w:rsidR="004964A8" w:rsidRPr="00CF22A5" w:rsidSect="002E2754">
          <w:pgSz w:w="11906" w:h="16838"/>
          <w:pgMar w:top="1440" w:right="1080" w:bottom="1440" w:left="1080" w:header="851" w:footer="992" w:gutter="0"/>
          <w:cols w:space="425"/>
          <w:docGrid w:type="lines" w:linePitch="312"/>
        </w:sectPr>
      </w:pPr>
      <w:r w:rsidRPr="00CF22A5">
        <w:rPr>
          <w:rFonts w:ascii="Times New Roman" w:hAnsi="Times New Roman" w:cs="Times New Roman"/>
          <w:b/>
          <w:sz w:val="22"/>
        </w:rPr>
        <w:t>Figure S3.</w:t>
      </w:r>
      <w:bookmarkStart w:id="0" w:name="_GoBack"/>
      <w:bookmarkEnd w:id="0"/>
      <w:r w:rsidRPr="00CF22A5">
        <w:rPr>
          <w:rFonts w:ascii="Times New Roman" w:hAnsi="Times New Roman" w:cs="Times New Roman"/>
          <w:sz w:val="22"/>
        </w:rPr>
        <w:t xml:space="preserve"> The connection of phylogenetic tree and the alignment of HRGs of orthopoxviruses. The value of boots trapunder 50 in the phylogenetic tree are not shown. Orthopoxviruses infecting hosts belonging to different orders are marked with different colors.</w:t>
      </w:r>
    </w:p>
    <w:p w14:paraId="728F93DB" w14:textId="51DF7FCB" w:rsidR="004113A9" w:rsidRPr="002E2754" w:rsidRDefault="004113A9" w:rsidP="004113A9">
      <w:pPr>
        <w:adjustRightInd w:val="0"/>
        <w:snapToGrid w:val="0"/>
        <w:spacing w:line="360" w:lineRule="auto"/>
        <w:rPr>
          <w:rFonts w:ascii="Times New Roman" w:eastAsia="微软雅黑" w:hAnsi="Times New Roman" w:cs="Times New Roman"/>
          <w:bCs/>
          <w:color w:val="000000" w:themeColor="text1"/>
          <w:kern w:val="0"/>
          <w:sz w:val="22"/>
        </w:rPr>
      </w:pPr>
      <w:r w:rsidRPr="000B3CDD">
        <w:rPr>
          <w:rFonts w:ascii="Times New Roman" w:eastAsia="宋体" w:hAnsi="Times New Roman" w:cs="Times New Roman"/>
          <w:b/>
          <w:sz w:val="22"/>
        </w:rPr>
        <w:lastRenderedPageBreak/>
        <w:t xml:space="preserve">Supplementary </w:t>
      </w:r>
      <w:r>
        <w:rPr>
          <w:rFonts w:ascii="Times New Roman" w:eastAsia="微软雅黑" w:hAnsi="Times New Roman" w:cs="Times New Roman"/>
          <w:b/>
          <w:color w:val="000000" w:themeColor="text1"/>
          <w:kern w:val="0"/>
          <w:sz w:val="22"/>
        </w:rPr>
        <w:t xml:space="preserve">Table </w:t>
      </w:r>
      <w:r w:rsidRPr="002E2754">
        <w:rPr>
          <w:rFonts w:ascii="Times New Roman" w:eastAsia="微软雅黑" w:hAnsi="Times New Roman" w:cs="Times New Roman"/>
          <w:b/>
          <w:color w:val="000000" w:themeColor="text1"/>
          <w:kern w:val="0"/>
          <w:sz w:val="22"/>
        </w:rPr>
        <w:t>S1.</w:t>
      </w:r>
      <w:r>
        <w:rPr>
          <w:rFonts w:ascii="Times New Roman" w:eastAsia="微软雅黑" w:hAnsi="Times New Roman" w:cs="Times New Roman"/>
          <w:b/>
          <w:color w:val="000000" w:themeColor="text1"/>
          <w:kern w:val="0"/>
          <w:sz w:val="22"/>
        </w:rPr>
        <w:t xml:space="preserve"> </w:t>
      </w:r>
      <w:r w:rsidRPr="004113A9">
        <w:rPr>
          <w:rFonts w:ascii="Times New Roman" w:eastAsia="微软雅黑" w:hAnsi="Times New Roman" w:cs="Times New Roman"/>
          <w:color w:val="000000" w:themeColor="text1"/>
          <w:kern w:val="0"/>
          <w:sz w:val="22"/>
        </w:rPr>
        <w:t>Reference</w:t>
      </w:r>
      <w:r>
        <w:rPr>
          <w:rFonts w:ascii="Times New Roman" w:eastAsia="微软雅黑" w:hAnsi="Times New Roman" w:cs="Times New Roman"/>
          <w:color w:val="000000" w:themeColor="text1"/>
          <w:kern w:val="0"/>
          <w:sz w:val="22"/>
        </w:rPr>
        <w:t xml:space="preserve"> of cross-species </w:t>
      </w:r>
      <w:r w:rsidRPr="004113A9">
        <w:rPr>
          <w:rFonts w:ascii="Times New Roman" w:eastAsia="微软雅黑" w:hAnsi="Times New Roman" w:cs="Times New Roman"/>
          <w:color w:val="000000" w:themeColor="text1"/>
          <w:kern w:val="0"/>
          <w:sz w:val="22"/>
        </w:rPr>
        <w:t>transmission</w:t>
      </w:r>
      <w:r>
        <w:rPr>
          <w:rFonts w:ascii="Times New Roman" w:eastAsia="微软雅黑" w:hAnsi="Times New Roman" w:cs="Times New Roman"/>
          <w:color w:val="000000" w:themeColor="text1"/>
          <w:kern w:val="0"/>
          <w:sz w:val="22"/>
        </w:rPr>
        <w:t>.</w:t>
      </w:r>
    </w:p>
    <w:p w14:paraId="09283338" w14:textId="77777777" w:rsidR="004113A9" w:rsidRDefault="004113A9" w:rsidP="004113A9">
      <w:pPr>
        <w:adjustRightInd w:val="0"/>
        <w:snapToGrid w:val="0"/>
        <w:spacing w:line="360" w:lineRule="auto"/>
        <w:rPr>
          <w:rFonts w:ascii="Times New Roman" w:eastAsia="宋体" w:hAnsi="Times New Roman" w:cs="Times New Roman"/>
          <w:bCs/>
          <w:kern w:val="0"/>
          <w:sz w:val="22"/>
        </w:rPr>
      </w:pPr>
      <w:r w:rsidRPr="00746C11">
        <w:rPr>
          <w:rFonts w:ascii="Times New Roman" w:eastAsia="宋体" w:hAnsi="Times New Roman" w:cs="Times New Roman"/>
          <w:bCs/>
          <w:kern w:val="0"/>
          <w:sz w:val="22"/>
        </w:rPr>
        <w:t>Excel file</w:t>
      </w:r>
      <w:r>
        <w:rPr>
          <w:rFonts w:ascii="Times New Roman" w:eastAsia="宋体" w:hAnsi="Times New Roman" w:cs="Times New Roman"/>
          <w:bCs/>
          <w:kern w:val="0"/>
          <w:sz w:val="22"/>
        </w:rPr>
        <w:t xml:space="preserve"> in Supplementary materials.</w:t>
      </w:r>
    </w:p>
    <w:p w14:paraId="6641AC28" w14:textId="77777777" w:rsidR="004113A9" w:rsidRPr="00746C11" w:rsidRDefault="004113A9" w:rsidP="004113A9">
      <w:pPr>
        <w:adjustRightInd w:val="0"/>
        <w:snapToGrid w:val="0"/>
        <w:spacing w:line="360" w:lineRule="auto"/>
        <w:rPr>
          <w:rFonts w:ascii="Times New Roman" w:eastAsia="宋体" w:hAnsi="Times New Roman" w:cs="Times New Roman"/>
          <w:bCs/>
          <w:kern w:val="0"/>
          <w:sz w:val="22"/>
        </w:rPr>
      </w:pPr>
    </w:p>
    <w:p w14:paraId="007658F2" w14:textId="3F56FB61" w:rsidR="004113A9" w:rsidRPr="002E2754" w:rsidRDefault="004113A9" w:rsidP="004113A9">
      <w:pPr>
        <w:adjustRightInd w:val="0"/>
        <w:snapToGrid w:val="0"/>
        <w:spacing w:line="360" w:lineRule="auto"/>
        <w:rPr>
          <w:rFonts w:ascii="Times New Roman" w:eastAsia="微软雅黑" w:hAnsi="Times New Roman" w:cs="Times New Roman"/>
          <w:bCs/>
          <w:color w:val="000000" w:themeColor="text1"/>
          <w:kern w:val="0"/>
          <w:sz w:val="22"/>
        </w:rPr>
      </w:pPr>
      <w:r w:rsidRPr="000B3CDD">
        <w:rPr>
          <w:rFonts w:ascii="Times New Roman" w:eastAsia="宋体" w:hAnsi="Times New Roman" w:cs="Times New Roman"/>
          <w:b/>
          <w:sz w:val="22"/>
        </w:rPr>
        <w:t xml:space="preserve">Supplementary </w:t>
      </w:r>
      <w:r>
        <w:rPr>
          <w:rFonts w:ascii="Times New Roman" w:eastAsia="微软雅黑" w:hAnsi="Times New Roman" w:cs="Times New Roman"/>
          <w:b/>
          <w:color w:val="000000" w:themeColor="text1"/>
          <w:kern w:val="0"/>
          <w:sz w:val="22"/>
        </w:rPr>
        <w:t>Table S2</w:t>
      </w:r>
      <w:r w:rsidRPr="002E2754">
        <w:rPr>
          <w:rFonts w:ascii="Times New Roman" w:eastAsia="微软雅黑" w:hAnsi="Times New Roman" w:cs="Times New Roman"/>
          <w:b/>
          <w:color w:val="000000" w:themeColor="text1"/>
          <w:kern w:val="0"/>
          <w:sz w:val="22"/>
        </w:rPr>
        <w:t>.</w:t>
      </w:r>
      <w:r>
        <w:rPr>
          <w:rFonts w:ascii="Times New Roman" w:eastAsia="微软雅黑" w:hAnsi="Times New Roman" w:cs="Times New Roman"/>
          <w:b/>
          <w:color w:val="000000" w:themeColor="text1"/>
          <w:kern w:val="0"/>
          <w:sz w:val="22"/>
        </w:rPr>
        <w:t xml:space="preserve"> </w:t>
      </w:r>
      <w:r w:rsidRPr="004113A9">
        <w:rPr>
          <w:rFonts w:ascii="Times New Roman" w:eastAsia="微软雅黑" w:hAnsi="Times New Roman" w:cs="Times New Roman"/>
          <w:color w:val="000000" w:themeColor="text1"/>
          <w:kern w:val="0"/>
          <w:sz w:val="22"/>
        </w:rPr>
        <w:t xml:space="preserve">Mutations of </w:t>
      </w:r>
      <w:r>
        <w:rPr>
          <w:rFonts w:ascii="Times New Roman" w:eastAsia="微软雅黑" w:hAnsi="Times New Roman" w:cs="Times New Roman"/>
          <w:color w:val="000000" w:themeColor="text1"/>
          <w:kern w:val="0"/>
          <w:sz w:val="22"/>
        </w:rPr>
        <w:t xml:space="preserve">MPXV ANKF-box compared to VACV, </w:t>
      </w:r>
      <w:r w:rsidRPr="004113A9">
        <w:rPr>
          <w:rFonts w:ascii="Times New Roman" w:eastAsia="微软雅黑" w:hAnsi="Times New Roman" w:cs="Times New Roman"/>
          <w:color w:val="000000" w:themeColor="text1"/>
          <w:kern w:val="0"/>
          <w:sz w:val="22"/>
        </w:rPr>
        <w:t>CPXV</w:t>
      </w:r>
      <w:r>
        <w:rPr>
          <w:rFonts w:ascii="Times New Roman" w:eastAsia="微软雅黑" w:hAnsi="Times New Roman" w:cs="Times New Roman"/>
          <w:color w:val="000000" w:themeColor="text1"/>
          <w:kern w:val="0"/>
          <w:sz w:val="22"/>
        </w:rPr>
        <w:t xml:space="preserve"> </w:t>
      </w:r>
      <w:r w:rsidRPr="004113A9">
        <w:rPr>
          <w:rFonts w:ascii="Times New Roman" w:eastAsia="微软雅黑" w:hAnsi="Times New Roman" w:cs="Times New Roman"/>
          <w:color w:val="000000" w:themeColor="text1"/>
          <w:kern w:val="0"/>
          <w:sz w:val="22"/>
        </w:rPr>
        <w:t>and</w:t>
      </w:r>
      <w:r>
        <w:rPr>
          <w:rFonts w:ascii="Times New Roman" w:eastAsia="微软雅黑" w:hAnsi="Times New Roman" w:cs="Times New Roman"/>
          <w:color w:val="000000" w:themeColor="text1"/>
          <w:kern w:val="0"/>
          <w:sz w:val="22"/>
        </w:rPr>
        <w:t xml:space="preserve"> </w:t>
      </w:r>
      <w:r w:rsidRPr="004113A9">
        <w:rPr>
          <w:rFonts w:ascii="Times New Roman" w:eastAsia="微软雅黑" w:hAnsi="Times New Roman" w:cs="Times New Roman"/>
          <w:color w:val="000000" w:themeColor="text1"/>
          <w:kern w:val="0"/>
          <w:sz w:val="22"/>
        </w:rPr>
        <w:t>VARV</w:t>
      </w:r>
      <w:r>
        <w:rPr>
          <w:rFonts w:ascii="Times New Roman" w:eastAsia="微软雅黑" w:hAnsi="Times New Roman" w:cs="Times New Roman"/>
          <w:color w:val="000000" w:themeColor="text1"/>
          <w:kern w:val="0"/>
          <w:sz w:val="22"/>
        </w:rPr>
        <w:t>.</w:t>
      </w:r>
    </w:p>
    <w:p w14:paraId="573EEA4B" w14:textId="77777777" w:rsidR="004113A9" w:rsidRPr="00746C11" w:rsidRDefault="004113A9" w:rsidP="004113A9">
      <w:pPr>
        <w:adjustRightInd w:val="0"/>
        <w:snapToGrid w:val="0"/>
        <w:spacing w:line="360" w:lineRule="auto"/>
        <w:rPr>
          <w:rFonts w:ascii="Times New Roman" w:eastAsia="宋体" w:hAnsi="Times New Roman" w:cs="Times New Roman"/>
          <w:bCs/>
          <w:kern w:val="0"/>
          <w:sz w:val="22"/>
        </w:rPr>
      </w:pPr>
      <w:r w:rsidRPr="00746C11">
        <w:rPr>
          <w:rFonts w:ascii="Times New Roman" w:eastAsia="宋体" w:hAnsi="Times New Roman" w:cs="Times New Roman"/>
          <w:bCs/>
          <w:kern w:val="0"/>
          <w:sz w:val="22"/>
        </w:rPr>
        <w:t>Excel file</w:t>
      </w:r>
      <w:r>
        <w:rPr>
          <w:rFonts w:ascii="Times New Roman" w:eastAsia="宋体" w:hAnsi="Times New Roman" w:cs="Times New Roman"/>
          <w:bCs/>
          <w:kern w:val="0"/>
          <w:sz w:val="22"/>
        </w:rPr>
        <w:t xml:space="preserve"> in Supplementary materials.</w:t>
      </w:r>
    </w:p>
    <w:p w14:paraId="06D34876" w14:textId="77777777" w:rsidR="004113A9" w:rsidRPr="004113A9" w:rsidRDefault="004113A9" w:rsidP="00E36295">
      <w:pPr>
        <w:spacing w:line="360" w:lineRule="auto"/>
        <w:rPr>
          <w:rFonts w:ascii="Times New Roman" w:eastAsia="宋体" w:hAnsi="Times New Roman" w:cs="Times New Roman"/>
          <w:b/>
          <w:sz w:val="22"/>
        </w:rPr>
      </w:pPr>
    </w:p>
    <w:p w14:paraId="1EF9F93F" w14:textId="77777777" w:rsidR="00E36295" w:rsidRDefault="00E36295" w:rsidP="00E36295">
      <w:pPr>
        <w:widowControl/>
        <w:spacing w:after="120"/>
        <w:rPr>
          <w:rFonts w:ascii="Times New Roman" w:hAnsi="Times New Roman" w:cs="Times New Roman"/>
          <w:b/>
          <w:kern w:val="0"/>
          <w:sz w:val="22"/>
          <w:lang w:eastAsia="en-US"/>
        </w:rPr>
      </w:pPr>
    </w:p>
    <w:p w14:paraId="76DB9A09" w14:textId="77777777" w:rsidR="00E36295" w:rsidRDefault="00E36295" w:rsidP="00E36295">
      <w:pPr>
        <w:widowControl/>
        <w:spacing w:after="120"/>
        <w:rPr>
          <w:rFonts w:ascii="Times New Roman" w:hAnsi="Times New Roman" w:cs="Times New Roman"/>
          <w:b/>
          <w:kern w:val="0"/>
          <w:sz w:val="22"/>
          <w:lang w:eastAsia="en-US"/>
        </w:rPr>
      </w:pPr>
    </w:p>
    <w:p w14:paraId="5DAF3A11" w14:textId="1329F057" w:rsidR="000E21E1" w:rsidRPr="00E36295" w:rsidRDefault="000E21E1" w:rsidP="002E2754">
      <w:pPr>
        <w:adjustRightInd w:val="0"/>
        <w:snapToGrid w:val="0"/>
        <w:spacing w:line="360" w:lineRule="auto"/>
        <w:rPr>
          <w:sz w:val="22"/>
        </w:rPr>
      </w:pPr>
    </w:p>
    <w:sectPr w:rsidR="000E21E1" w:rsidRPr="00E36295">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C2A14" w14:textId="77777777" w:rsidR="000649DA" w:rsidRDefault="000649DA" w:rsidP="00CD4D16">
      <w:r>
        <w:separator/>
      </w:r>
    </w:p>
  </w:endnote>
  <w:endnote w:type="continuationSeparator" w:id="0">
    <w:p w14:paraId="6795D1AB" w14:textId="77777777" w:rsidR="000649DA" w:rsidRDefault="000649DA" w:rsidP="00CD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36207" w14:textId="77777777" w:rsidR="00324008" w:rsidRDefault="00324008" w:rsidP="00324008">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96BF4" w14:textId="5E3D1D1E" w:rsidR="00324008" w:rsidRPr="00324008" w:rsidRDefault="00324008" w:rsidP="00324008">
    <w:pPr>
      <w:pStyle w:val="a4"/>
      <w:jc w:val="right"/>
    </w:pPr>
    <w:r w:rsidRPr="00324008">
      <w:t>https://www.virosin.org/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25164" w14:textId="77777777" w:rsidR="000649DA" w:rsidRDefault="000649DA" w:rsidP="00CD4D16">
      <w:r>
        <w:separator/>
      </w:r>
    </w:p>
  </w:footnote>
  <w:footnote w:type="continuationSeparator" w:id="0">
    <w:p w14:paraId="61B74212" w14:textId="77777777" w:rsidR="000649DA" w:rsidRDefault="000649DA" w:rsidP="00CD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6A7613FB" w14:textId="77777777" w:rsidR="00324008" w:rsidRDefault="00324008">
        <w:pPr>
          <w:pStyle w:val="a3"/>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EE49B2">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E49B2">
          <w:rPr>
            <w:b/>
            <w:bCs/>
            <w:noProof/>
          </w:rPr>
          <w:t>3</w:t>
        </w:r>
        <w:r>
          <w:rPr>
            <w:b/>
            <w:bCs/>
            <w:sz w:val="24"/>
            <w:szCs w:val="24"/>
          </w:rPr>
          <w:fldChar w:fldCharType="end"/>
        </w:r>
      </w:p>
    </w:sdtContent>
  </w:sdt>
  <w:p w14:paraId="4D694159" w14:textId="77777777" w:rsidR="00324008" w:rsidRDefault="00324008" w:rsidP="0032400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E3F"/>
    <w:rsid w:val="00052F50"/>
    <w:rsid w:val="000649DA"/>
    <w:rsid w:val="000B3CDD"/>
    <w:rsid w:val="000E21E1"/>
    <w:rsid w:val="00155D43"/>
    <w:rsid w:val="00290B45"/>
    <w:rsid w:val="002E2754"/>
    <w:rsid w:val="00324008"/>
    <w:rsid w:val="004113A9"/>
    <w:rsid w:val="004964A8"/>
    <w:rsid w:val="00536E3F"/>
    <w:rsid w:val="0063578C"/>
    <w:rsid w:val="00746C11"/>
    <w:rsid w:val="00C836DA"/>
    <w:rsid w:val="00CD4D16"/>
    <w:rsid w:val="00CF22A5"/>
    <w:rsid w:val="00D46DD7"/>
    <w:rsid w:val="00E36295"/>
    <w:rsid w:val="00EE4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EE4B81-3799-4E88-ACE7-DDDD40BC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C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4D16"/>
    <w:pPr>
      <w:tabs>
        <w:tab w:val="center" w:pos="4153"/>
        <w:tab w:val="right" w:pos="8306"/>
      </w:tabs>
      <w:snapToGrid w:val="0"/>
      <w:jc w:val="center"/>
    </w:pPr>
    <w:rPr>
      <w:sz w:val="18"/>
      <w:szCs w:val="18"/>
    </w:rPr>
  </w:style>
  <w:style w:type="character" w:customStyle="1" w:styleId="Char">
    <w:name w:val="页眉 Char"/>
    <w:basedOn w:val="a0"/>
    <w:link w:val="a3"/>
    <w:uiPriority w:val="99"/>
    <w:rsid w:val="00CD4D16"/>
    <w:rPr>
      <w:sz w:val="18"/>
      <w:szCs w:val="18"/>
    </w:rPr>
  </w:style>
  <w:style w:type="paragraph" w:styleId="a4">
    <w:name w:val="footer"/>
    <w:basedOn w:val="a"/>
    <w:link w:val="Char0"/>
    <w:uiPriority w:val="99"/>
    <w:unhideWhenUsed/>
    <w:rsid w:val="00CD4D16"/>
    <w:pPr>
      <w:tabs>
        <w:tab w:val="center" w:pos="4153"/>
        <w:tab w:val="right" w:pos="8306"/>
      </w:tabs>
      <w:snapToGrid w:val="0"/>
      <w:jc w:val="left"/>
    </w:pPr>
    <w:rPr>
      <w:sz w:val="18"/>
      <w:szCs w:val="18"/>
    </w:rPr>
  </w:style>
  <w:style w:type="character" w:customStyle="1" w:styleId="Char0">
    <w:name w:val="页脚 Char"/>
    <w:basedOn w:val="a0"/>
    <w:link w:val="a4"/>
    <w:uiPriority w:val="99"/>
    <w:rsid w:val="00CD4D16"/>
    <w:rPr>
      <w:sz w:val="18"/>
      <w:szCs w:val="18"/>
    </w:rPr>
  </w:style>
  <w:style w:type="character" w:styleId="a5">
    <w:name w:val="line number"/>
    <w:basedOn w:val="a0"/>
    <w:uiPriority w:val="99"/>
    <w:semiHidden/>
    <w:unhideWhenUsed/>
    <w:rsid w:val="002E2754"/>
  </w:style>
  <w:style w:type="table" w:customStyle="1" w:styleId="1">
    <w:name w:val="网格型1"/>
    <w:basedOn w:val="a1"/>
    <w:uiPriority w:val="59"/>
    <w:qFormat/>
    <w:rsid w:val="00E36295"/>
    <w:rPr>
      <w:rFonts w:ascii="Times New Roman" w:eastAsia="宋体" w:hAnsi="Times New Roman" w:cs="Times New Roman"/>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324008"/>
    <w:rPr>
      <w:color w:val="0000FF"/>
      <w:u w:val="single"/>
    </w:rPr>
  </w:style>
  <w:style w:type="character" w:styleId="a7">
    <w:name w:val="annotation reference"/>
    <w:basedOn w:val="a0"/>
    <w:uiPriority w:val="99"/>
    <w:semiHidden/>
    <w:unhideWhenUsed/>
    <w:rsid w:val="00CF22A5"/>
    <w:rPr>
      <w:sz w:val="21"/>
      <w:szCs w:val="21"/>
    </w:rPr>
  </w:style>
  <w:style w:type="paragraph" w:styleId="a8">
    <w:name w:val="annotation text"/>
    <w:basedOn w:val="a"/>
    <w:link w:val="Char1"/>
    <w:uiPriority w:val="99"/>
    <w:semiHidden/>
    <w:unhideWhenUsed/>
    <w:rsid w:val="00CF22A5"/>
    <w:pPr>
      <w:jc w:val="left"/>
    </w:pPr>
  </w:style>
  <w:style w:type="character" w:customStyle="1" w:styleId="Char1">
    <w:name w:val="批注文字 Char"/>
    <w:basedOn w:val="a0"/>
    <w:link w:val="a8"/>
    <w:uiPriority w:val="99"/>
    <w:semiHidden/>
    <w:rsid w:val="00CF22A5"/>
  </w:style>
  <w:style w:type="paragraph" w:styleId="a9">
    <w:name w:val="annotation subject"/>
    <w:basedOn w:val="a8"/>
    <w:next w:val="a8"/>
    <w:link w:val="Char2"/>
    <w:uiPriority w:val="99"/>
    <w:semiHidden/>
    <w:unhideWhenUsed/>
    <w:rsid w:val="00CF22A5"/>
    <w:rPr>
      <w:b/>
      <w:bCs/>
    </w:rPr>
  </w:style>
  <w:style w:type="character" w:customStyle="1" w:styleId="Char2">
    <w:name w:val="批注主题 Char"/>
    <w:basedOn w:val="Char1"/>
    <w:link w:val="a9"/>
    <w:uiPriority w:val="99"/>
    <w:semiHidden/>
    <w:rsid w:val="00CF22A5"/>
    <w:rPr>
      <w:b/>
      <w:bCs/>
    </w:rPr>
  </w:style>
  <w:style w:type="paragraph" w:styleId="aa">
    <w:name w:val="Balloon Text"/>
    <w:basedOn w:val="a"/>
    <w:link w:val="Char3"/>
    <w:uiPriority w:val="99"/>
    <w:semiHidden/>
    <w:unhideWhenUsed/>
    <w:rsid w:val="00CF22A5"/>
    <w:rPr>
      <w:sz w:val="18"/>
      <w:szCs w:val="18"/>
    </w:rPr>
  </w:style>
  <w:style w:type="character" w:customStyle="1" w:styleId="Char3">
    <w:name w:val="批注框文本 Char"/>
    <w:basedOn w:val="a0"/>
    <w:link w:val="aa"/>
    <w:uiPriority w:val="99"/>
    <w:semiHidden/>
    <w:rsid w:val="00CF22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4A897-4607-4397-9B97-F2E15636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小公主 东海</dc:creator>
  <cp:keywords/>
  <dc:description/>
  <cp:lastModifiedBy>VS</cp:lastModifiedBy>
  <cp:revision>12</cp:revision>
  <dcterms:created xsi:type="dcterms:W3CDTF">2023-12-01T18:13:00Z</dcterms:created>
  <dcterms:modified xsi:type="dcterms:W3CDTF">2024-01-19T08:03:00Z</dcterms:modified>
</cp:coreProperties>
</file>