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8732" w14:textId="47446ED7" w:rsidR="00874803" w:rsidRDefault="00874803" w:rsidP="002F5EB2">
      <w:pPr>
        <w:adjustRightInd w:val="0"/>
        <w:snapToGrid w:val="0"/>
        <w:spacing w:line="360" w:lineRule="auto"/>
        <w:jc w:val="left"/>
        <w:rPr>
          <w:rFonts w:ascii="Times New Roman" w:hAnsi="Times New Roman" w:cs="Times New Roman"/>
          <w:b/>
          <w:bCs/>
          <w:sz w:val="32"/>
          <w:szCs w:val="32"/>
        </w:rPr>
      </w:pPr>
      <w:proofErr w:type="spellStart"/>
      <w:r>
        <w:rPr>
          <w:rFonts w:ascii="Times New Roman" w:hAnsi="Times New Roman" w:cs="Times New Roman" w:hint="eastAsia"/>
          <w:b/>
          <w:bCs/>
          <w:sz w:val="32"/>
          <w:szCs w:val="32"/>
        </w:rPr>
        <w:t>Virologica</w:t>
      </w:r>
      <w:proofErr w:type="spellEnd"/>
      <w:r>
        <w:rPr>
          <w:rFonts w:ascii="Times New Roman" w:hAnsi="Times New Roman" w:cs="Times New Roman" w:hint="eastAsia"/>
          <w:b/>
          <w:bCs/>
          <w:sz w:val="32"/>
          <w:szCs w:val="32"/>
        </w:rPr>
        <w:t xml:space="preserve"> </w:t>
      </w:r>
      <w:proofErr w:type="spellStart"/>
      <w:r>
        <w:rPr>
          <w:rFonts w:ascii="Times New Roman" w:hAnsi="Times New Roman" w:cs="Times New Roman" w:hint="eastAsia"/>
          <w:b/>
          <w:bCs/>
          <w:sz w:val="32"/>
          <w:szCs w:val="32"/>
        </w:rPr>
        <w:t>Sinica</w:t>
      </w:r>
      <w:proofErr w:type="spellEnd"/>
    </w:p>
    <w:p w14:paraId="0339B060" w14:textId="2BA7F2C4" w:rsidR="00D122B7" w:rsidRPr="002F5EB2" w:rsidRDefault="00D122B7" w:rsidP="002F5EB2">
      <w:pPr>
        <w:adjustRightInd w:val="0"/>
        <w:snapToGrid w:val="0"/>
        <w:spacing w:line="360" w:lineRule="auto"/>
        <w:jc w:val="left"/>
        <w:rPr>
          <w:rFonts w:ascii="Times New Roman" w:hAnsi="Times New Roman" w:cs="Times New Roman"/>
          <w:b/>
          <w:bCs/>
          <w:sz w:val="32"/>
          <w:szCs w:val="32"/>
        </w:rPr>
      </w:pPr>
      <w:r w:rsidRPr="002F5EB2">
        <w:rPr>
          <w:rFonts w:ascii="Times New Roman" w:hAnsi="Times New Roman" w:cs="Times New Roman"/>
          <w:b/>
          <w:bCs/>
          <w:sz w:val="32"/>
          <w:szCs w:val="32"/>
        </w:rPr>
        <w:t>Supplemental materials</w:t>
      </w:r>
    </w:p>
    <w:p w14:paraId="69C68CFA" w14:textId="77777777" w:rsidR="00D122B7" w:rsidRPr="000E662E" w:rsidRDefault="00D122B7" w:rsidP="002F5EB2">
      <w:pPr>
        <w:adjustRightInd w:val="0"/>
        <w:snapToGrid w:val="0"/>
        <w:spacing w:line="360" w:lineRule="auto"/>
        <w:jc w:val="center"/>
        <w:rPr>
          <w:rFonts w:ascii="Times New Roman" w:hAnsi="Times New Roman" w:cs="Times New Roman"/>
          <w:b/>
          <w:bCs/>
          <w:sz w:val="28"/>
          <w:szCs w:val="24"/>
        </w:rPr>
      </w:pPr>
    </w:p>
    <w:p w14:paraId="6D7A6523" w14:textId="77777777" w:rsidR="002F5EB2" w:rsidRPr="000E662E" w:rsidRDefault="002F5EB2" w:rsidP="002F5EB2">
      <w:pPr>
        <w:adjustRightInd w:val="0"/>
        <w:snapToGrid w:val="0"/>
        <w:spacing w:line="360" w:lineRule="auto"/>
        <w:jc w:val="center"/>
        <w:rPr>
          <w:rFonts w:ascii="Times New Roman" w:hAnsi="Times New Roman" w:cs="Times New Roman"/>
          <w:b/>
          <w:bCs/>
          <w:sz w:val="32"/>
        </w:rPr>
      </w:pPr>
      <w:r w:rsidRPr="000E662E">
        <w:rPr>
          <w:rFonts w:ascii="Times New Roman" w:hAnsi="Times New Roman" w:cs="Times New Roman"/>
          <w:b/>
          <w:bCs/>
          <w:sz w:val="32"/>
        </w:rPr>
        <w:t>Non-</w:t>
      </w:r>
      <w:proofErr w:type="spellStart"/>
      <w:r w:rsidRPr="000E662E">
        <w:rPr>
          <w:rFonts w:ascii="Times New Roman" w:hAnsi="Times New Roman" w:cs="Times New Roman"/>
          <w:b/>
          <w:bCs/>
          <w:sz w:val="32"/>
        </w:rPr>
        <w:t>proteolytic</w:t>
      </w:r>
      <w:proofErr w:type="spellEnd"/>
      <w:r w:rsidRPr="000E662E">
        <w:rPr>
          <w:rFonts w:ascii="Times New Roman" w:hAnsi="Times New Roman" w:cs="Times New Roman"/>
          <w:b/>
          <w:bCs/>
          <w:sz w:val="32"/>
        </w:rPr>
        <w:t xml:space="preserve"> </w:t>
      </w:r>
      <w:proofErr w:type="spellStart"/>
      <w:r w:rsidRPr="000E662E">
        <w:rPr>
          <w:rFonts w:ascii="Times New Roman" w:hAnsi="Times New Roman" w:cs="Times New Roman"/>
          <w:b/>
          <w:bCs/>
          <w:sz w:val="32"/>
        </w:rPr>
        <w:t>ubiquitination</w:t>
      </w:r>
      <w:proofErr w:type="spellEnd"/>
      <w:r w:rsidRPr="000E662E">
        <w:rPr>
          <w:rFonts w:ascii="Times New Roman" w:hAnsi="Times New Roman" w:cs="Times New Roman"/>
          <w:b/>
          <w:bCs/>
          <w:sz w:val="32"/>
        </w:rPr>
        <w:t xml:space="preserve"> of </w:t>
      </w:r>
      <w:proofErr w:type="spellStart"/>
      <w:r w:rsidRPr="000E662E">
        <w:rPr>
          <w:rFonts w:ascii="Times New Roman" w:hAnsi="Times New Roman" w:cs="Times New Roman"/>
          <w:b/>
          <w:bCs/>
          <w:sz w:val="32"/>
        </w:rPr>
        <w:t>HBx</w:t>
      </w:r>
      <w:proofErr w:type="spellEnd"/>
      <w:r w:rsidRPr="000E662E">
        <w:rPr>
          <w:rFonts w:ascii="Times New Roman" w:hAnsi="Times New Roman" w:cs="Times New Roman"/>
          <w:b/>
          <w:bCs/>
          <w:sz w:val="32"/>
        </w:rPr>
        <w:t xml:space="preserve"> controls HBV replication</w:t>
      </w:r>
      <w:bookmarkStart w:id="0" w:name="_Hlk129427203"/>
    </w:p>
    <w:p w14:paraId="7F1EB563" w14:textId="739BE5E5" w:rsidR="00877B8B" w:rsidRPr="003C04AD" w:rsidRDefault="00874803" w:rsidP="00874803">
      <w:pPr>
        <w:tabs>
          <w:tab w:val="left" w:pos="7852"/>
        </w:tabs>
        <w:adjustRightInd w:val="0"/>
        <w:snapToGrid w:val="0"/>
        <w:spacing w:line="360" w:lineRule="auto"/>
        <w:jc w:val="left"/>
        <w:rPr>
          <w:rFonts w:ascii="Times New Roman" w:hAnsi="Times New Roman" w:cs="Times New Roman"/>
          <w:b/>
          <w:bCs/>
          <w:sz w:val="28"/>
        </w:rPr>
      </w:pPr>
      <w:r>
        <w:rPr>
          <w:rFonts w:ascii="Times New Roman" w:hAnsi="Times New Roman" w:cs="Times New Roman"/>
          <w:b/>
          <w:bCs/>
          <w:sz w:val="28"/>
        </w:rPr>
        <w:tab/>
      </w:r>
    </w:p>
    <w:p w14:paraId="6B6BA200" w14:textId="77777777" w:rsidR="000E662E" w:rsidRDefault="002F5EB2" w:rsidP="002F5EB2">
      <w:pPr>
        <w:adjustRightInd w:val="0"/>
        <w:snapToGrid w:val="0"/>
        <w:spacing w:line="360" w:lineRule="auto"/>
        <w:rPr>
          <w:rFonts w:ascii="Times New Roman" w:hAnsi="Times New Roman" w:cs="Times New Roman"/>
          <w:bCs/>
          <w:sz w:val="22"/>
        </w:rPr>
      </w:pPr>
      <w:proofErr w:type="spellStart"/>
      <w:r w:rsidRPr="000E662E">
        <w:rPr>
          <w:rFonts w:ascii="Times New Roman" w:hAnsi="Times New Roman" w:cs="Times New Roman"/>
          <w:bCs/>
          <w:sz w:val="22"/>
        </w:rPr>
        <w:t>Xiangpeng</w:t>
      </w:r>
      <w:proofErr w:type="spellEnd"/>
      <w:r w:rsidRPr="000E662E">
        <w:rPr>
          <w:rFonts w:ascii="Times New Roman" w:hAnsi="Times New Roman" w:cs="Times New Roman"/>
          <w:bCs/>
          <w:sz w:val="22"/>
        </w:rPr>
        <w:t xml:space="preserve"> Sheng </w:t>
      </w:r>
      <w:r w:rsidRPr="000E662E">
        <w:rPr>
          <w:rFonts w:ascii="Times New Roman" w:hAnsi="Times New Roman" w:cs="Times New Roman"/>
          <w:bCs/>
          <w:color w:val="0000FF"/>
          <w:sz w:val="22"/>
          <w:vertAlign w:val="superscript"/>
        </w:rPr>
        <w:t xml:space="preserve">a, b, c, 1, </w:t>
      </w:r>
      <w:r w:rsidRPr="000E662E">
        <w:rPr>
          <w:rFonts w:ascii="Times New Roman" w:hAnsi="Times New Roman" w:cs="Times New Roman"/>
          <w:bCs/>
          <w:color w:val="0000FF"/>
          <w:sz w:val="22"/>
        </w:rPr>
        <w:t>*</w:t>
      </w:r>
      <w:r w:rsidRPr="000E662E">
        <w:rPr>
          <w:rFonts w:ascii="Times New Roman" w:hAnsi="Times New Roman" w:cs="Times New Roman"/>
          <w:bCs/>
          <w:sz w:val="22"/>
        </w:rPr>
        <w:t xml:space="preserve">, Yi Yang </w:t>
      </w:r>
      <w:r w:rsidRPr="000E662E">
        <w:rPr>
          <w:rFonts w:ascii="Times New Roman" w:hAnsi="Times New Roman" w:cs="Times New Roman"/>
          <w:bCs/>
          <w:color w:val="0000FF"/>
          <w:sz w:val="22"/>
          <w:vertAlign w:val="superscript"/>
        </w:rPr>
        <w:t>d, 1</w:t>
      </w:r>
      <w:r w:rsidRPr="000E662E">
        <w:rPr>
          <w:rFonts w:ascii="Times New Roman" w:hAnsi="Times New Roman" w:cs="Times New Roman"/>
          <w:bCs/>
          <w:sz w:val="22"/>
        </w:rPr>
        <w:t xml:space="preserve">, Min Zhu </w:t>
      </w:r>
      <w:r w:rsidRPr="000E662E">
        <w:rPr>
          <w:rFonts w:ascii="Times New Roman" w:hAnsi="Times New Roman" w:cs="Times New Roman"/>
          <w:bCs/>
          <w:color w:val="0000FF"/>
          <w:sz w:val="22"/>
          <w:vertAlign w:val="superscript"/>
        </w:rPr>
        <w:t>e, 1</w:t>
      </w:r>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Linlin</w:t>
      </w:r>
      <w:proofErr w:type="spellEnd"/>
      <w:r w:rsidRPr="000E662E">
        <w:rPr>
          <w:rFonts w:ascii="Times New Roman" w:hAnsi="Times New Roman" w:cs="Times New Roman"/>
          <w:bCs/>
          <w:sz w:val="22"/>
        </w:rPr>
        <w:t xml:space="preserve"> Zhou </w:t>
      </w:r>
      <w:r w:rsidRPr="000E662E">
        <w:rPr>
          <w:rFonts w:ascii="Times New Roman" w:hAnsi="Times New Roman" w:cs="Times New Roman"/>
          <w:bCs/>
          <w:color w:val="0000FF"/>
          <w:sz w:val="22"/>
          <w:vertAlign w:val="superscript"/>
        </w:rPr>
        <w:t>f, 1</w:t>
      </w:r>
      <w:r w:rsidRPr="000E662E">
        <w:rPr>
          <w:rFonts w:ascii="Times New Roman" w:hAnsi="Times New Roman" w:cs="Times New Roman"/>
          <w:bCs/>
          <w:sz w:val="22"/>
        </w:rPr>
        <w:t>,</w:t>
      </w:r>
      <w:r w:rsidRPr="000E662E">
        <w:rPr>
          <w:rFonts w:ascii="Times New Roman" w:eastAsia="宋体" w:hAnsi="Times New Roman" w:cs="Times New Roman"/>
          <w:bCs/>
          <w:sz w:val="22"/>
          <w:shd w:val="clear" w:color="auto" w:fill="FFFFFF"/>
        </w:rPr>
        <w:t xml:space="preserve"> </w:t>
      </w:r>
      <w:r w:rsidRPr="000E662E">
        <w:rPr>
          <w:rFonts w:ascii="Times New Roman" w:hAnsi="Times New Roman" w:cs="Times New Roman"/>
          <w:bCs/>
          <w:sz w:val="22"/>
        </w:rPr>
        <w:t xml:space="preserve">Fang Zhu </w:t>
      </w:r>
      <w:r w:rsidRPr="000E662E">
        <w:rPr>
          <w:rFonts w:ascii="Times New Roman" w:hAnsi="Times New Roman" w:cs="Times New Roman"/>
          <w:bCs/>
          <w:color w:val="0000FF"/>
          <w:sz w:val="22"/>
          <w:vertAlign w:val="superscript"/>
        </w:rPr>
        <w:t>g, 1</w:t>
      </w:r>
      <w:r w:rsidRPr="000E662E">
        <w:rPr>
          <w:rFonts w:ascii="Times New Roman" w:hAnsi="Times New Roman" w:cs="Times New Roman"/>
          <w:bCs/>
          <w:sz w:val="22"/>
        </w:rPr>
        <w:t>,</w:t>
      </w:r>
      <w:r w:rsidRPr="000E662E">
        <w:rPr>
          <w:rFonts w:ascii="Times New Roman" w:eastAsia="宋体" w:hAnsi="Times New Roman" w:cs="Times New Roman"/>
          <w:bCs/>
          <w:sz w:val="22"/>
          <w:shd w:val="clear" w:color="auto" w:fill="FFFFFF"/>
        </w:rPr>
        <w:t xml:space="preserve"> </w:t>
      </w:r>
      <w:proofErr w:type="spellStart"/>
      <w:r w:rsidRPr="000E662E">
        <w:rPr>
          <w:rFonts w:ascii="Times New Roman" w:eastAsia="宋体" w:hAnsi="Times New Roman" w:cs="Times New Roman"/>
          <w:bCs/>
          <w:sz w:val="22"/>
          <w:shd w:val="clear" w:color="auto" w:fill="FFFFFF"/>
        </w:rPr>
        <w:t>Yuanfei</w:t>
      </w:r>
      <w:proofErr w:type="spellEnd"/>
      <w:r w:rsidRPr="000E662E">
        <w:rPr>
          <w:rFonts w:ascii="Times New Roman" w:eastAsia="宋体" w:hAnsi="Times New Roman" w:cs="Times New Roman"/>
          <w:bCs/>
          <w:sz w:val="22"/>
          <w:shd w:val="clear" w:color="auto" w:fill="FFFFFF"/>
        </w:rPr>
        <w:t xml:space="preserve"> Zhu </w:t>
      </w:r>
      <w:r w:rsidRPr="000E662E">
        <w:rPr>
          <w:rFonts w:ascii="Times New Roman" w:eastAsia="宋体" w:hAnsi="Times New Roman" w:cs="Times New Roman"/>
          <w:bCs/>
          <w:color w:val="0000FF"/>
          <w:sz w:val="22"/>
          <w:shd w:val="clear" w:color="auto" w:fill="FFFFFF"/>
          <w:vertAlign w:val="superscript"/>
        </w:rPr>
        <w:t xml:space="preserve">h, </w:t>
      </w:r>
      <w:r w:rsidRPr="000E662E">
        <w:rPr>
          <w:rFonts w:ascii="Times New Roman" w:hAnsi="Times New Roman" w:cs="Times New Roman"/>
          <w:bCs/>
          <w:color w:val="0000FF"/>
          <w:sz w:val="22"/>
          <w:vertAlign w:val="superscript"/>
        </w:rPr>
        <w:t>1</w:t>
      </w:r>
      <w:r w:rsidRPr="000E662E">
        <w:rPr>
          <w:rFonts w:ascii="Times New Roman" w:hAnsi="Times New Roman" w:cs="Times New Roman"/>
          <w:bCs/>
          <w:sz w:val="22"/>
        </w:rPr>
        <w:t xml:space="preserve">, </w:t>
      </w:r>
    </w:p>
    <w:p w14:paraId="04BF5E8C" w14:textId="77777777" w:rsidR="000E662E" w:rsidRDefault="002F5EB2" w:rsidP="002F5EB2">
      <w:pPr>
        <w:adjustRightInd w:val="0"/>
        <w:snapToGrid w:val="0"/>
        <w:spacing w:line="360" w:lineRule="auto"/>
        <w:rPr>
          <w:rFonts w:ascii="Times New Roman" w:hAnsi="Times New Roman" w:cs="Times New Roman"/>
          <w:bCs/>
          <w:sz w:val="22"/>
        </w:rPr>
      </w:pPr>
      <w:proofErr w:type="spellStart"/>
      <w:r w:rsidRPr="000E662E">
        <w:rPr>
          <w:rFonts w:ascii="Times New Roman" w:hAnsi="Times New Roman" w:cs="Times New Roman"/>
          <w:bCs/>
          <w:sz w:val="22"/>
        </w:rPr>
        <w:t>Siying</w:t>
      </w:r>
      <w:proofErr w:type="spellEnd"/>
      <w:r w:rsidRPr="000E662E">
        <w:rPr>
          <w:rFonts w:ascii="Times New Roman" w:hAnsi="Times New Roman" w:cs="Times New Roman"/>
          <w:bCs/>
          <w:sz w:val="22"/>
        </w:rPr>
        <w:t xml:space="preserve"> Dong </w:t>
      </w:r>
      <w:r w:rsidRPr="000E662E">
        <w:rPr>
          <w:rFonts w:ascii="Times New Roman" w:hAnsi="Times New Roman" w:cs="Times New Roman"/>
          <w:bCs/>
          <w:color w:val="0000FF"/>
          <w:sz w:val="22"/>
          <w:vertAlign w:val="superscript"/>
        </w:rPr>
        <w:t>b</w:t>
      </w:r>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Hui</w:t>
      </w:r>
      <w:proofErr w:type="spellEnd"/>
      <w:r w:rsidRPr="000E662E">
        <w:rPr>
          <w:rFonts w:ascii="Times New Roman" w:hAnsi="Times New Roman" w:cs="Times New Roman"/>
          <w:bCs/>
          <w:sz w:val="22"/>
        </w:rPr>
        <w:t xml:space="preserve"> Kong</w:t>
      </w:r>
      <w:r w:rsidRPr="000E662E">
        <w:rPr>
          <w:rFonts w:ascii="Times New Roman" w:hAnsi="Times New Roman" w:cs="Times New Roman"/>
          <w:bCs/>
          <w:color w:val="0000FF"/>
          <w:sz w:val="22"/>
          <w:vertAlign w:val="superscript"/>
        </w:rPr>
        <w:t xml:space="preserve"> a</w:t>
      </w:r>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Honghua</w:t>
      </w:r>
      <w:proofErr w:type="spellEnd"/>
      <w:r w:rsidRPr="000E662E">
        <w:rPr>
          <w:rFonts w:ascii="Times New Roman" w:hAnsi="Times New Roman" w:cs="Times New Roman"/>
          <w:bCs/>
          <w:sz w:val="22"/>
        </w:rPr>
        <w:t xml:space="preserve"> Wang </w:t>
      </w:r>
      <w:r w:rsidRPr="000E662E">
        <w:rPr>
          <w:rFonts w:ascii="Times New Roman" w:hAnsi="Times New Roman" w:cs="Times New Roman"/>
          <w:bCs/>
          <w:color w:val="0000FF"/>
          <w:sz w:val="22"/>
          <w:vertAlign w:val="superscript"/>
        </w:rPr>
        <w:t>c</w:t>
      </w:r>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Ji</w:t>
      </w:r>
      <w:proofErr w:type="spellEnd"/>
      <w:r w:rsidRPr="000E662E">
        <w:rPr>
          <w:rFonts w:ascii="Times New Roman" w:hAnsi="Times New Roman" w:cs="Times New Roman"/>
          <w:bCs/>
          <w:sz w:val="22"/>
        </w:rPr>
        <w:t xml:space="preserve"> Jiang </w:t>
      </w:r>
      <w:r w:rsidRPr="000E662E">
        <w:rPr>
          <w:rFonts w:ascii="Times New Roman" w:hAnsi="Times New Roman" w:cs="Times New Roman"/>
          <w:bCs/>
          <w:color w:val="0000FF"/>
          <w:sz w:val="22"/>
          <w:vertAlign w:val="superscript"/>
        </w:rPr>
        <w:t>e</w:t>
      </w:r>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Mingyue</w:t>
      </w:r>
      <w:proofErr w:type="spellEnd"/>
      <w:r w:rsidRPr="000E662E">
        <w:rPr>
          <w:rFonts w:ascii="Times New Roman" w:hAnsi="Times New Roman" w:cs="Times New Roman"/>
          <w:bCs/>
          <w:sz w:val="22"/>
        </w:rPr>
        <w:t xml:space="preserve"> Wan </w:t>
      </w:r>
      <w:proofErr w:type="spellStart"/>
      <w:r w:rsidRPr="000E662E">
        <w:rPr>
          <w:rFonts w:ascii="Times New Roman" w:hAnsi="Times New Roman" w:cs="Times New Roman"/>
          <w:bCs/>
          <w:color w:val="0000FF"/>
          <w:sz w:val="22"/>
          <w:vertAlign w:val="superscript"/>
        </w:rPr>
        <w:t>i</w:t>
      </w:r>
      <w:proofErr w:type="spellEnd"/>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Mingyang</w:t>
      </w:r>
      <w:proofErr w:type="spellEnd"/>
      <w:r w:rsidRPr="000E662E">
        <w:rPr>
          <w:rFonts w:ascii="Times New Roman" w:hAnsi="Times New Roman" w:cs="Times New Roman"/>
          <w:bCs/>
          <w:sz w:val="22"/>
        </w:rPr>
        <w:t xml:space="preserve"> Feng </w:t>
      </w:r>
      <w:proofErr w:type="spellStart"/>
      <w:r w:rsidRPr="000E662E">
        <w:rPr>
          <w:rFonts w:ascii="Times New Roman" w:hAnsi="Times New Roman" w:cs="Times New Roman"/>
          <w:bCs/>
          <w:color w:val="0000FF"/>
          <w:sz w:val="22"/>
          <w:vertAlign w:val="superscript"/>
        </w:rPr>
        <w:t>i</w:t>
      </w:r>
      <w:proofErr w:type="spellEnd"/>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Qiang</w:t>
      </w:r>
      <w:proofErr w:type="spellEnd"/>
      <w:r w:rsidRPr="000E662E">
        <w:rPr>
          <w:rFonts w:ascii="Times New Roman" w:hAnsi="Times New Roman" w:cs="Times New Roman"/>
          <w:bCs/>
          <w:sz w:val="22"/>
        </w:rPr>
        <w:t xml:space="preserve"> Deng </w:t>
      </w:r>
      <w:r w:rsidRPr="000E662E">
        <w:rPr>
          <w:rFonts w:ascii="Times New Roman" w:eastAsia="宋体" w:hAnsi="Times New Roman" w:cs="Times New Roman"/>
          <w:bCs/>
          <w:color w:val="0000FF"/>
          <w:sz w:val="22"/>
          <w:shd w:val="clear" w:color="auto" w:fill="FFFFFF"/>
          <w:vertAlign w:val="superscript"/>
        </w:rPr>
        <w:t>h</w:t>
      </w:r>
      <w:r w:rsidRPr="000E662E">
        <w:rPr>
          <w:rFonts w:ascii="Times New Roman" w:hAnsi="Times New Roman" w:cs="Times New Roman"/>
          <w:bCs/>
          <w:sz w:val="22"/>
        </w:rPr>
        <w:t xml:space="preserve">, </w:t>
      </w:r>
    </w:p>
    <w:p w14:paraId="508F94A2" w14:textId="19E7E364" w:rsidR="002F5EB2" w:rsidRPr="000E662E" w:rsidRDefault="002F5EB2" w:rsidP="002F5EB2">
      <w:pPr>
        <w:adjustRightInd w:val="0"/>
        <w:snapToGrid w:val="0"/>
        <w:spacing w:line="360" w:lineRule="auto"/>
        <w:rPr>
          <w:rFonts w:ascii="Times New Roman" w:hAnsi="Times New Roman" w:cs="Times New Roman"/>
          <w:bCs/>
          <w:color w:val="0000FF"/>
          <w:sz w:val="22"/>
        </w:rPr>
      </w:pPr>
      <w:proofErr w:type="spellStart"/>
      <w:r w:rsidRPr="000E662E">
        <w:rPr>
          <w:rFonts w:ascii="Times New Roman" w:hAnsi="Times New Roman" w:cs="Times New Roman"/>
          <w:bCs/>
          <w:sz w:val="22"/>
        </w:rPr>
        <w:t>Yumin</w:t>
      </w:r>
      <w:proofErr w:type="spellEnd"/>
      <w:r w:rsidRPr="000E662E">
        <w:rPr>
          <w:rFonts w:ascii="Times New Roman" w:hAnsi="Times New Roman" w:cs="Times New Roman"/>
          <w:bCs/>
          <w:sz w:val="22"/>
        </w:rPr>
        <w:t xml:space="preserve"> Xu </w:t>
      </w:r>
      <w:proofErr w:type="spellStart"/>
      <w:r w:rsidRPr="000E662E">
        <w:rPr>
          <w:rFonts w:ascii="Times New Roman" w:hAnsi="Times New Roman" w:cs="Times New Roman"/>
          <w:bCs/>
          <w:color w:val="0000FF"/>
          <w:sz w:val="22"/>
          <w:vertAlign w:val="superscript"/>
        </w:rPr>
        <w:t>i</w:t>
      </w:r>
      <w:proofErr w:type="spellEnd"/>
      <w:r w:rsidRPr="000E662E">
        <w:rPr>
          <w:rFonts w:ascii="Times New Roman" w:hAnsi="Times New Roman" w:cs="Times New Roman"/>
          <w:bCs/>
          <w:color w:val="0000FF"/>
          <w:sz w:val="22"/>
          <w:vertAlign w:val="superscript"/>
        </w:rPr>
        <w:t xml:space="preserve">, </w:t>
      </w:r>
      <w:r w:rsidRPr="000E662E">
        <w:rPr>
          <w:rFonts w:ascii="Times New Roman" w:hAnsi="Times New Roman" w:cs="Times New Roman"/>
          <w:bCs/>
          <w:color w:val="0000FF"/>
          <w:sz w:val="22"/>
        </w:rPr>
        <w:t>*</w:t>
      </w:r>
      <w:r w:rsidRPr="000E662E">
        <w:rPr>
          <w:rFonts w:ascii="Times New Roman" w:hAnsi="Times New Roman" w:cs="Times New Roman"/>
          <w:bCs/>
          <w:sz w:val="22"/>
        </w:rPr>
        <w:t xml:space="preserve">, Qing You </w:t>
      </w:r>
      <w:r w:rsidRPr="000E662E">
        <w:rPr>
          <w:rFonts w:ascii="Times New Roman" w:hAnsi="Times New Roman" w:cs="Times New Roman"/>
          <w:bCs/>
          <w:color w:val="0000FF"/>
          <w:sz w:val="22"/>
          <w:vertAlign w:val="superscript"/>
        </w:rPr>
        <w:t xml:space="preserve">j, </w:t>
      </w:r>
      <w:r w:rsidRPr="000E662E">
        <w:rPr>
          <w:rFonts w:ascii="Times New Roman" w:hAnsi="Times New Roman" w:cs="Times New Roman"/>
          <w:bCs/>
          <w:color w:val="0000FF"/>
          <w:sz w:val="22"/>
        </w:rPr>
        <w:t>*</w:t>
      </w:r>
      <w:r w:rsidRPr="000E662E">
        <w:rPr>
          <w:rFonts w:ascii="Times New Roman" w:hAnsi="Times New Roman" w:cs="Times New Roman"/>
          <w:bCs/>
          <w:sz w:val="22"/>
        </w:rPr>
        <w:t xml:space="preserve">, </w:t>
      </w:r>
      <w:proofErr w:type="spellStart"/>
      <w:r w:rsidRPr="000E662E">
        <w:rPr>
          <w:rFonts w:ascii="Times New Roman" w:hAnsi="Times New Roman" w:cs="Times New Roman"/>
          <w:bCs/>
          <w:sz w:val="22"/>
        </w:rPr>
        <w:t>Ronggui</w:t>
      </w:r>
      <w:proofErr w:type="spellEnd"/>
      <w:r w:rsidRPr="000E662E">
        <w:rPr>
          <w:rFonts w:ascii="Times New Roman" w:hAnsi="Times New Roman" w:cs="Times New Roman"/>
          <w:bCs/>
          <w:sz w:val="22"/>
        </w:rPr>
        <w:t xml:space="preserve"> Hu </w:t>
      </w:r>
      <w:r w:rsidRPr="000E662E">
        <w:rPr>
          <w:rFonts w:ascii="Times New Roman" w:hAnsi="Times New Roman" w:cs="Times New Roman"/>
          <w:bCs/>
          <w:color w:val="0000FF"/>
          <w:sz w:val="22"/>
          <w:vertAlign w:val="superscript"/>
        </w:rPr>
        <w:t xml:space="preserve">b, c, </w:t>
      </w:r>
      <w:r w:rsidRPr="000E662E">
        <w:rPr>
          <w:rFonts w:ascii="Times New Roman" w:hAnsi="Times New Roman" w:cs="Times New Roman"/>
          <w:bCs/>
          <w:color w:val="0000FF"/>
          <w:sz w:val="22"/>
        </w:rPr>
        <w:t>*</w:t>
      </w:r>
    </w:p>
    <w:p w14:paraId="2F45FDCB" w14:textId="77777777" w:rsidR="002F5EB2" w:rsidRPr="000E662E" w:rsidRDefault="002F5EB2" w:rsidP="002F5EB2">
      <w:pPr>
        <w:adjustRightInd w:val="0"/>
        <w:snapToGrid w:val="0"/>
        <w:spacing w:line="360" w:lineRule="auto"/>
        <w:rPr>
          <w:rFonts w:ascii="Times New Roman" w:hAnsi="Times New Roman" w:cs="Times New Roman"/>
          <w:bCs/>
          <w:sz w:val="22"/>
        </w:rPr>
      </w:pPr>
    </w:p>
    <w:bookmarkEnd w:id="0"/>
    <w:p w14:paraId="2B2620A6" w14:textId="3E7ED832" w:rsidR="002F5EB2" w:rsidRPr="000E662E" w:rsidRDefault="002F5EB2" w:rsidP="002F5EB2">
      <w:pPr>
        <w:adjustRightInd w:val="0"/>
        <w:snapToGrid w:val="0"/>
        <w:spacing w:line="360" w:lineRule="auto"/>
        <w:rPr>
          <w:rFonts w:ascii="Times New Roman" w:hAnsi="Times New Roman" w:cs="Times New Roman"/>
          <w:sz w:val="22"/>
        </w:rPr>
      </w:pPr>
      <w:proofErr w:type="gramStart"/>
      <w:r w:rsidRPr="000E662E">
        <w:rPr>
          <w:rFonts w:ascii="Times New Roman" w:hAnsi="Times New Roman" w:cs="Times New Roman"/>
          <w:color w:val="0000FF"/>
          <w:sz w:val="22"/>
          <w:vertAlign w:val="superscript"/>
        </w:rPr>
        <w:t>a</w:t>
      </w:r>
      <w:proofErr w:type="gramEnd"/>
      <w:r w:rsidRPr="000E662E">
        <w:rPr>
          <w:rFonts w:ascii="Times New Roman" w:hAnsi="Times New Roman" w:cs="Times New Roman"/>
          <w:sz w:val="22"/>
        </w:rPr>
        <w:t xml:space="preserve"> State Key Laboratory </w:t>
      </w:r>
      <w:r w:rsidR="00537CEC">
        <w:rPr>
          <w:rFonts w:ascii="Times New Roman" w:hAnsi="Times New Roman" w:cs="Times New Roman"/>
          <w:sz w:val="22"/>
        </w:rPr>
        <w:t>for</w:t>
      </w:r>
      <w:r w:rsidR="00537CEC" w:rsidRPr="000E662E">
        <w:rPr>
          <w:rFonts w:ascii="Times New Roman" w:hAnsi="Times New Roman" w:cs="Times New Roman"/>
          <w:sz w:val="22"/>
        </w:rPr>
        <w:t xml:space="preserve"> </w:t>
      </w:r>
      <w:r w:rsidRPr="000E662E">
        <w:rPr>
          <w:rFonts w:ascii="Times New Roman" w:hAnsi="Times New Roman" w:cs="Times New Roman"/>
          <w:sz w:val="22"/>
        </w:rPr>
        <w:t>Animal Disease Control</w:t>
      </w:r>
      <w:r w:rsidR="009C7B60">
        <w:rPr>
          <w:rFonts w:ascii="Times New Roman" w:hAnsi="Times New Roman" w:cs="Times New Roman"/>
          <w:sz w:val="22"/>
        </w:rPr>
        <w:t xml:space="preserve"> </w:t>
      </w:r>
      <w:r w:rsidR="009C7B60">
        <w:rPr>
          <w:rFonts w:ascii="Times New Roman" w:hAnsi="Times New Roman" w:cs="Times New Roman" w:hint="eastAsia"/>
          <w:sz w:val="22"/>
        </w:rPr>
        <w:t>and</w:t>
      </w:r>
      <w:r w:rsidR="009C7B60">
        <w:rPr>
          <w:rFonts w:ascii="Times New Roman" w:hAnsi="Times New Roman" w:cs="Times New Roman"/>
          <w:sz w:val="22"/>
        </w:rPr>
        <w:t xml:space="preserve"> Prevention</w:t>
      </w:r>
      <w:r w:rsidRPr="000E662E">
        <w:rPr>
          <w:rFonts w:ascii="Times New Roman" w:hAnsi="Times New Roman" w:cs="Times New Roman"/>
          <w:sz w:val="22"/>
        </w:rPr>
        <w:t>, Harbin Veterinary Research Institute, Chinese Academy of Agricultural Sciences, Harbin 150069, China.</w:t>
      </w:r>
    </w:p>
    <w:p w14:paraId="70BF5A37" w14:textId="77777777" w:rsidR="002F5EB2" w:rsidRPr="000E662E" w:rsidRDefault="002F5EB2" w:rsidP="002F5EB2">
      <w:pPr>
        <w:autoSpaceDE w:val="0"/>
        <w:autoSpaceDN w:val="0"/>
        <w:adjustRightInd w:val="0"/>
        <w:snapToGrid w:val="0"/>
        <w:spacing w:line="360" w:lineRule="auto"/>
        <w:rPr>
          <w:rFonts w:ascii="Times New Roman" w:hAnsi="Times New Roman" w:cs="Times New Roman"/>
          <w:sz w:val="22"/>
        </w:rPr>
      </w:pPr>
      <w:proofErr w:type="spellStart"/>
      <w:r w:rsidRPr="000E662E">
        <w:rPr>
          <w:rFonts w:ascii="Times New Roman" w:eastAsia="宋体" w:hAnsi="Times New Roman" w:cs="Times New Roman"/>
          <w:color w:val="0000FF"/>
          <w:sz w:val="22"/>
          <w:vertAlign w:val="superscript"/>
        </w:rPr>
        <w:t>b</w:t>
      </w:r>
      <w:r w:rsidRPr="000E662E">
        <w:rPr>
          <w:rFonts w:ascii="Times New Roman" w:hAnsi="Times New Roman" w:cs="Times New Roman"/>
          <w:sz w:val="22"/>
        </w:rPr>
        <w:t>State</w:t>
      </w:r>
      <w:proofErr w:type="spellEnd"/>
      <w:r w:rsidRPr="000E662E">
        <w:rPr>
          <w:rFonts w:ascii="Times New Roman" w:hAnsi="Times New Roman" w:cs="Times New Roman"/>
          <w:sz w:val="22"/>
        </w:rPr>
        <w:t xml:space="preserve"> Key Laboratory of Molecular Biology, </w:t>
      </w:r>
      <w:bookmarkStart w:id="1" w:name="_Hlk113967554"/>
      <w:r w:rsidRPr="000E662E">
        <w:rPr>
          <w:rFonts w:ascii="Times New Roman" w:hAnsi="Times New Roman" w:cs="Times New Roman"/>
          <w:sz w:val="22"/>
        </w:rPr>
        <w:t>Shanghai Institute of Biochemistry and Cell Biology, Center for Excellence in Molecular Cell Science, Chinese Academy of Sciences, Shanghai 200031, China</w:t>
      </w:r>
      <w:bookmarkEnd w:id="1"/>
      <w:r w:rsidRPr="000E662E">
        <w:rPr>
          <w:rFonts w:ascii="Times New Roman" w:hAnsi="Times New Roman" w:cs="Times New Roman"/>
          <w:sz w:val="22"/>
        </w:rPr>
        <w:t>.</w:t>
      </w:r>
    </w:p>
    <w:p w14:paraId="77F4EEFB" w14:textId="77777777" w:rsidR="002F5EB2" w:rsidRPr="000E662E" w:rsidRDefault="002F5EB2" w:rsidP="002F5EB2">
      <w:pPr>
        <w:autoSpaceDE w:val="0"/>
        <w:autoSpaceDN w:val="0"/>
        <w:adjustRightInd w:val="0"/>
        <w:snapToGrid w:val="0"/>
        <w:spacing w:line="360" w:lineRule="auto"/>
        <w:rPr>
          <w:rFonts w:ascii="Times New Roman" w:hAnsi="Times New Roman" w:cs="Times New Roman"/>
          <w:sz w:val="22"/>
        </w:rPr>
      </w:pPr>
      <w:r w:rsidRPr="000E662E">
        <w:rPr>
          <w:rFonts w:ascii="Times New Roman" w:hAnsi="Times New Roman" w:cs="Times New Roman"/>
          <w:color w:val="0000FF"/>
          <w:sz w:val="22"/>
          <w:vertAlign w:val="superscript"/>
        </w:rPr>
        <w:t>c</w:t>
      </w:r>
      <w:r w:rsidRPr="000E662E">
        <w:rPr>
          <w:rFonts w:ascii="Times New Roman" w:hAnsi="Times New Roman" w:cs="Times New Roman"/>
          <w:sz w:val="22"/>
        </w:rPr>
        <w:t xml:space="preserve"> Key Laboratory of Systems Health Science of Zhejiang Province, School of Life Science, </w:t>
      </w:r>
      <w:bookmarkStart w:id="2" w:name="OLE_LINK1"/>
      <w:bookmarkStart w:id="3" w:name="_Hlk113967091"/>
      <w:r w:rsidRPr="000E662E">
        <w:rPr>
          <w:rFonts w:ascii="Times New Roman" w:hAnsi="Times New Roman" w:cs="Times New Roman"/>
          <w:sz w:val="22"/>
        </w:rPr>
        <w:t>Hangzhou Institute for Advanced Study</w:t>
      </w:r>
      <w:bookmarkEnd w:id="2"/>
      <w:r w:rsidRPr="000E662E">
        <w:rPr>
          <w:rFonts w:ascii="Times New Roman" w:hAnsi="Times New Roman" w:cs="Times New Roman"/>
          <w:sz w:val="22"/>
        </w:rPr>
        <w:t>, University of Chinese Academy of Sciences, Hangzhou, 310024, China.</w:t>
      </w:r>
    </w:p>
    <w:bookmarkEnd w:id="3"/>
    <w:p w14:paraId="0A810EE5" w14:textId="77777777" w:rsidR="002F5EB2" w:rsidRPr="000E662E" w:rsidRDefault="002F5EB2" w:rsidP="002F5EB2">
      <w:pPr>
        <w:adjustRightInd w:val="0"/>
        <w:snapToGrid w:val="0"/>
        <w:spacing w:line="360" w:lineRule="auto"/>
        <w:rPr>
          <w:rFonts w:ascii="Times New Roman" w:hAnsi="Times New Roman" w:cs="Times New Roman"/>
          <w:sz w:val="22"/>
        </w:rPr>
      </w:pPr>
      <w:proofErr w:type="spellStart"/>
      <w:proofErr w:type="gramStart"/>
      <w:r w:rsidRPr="000E662E">
        <w:rPr>
          <w:rFonts w:ascii="Times New Roman" w:hAnsi="Times New Roman" w:cs="Times New Roman"/>
          <w:color w:val="0000FF"/>
          <w:sz w:val="22"/>
          <w:vertAlign w:val="superscript"/>
        </w:rPr>
        <w:t>d</w:t>
      </w:r>
      <w:r w:rsidRPr="000E662E">
        <w:rPr>
          <w:rFonts w:ascii="Times New Roman" w:hAnsi="Times New Roman" w:cs="Times New Roman"/>
          <w:sz w:val="22"/>
        </w:rPr>
        <w:t>Department</w:t>
      </w:r>
      <w:proofErr w:type="spellEnd"/>
      <w:proofErr w:type="gramEnd"/>
      <w:r w:rsidRPr="000E662E">
        <w:rPr>
          <w:rFonts w:ascii="Times New Roman" w:hAnsi="Times New Roman" w:cs="Times New Roman"/>
          <w:sz w:val="22"/>
        </w:rPr>
        <w:t xml:space="preserve"> of Thoracic Surgery, </w:t>
      </w:r>
      <w:proofErr w:type="spellStart"/>
      <w:r w:rsidRPr="000E662E">
        <w:rPr>
          <w:rFonts w:ascii="Times New Roman" w:hAnsi="Times New Roman" w:cs="Times New Roman"/>
          <w:sz w:val="22"/>
        </w:rPr>
        <w:t>Ruijin</w:t>
      </w:r>
      <w:proofErr w:type="spellEnd"/>
      <w:r w:rsidRPr="000E662E">
        <w:rPr>
          <w:rFonts w:ascii="Times New Roman" w:hAnsi="Times New Roman" w:cs="Times New Roman"/>
          <w:sz w:val="22"/>
        </w:rPr>
        <w:t xml:space="preserve"> Hospital, Shanghai </w:t>
      </w:r>
      <w:proofErr w:type="spellStart"/>
      <w:r w:rsidRPr="000E662E">
        <w:rPr>
          <w:rFonts w:ascii="Times New Roman" w:hAnsi="Times New Roman" w:cs="Times New Roman"/>
          <w:sz w:val="22"/>
        </w:rPr>
        <w:t>Jiaotong</w:t>
      </w:r>
      <w:proofErr w:type="spellEnd"/>
      <w:r w:rsidRPr="000E662E">
        <w:rPr>
          <w:rFonts w:ascii="Times New Roman" w:hAnsi="Times New Roman" w:cs="Times New Roman"/>
          <w:sz w:val="22"/>
        </w:rPr>
        <w:t xml:space="preserve"> University School of Medicine, Shanghai </w:t>
      </w:r>
      <w:bookmarkStart w:id="4" w:name="OLE_LINK10"/>
      <w:r w:rsidRPr="000E662E">
        <w:rPr>
          <w:rFonts w:ascii="Times New Roman" w:hAnsi="Times New Roman" w:cs="Times New Roman"/>
          <w:sz w:val="22"/>
        </w:rPr>
        <w:t>200025</w:t>
      </w:r>
      <w:bookmarkEnd w:id="4"/>
      <w:r w:rsidRPr="000E662E">
        <w:rPr>
          <w:rFonts w:ascii="Times New Roman" w:hAnsi="Times New Roman" w:cs="Times New Roman"/>
          <w:sz w:val="22"/>
        </w:rPr>
        <w:t>, China</w:t>
      </w:r>
    </w:p>
    <w:p w14:paraId="14251679" w14:textId="77777777" w:rsidR="002F5EB2" w:rsidRPr="000E662E" w:rsidRDefault="002F5EB2" w:rsidP="002F5EB2">
      <w:pPr>
        <w:adjustRightInd w:val="0"/>
        <w:snapToGrid w:val="0"/>
        <w:spacing w:line="360" w:lineRule="auto"/>
        <w:rPr>
          <w:rFonts w:ascii="Times New Roman" w:hAnsi="Times New Roman" w:cs="Times New Roman"/>
          <w:sz w:val="22"/>
        </w:rPr>
      </w:pPr>
      <w:proofErr w:type="spellStart"/>
      <w:r w:rsidRPr="000E662E">
        <w:rPr>
          <w:rFonts w:ascii="Times New Roman" w:hAnsi="Times New Roman" w:cs="Times New Roman"/>
          <w:color w:val="0000FF"/>
          <w:sz w:val="22"/>
          <w:vertAlign w:val="superscript"/>
        </w:rPr>
        <w:t>e</w:t>
      </w:r>
      <w:r w:rsidRPr="000E662E">
        <w:rPr>
          <w:rFonts w:ascii="Times New Roman" w:hAnsi="Times New Roman" w:cs="Times New Roman"/>
          <w:sz w:val="22"/>
        </w:rPr>
        <w:t>Shanghai</w:t>
      </w:r>
      <w:proofErr w:type="spellEnd"/>
      <w:r w:rsidRPr="000E662E">
        <w:rPr>
          <w:rFonts w:ascii="Times New Roman" w:hAnsi="Times New Roman" w:cs="Times New Roman"/>
          <w:sz w:val="22"/>
        </w:rPr>
        <w:t xml:space="preserve"> Key Laboratory of Plant Molecular Sciences, College of Life Sciences, Shanghai Normal University, Shanghai 200234, China.</w:t>
      </w:r>
    </w:p>
    <w:p w14:paraId="6DDBEB08" w14:textId="77777777" w:rsidR="002F5EB2" w:rsidRPr="000E662E" w:rsidRDefault="002F5EB2" w:rsidP="002F5EB2">
      <w:pPr>
        <w:autoSpaceDE w:val="0"/>
        <w:autoSpaceDN w:val="0"/>
        <w:adjustRightInd w:val="0"/>
        <w:snapToGrid w:val="0"/>
        <w:spacing w:line="360" w:lineRule="auto"/>
        <w:rPr>
          <w:rFonts w:ascii="Times New Roman" w:hAnsi="Times New Roman" w:cs="Times New Roman"/>
          <w:sz w:val="22"/>
        </w:rPr>
      </w:pPr>
      <w:proofErr w:type="spellStart"/>
      <w:r w:rsidRPr="000E662E">
        <w:rPr>
          <w:rFonts w:ascii="Times New Roman" w:hAnsi="Times New Roman" w:cs="Times New Roman"/>
          <w:color w:val="0000FF"/>
          <w:sz w:val="22"/>
          <w:vertAlign w:val="superscript"/>
        </w:rPr>
        <w:t>f</w:t>
      </w:r>
      <w:r w:rsidRPr="000E662E">
        <w:rPr>
          <w:rFonts w:ascii="Times New Roman" w:hAnsi="Times New Roman" w:cs="Times New Roman"/>
          <w:sz w:val="22"/>
        </w:rPr>
        <w:t>Department</w:t>
      </w:r>
      <w:proofErr w:type="spellEnd"/>
      <w:r w:rsidRPr="000E662E">
        <w:rPr>
          <w:rFonts w:ascii="Times New Roman" w:hAnsi="Times New Roman" w:cs="Times New Roman"/>
          <w:sz w:val="22"/>
        </w:rPr>
        <w:t xml:space="preserve"> of Pathogenic Biology, West China School of Basic Medical Sciences &amp; Forensic Medicine, Sichuan University, Chengdu 610041 China</w:t>
      </w:r>
    </w:p>
    <w:p w14:paraId="28D49243" w14:textId="77777777" w:rsidR="002F5EB2" w:rsidRPr="000E662E" w:rsidRDefault="002F5EB2" w:rsidP="002F5EB2">
      <w:pPr>
        <w:adjustRightInd w:val="0"/>
        <w:snapToGrid w:val="0"/>
        <w:spacing w:line="360" w:lineRule="auto"/>
        <w:rPr>
          <w:rFonts w:ascii="Times New Roman" w:hAnsi="Times New Roman" w:cs="Times New Roman"/>
          <w:sz w:val="22"/>
        </w:rPr>
      </w:pPr>
      <w:proofErr w:type="spellStart"/>
      <w:proofErr w:type="gramStart"/>
      <w:r w:rsidRPr="000E662E">
        <w:rPr>
          <w:rFonts w:ascii="Times New Roman" w:hAnsi="Times New Roman" w:cs="Times New Roman"/>
          <w:color w:val="0000FF"/>
          <w:sz w:val="22"/>
          <w:vertAlign w:val="superscript"/>
        </w:rPr>
        <w:t>g</w:t>
      </w:r>
      <w:r w:rsidRPr="000E662E">
        <w:rPr>
          <w:rFonts w:ascii="Times New Roman" w:hAnsi="Times New Roman" w:cs="Times New Roman"/>
          <w:sz w:val="22"/>
        </w:rPr>
        <w:t>School</w:t>
      </w:r>
      <w:proofErr w:type="spellEnd"/>
      <w:proofErr w:type="gramEnd"/>
      <w:r w:rsidRPr="000E662E">
        <w:rPr>
          <w:rFonts w:ascii="Times New Roman" w:hAnsi="Times New Roman" w:cs="Times New Roman"/>
          <w:sz w:val="22"/>
        </w:rPr>
        <w:t xml:space="preserve"> of Medicine, </w:t>
      </w:r>
      <w:proofErr w:type="spellStart"/>
      <w:r w:rsidRPr="000E662E">
        <w:rPr>
          <w:rFonts w:ascii="Times New Roman" w:hAnsi="Times New Roman" w:cs="Times New Roman"/>
          <w:sz w:val="22"/>
        </w:rPr>
        <w:t>Guizhou</w:t>
      </w:r>
      <w:proofErr w:type="spellEnd"/>
      <w:r w:rsidRPr="000E662E">
        <w:rPr>
          <w:rFonts w:ascii="Times New Roman" w:hAnsi="Times New Roman" w:cs="Times New Roman"/>
          <w:sz w:val="22"/>
        </w:rPr>
        <w:t xml:space="preserve"> University, Guiyang 550025, China</w:t>
      </w:r>
    </w:p>
    <w:p w14:paraId="7DFBCDA8" w14:textId="421D95D4" w:rsidR="002F5EB2" w:rsidRPr="000E662E" w:rsidRDefault="002F5EB2" w:rsidP="002F5EB2">
      <w:pPr>
        <w:autoSpaceDE w:val="0"/>
        <w:autoSpaceDN w:val="0"/>
        <w:adjustRightInd w:val="0"/>
        <w:snapToGrid w:val="0"/>
        <w:spacing w:line="360" w:lineRule="auto"/>
        <w:rPr>
          <w:rFonts w:ascii="Times New Roman" w:hAnsi="Times New Roman" w:cs="Times New Roman"/>
          <w:sz w:val="22"/>
        </w:rPr>
      </w:pPr>
      <w:proofErr w:type="spellStart"/>
      <w:proofErr w:type="gramStart"/>
      <w:r w:rsidRPr="000E662E">
        <w:rPr>
          <w:rFonts w:ascii="Times New Roman" w:hAnsi="Times New Roman" w:cs="Times New Roman"/>
          <w:color w:val="0000FF"/>
          <w:sz w:val="22"/>
          <w:vertAlign w:val="superscript"/>
        </w:rPr>
        <w:t>h</w:t>
      </w:r>
      <w:r w:rsidRPr="000E662E">
        <w:rPr>
          <w:rFonts w:ascii="Times New Roman" w:hAnsi="Times New Roman" w:cs="Times New Roman"/>
          <w:sz w:val="22"/>
        </w:rPr>
        <w:t>Key</w:t>
      </w:r>
      <w:proofErr w:type="spellEnd"/>
      <w:proofErr w:type="gramEnd"/>
      <w:r w:rsidRPr="000E662E">
        <w:rPr>
          <w:rFonts w:ascii="Times New Roman" w:hAnsi="Times New Roman" w:cs="Times New Roman"/>
          <w:sz w:val="22"/>
        </w:rPr>
        <w:t xml:space="preserve"> Laboratory of Medical Molecular Virology (MOE &amp; MOH), School of Basic Medical Sciences, </w:t>
      </w:r>
      <w:proofErr w:type="spellStart"/>
      <w:r w:rsidRPr="000E662E">
        <w:rPr>
          <w:rFonts w:ascii="Times New Roman" w:hAnsi="Times New Roman" w:cs="Times New Roman"/>
          <w:sz w:val="22"/>
        </w:rPr>
        <w:t>Fudan</w:t>
      </w:r>
      <w:proofErr w:type="spellEnd"/>
      <w:r w:rsidRPr="000E662E">
        <w:rPr>
          <w:rFonts w:ascii="Times New Roman" w:hAnsi="Times New Roman" w:cs="Times New Roman"/>
          <w:sz w:val="22"/>
        </w:rPr>
        <w:t xml:space="preserve"> University, Shanghai</w:t>
      </w:r>
      <w:r w:rsidR="00877B8B" w:rsidRPr="000E662E">
        <w:rPr>
          <w:rFonts w:ascii="Times New Roman" w:hAnsi="Times New Roman" w:cs="Times New Roman"/>
          <w:sz w:val="22"/>
        </w:rPr>
        <w:t xml:space="preserve"> 200032</w:t>
      </w:r>
      <w:r w:rsidRPr="000E662E">
        <w:rPr>
          <w:rFonts w:ascii="Times New Roman" w:hAnsi="Times New Roman" w:cs="Times New Roman"/>
          <w:sz w:val="22"/>
        </w:rPr>
        <w:t>, China</w:t>
      </w:r>
    </w:p>
    <w:p w14:paraId="400DA483" w14:textId="77777777" w:rsidR="002F5EB2" w:rsidRPr="000E662E" w:rsidRDefault="002F5EB2" w:rsidP="002F5EB2">
      <w:pPr>
        <w:autoSpaceDE w:val="0"/>
        <w:autoSpaceDN w:val="0"/>
        <w:adjustRightInd w:val="0"/>
        <w:snapToGrid w:val="0"/>
        <w:spacing w:line="360" w:lineRule="auto"/>
        <w:rPr>
          <w:rFonts w:ascii="Times New Roman" w:hAnsi="Times New Roman" w:cs="Times New Roman"/>
          <w:sz w:val="22"/>
        </w:rPr>
      </w:pPr>
      <w:proofErr w:type="spellStart"/>
      <w:r w:rsidRPr="000E662E">
        <w:rPr>
          <w:rFonts w:ascii="Times New Roman" w:hAnsi="Times New Roman" w:cs="Times New Roman"/>
          <w:color w:val="0000FF"/>
          <w:sz w:val="22"/>
          <w:vertAlign w:val="superscript"/>
        </w:rPr>
        <w:t>i</w:t>
      </w:r>
      <w:r w:rsidRPr="000E662E">
        <w:rPr>
          <w:rFonts w:ascii="Times New Roman" w:hAnsi="Times New Roman" w:cs="Times New Roman"/>
          <w:sz w:val="22"/>
        </w:rPr>
        <w:t>Department</w:t>
      </w:r>
      <w:proofErr w:type="spellEnd"/>
      <w:r w:rsidRPr="000E662E">
        <w:rPr>
          <w:rFonts w:ascii="Times New Roman" w:hAnsi="Times New Roman" w:cs="Times New Roman"/>
          <w:sz w:val="22"/>
        </w:rPr>
        <w:t xml:space="preserve"> of Hospital Infection Management, Department of Infectious Diseases, </w:t>
      </w:r>
      <w:proofErr w:type="spellStart"/>
      <w:r w:rsidRPr="000E662E">
        <w:rPr>
          <w:rFonts w:ascii="Times New Roman" w:hAnsi="Times New Roman" w:cs="Times New Roman"/>
          <w:sz w:val="22"/>
        </w:rPr>
        <w:t>Ruijin</w:t>
      </w:r>
      <w:proofErr w:type="spellEnd"/>
      <w:r w:rsidRPr="000E662E">
        <w:rPr>
          <w:rFonts w:ascii="Times New Roman" w:hAnsi="Times New Roman" w:cs="Times New Roman"/>
          <w:sz w:val="22"/>
        </w:rPr>
        <w:t xml:space="preserve"> Hospital, Shanghai Jiao Tong University School of Medicine, Shanghai 200025, China.</w:t>
      </w:r>
    </w:p>
    <w:p w14:paraId="666D0071" w14:textId="77777777" w:rsidR="002F5EB2" w:rsidRPr="000E662E" w:rsidRDefault="002F5EB2" w:rsidP="002F5EB2">
      <w:pPr>
        <w:autoSpaceDE w:val="0"/>
        <w:autoSpaceDN w:val="0"/>
        <w:adjustRightInd w:val="0"/>
        <w:snapToGrid w:val="0"/>
        <w:spacing w:line="360" w:lineRule="auto"/>
        <w:rPr>
          <w:rFonts w:ascii="Times New Roman" w:hAnsi="Times New Roman" w:cs="Times New Roman"/>
          <w:sz w:val="22"/>
        </w:rPr>
      </w:pPr>
      <w:proofErr w:type="spellStart"/>
      <w:proofErr w:type="gramStart"/>
      <w:r w:rsidRPr="000E662E">
        <w:rPr>
          <w:rFonts w:ascii="Times New Roman" w:hAnsi="Times New Roman" w:cs="Times New Roman"/>
          <w:color w:val="0000FF"/>
          <w:sz w:val="22"/>
          <w:vertAlign w:val="superscript"/>
        </w:rPr>
        <w:t>j</w:t>
      </w:r>
      <w:r w:rsidRPr="000E662E">
        <w:rPr>
          <w:rFonts w:ascii="Times New Roman" w:hAnsi="Times New Roman" w:cs="Times New Roman"/>
          <w:sz w:val="22"/>
        </w:rPr>
        <w:t>School</w:t>
      </w:r>
      <w:proofErr w:type="spellEnd"/>
      <w:proofErr w:type="gramEnd"/>
      <w:r w:rsidRPr="000E662E">
        <w:rPr>
          <w:rFonts w:ascii="Times New Roman" w:hAnsi="Times New Roman" w:cs="Times New Roman"/>
          <w:sz w:val="22"/>
        </w:rPr>
        <w:t xml:space="preserve"> of Biomedical Engineering, Shanghai Jiao Tong University, Shanghai 200240, China.</w:t>
      </w:r>
    </w:p>
    <w:p w14:paraId="7EB6DA7F" w14:textId="77777777" w:rsidR="002F5EB2" w:rsidRPr="000E662E" w:rsidRDefault="002F5EB2" w:rsidP="002F5EB2">
      <w:pPr>
        <w:adjustRightInd w:val="0"/>
        <w:snapToGrid w:val="0"/>
        <w:spacing w:line="360" w:lineRule="auto"/>
        <w:rPr>
          <w:rFonts w:ascii="Times New Roman" w:hAnsi="Times New Roman" w:cs="Times New Roman"/>
          <w:color w:val="0000FF"/>
          <w:sz w:val="22"/>
          <w:vertAlign w:val="superscript"/>
        </w:rPr>
      </w:pPr>
    </w:p>
    <w:p w14:paraId="47E9261C" w14:textId="77777777" w:rsidR="002F5EB2" w:rsidRPr="000E662E" w:rsidRDefault="002F5EB2" w:rsidP="002F5EB2">
      <w:pPr>
        <w:adjustRightInd w:val="0"/>
        <w:snapToGrid w:val="0"/>
        <w:spacing w:line="360" w:lineRule="auto"/>
        <w:rPr>
          <w:rFonts w:ascii="Times New Roman" w:hAnsi="Times New Roman" w:cs="Times New Roman"/>
          <w:sz w:val="22"/>
        </w:rPr>
      </w:pPr>
      <w:r w:rsidRPr="000E662E">
        <w:rPr>
          <w:rFonts w:ascii="Times New Roman" w:hAnsi="Times New Roman" w:cs="Times New Roman"/>
          <w:color w:val="0000FF"/>
          <w:sz w:val="22"/>
          <w:vertAlign w:val="superscript"/>
        </w:rPr>
        <w:t>1</w:t>
      </w:r>
      <w:r w:rsidRPr="000E662E">
        <w:rPr>
          <w:rFonts w:ascii="Times New Roman" w:hAnsi="Times New Roman" w:cs="Times New Roman"/>
          <w:sz w:val="22"/>
        </w:rPr>
        <w:t xml:space="preserve">Xiangpeng Sheng, Yi Yang, Min Zhu, </w:t>
      </w:r>
      <w:proofErr w:type="spellStart"/>
      <w:r w:rsidRPr="000E662E">
        <w:rPr>
          <w:rFonts w:ascii="Times New Roman" w:hAnsi="Times New Roman" w:cs="Times New Roman"/>
          <w:sz w:val="22"/>
        </w:rPr>
        <w:t>Linlin</w:t>
      </w:r>
      <w:proofErr w:type="spellEnd"/>
      <w:r w:rsidRPr="000E662E">
        <w:rPr>
          <w:rFonts w:ascii="Times New Roman" w:hAnsi="Times New Roman" w:cs="Times New Roman"/>
          <w:sz w:val="22"/>
        </w:rPr>
        <w:t xml:space="preserve"> Zhou, Fang Zhu, and </w:t>
      </w:r>
      <w:proofErr w:type="spellStart"/>
      <w:r w:rsidRPr="000E662E">
        <w:rPr>
          <w:rFonts w:ascii="Times New Roman" w:hAnsi="Times New Roman" w:cs="Times New Roman"/>
          <w:sz w:val="22"/>
        </w:rPr>
        <w:t>Yuanfei</w:t>
      </w:r>
      <w:proofErr w:type="spellEnd"/>
      <w:r w:rsidRPr="000E662E">
        <w:rPr>
          <w:rFonts w:ascii="Times New Roman" w:hAnsi="Times New Roman" w:cs="Times New Roman"/>
          <w:sz w:val="22"/>
        </w:rPr>
        <w:t xml:space="preserve"> Zhu contributed equally to this article. </w:t>
      </w:r>
    </w:p>
    <w:p w14:paraId="5667D045" w14:textId="77777777" w:rsidR="002F5EB2" w:rsidRPr="000E662E" w:rsidRDefault="002F5EB2" w:rsidP="002F5EB2">
      <w:pPr>
        <w:adjustRightInd w:val="0"/>
        <w:snapToGrid w:val="0"/>
        <w:spacing w:line="360" w:lineRule="auto"/>
        <w:rPr>
          <w:rFonts w:ascii="Times New Roman" w:hAnsi="Times New Roman" w:cs="Times New Roman"/>
          <w:sz w:val="22"/>
        </w:rPr>
      </w:pPr>
    </w:p>
    <w:p w14:paraId="67ADC792" w14:textId="77777777" w:rsidR="002F5EB2" w:rsidRPr="00C43516" w:rsidRDefault="002F5EB2" w:rsidP="002F5EB2">
      <w:pPr>
        <w:adjustRightInd w:val="0"/>
        <w:snapToGrid w:val="0"/>
        <w:spacing w:line="360" w:lineRule="auto"/>
        <w:rPr>
          <w:rFonts w:ascii="Times New Roman" w:hAnsi="Times New Roman" w:cs="Times New Roman"/>
          <w:sz w:val="22"/>
        </w:rPr>
      </w:pPr>
      <w:r w:rsidRPr="00C43516">
        <w:rPr>
          <w:rFonts w:ascii="Times New Roman" w:hAnsi="Times New Roman" w:cs="Times New Roman"/>
          <w:color w:val="0000FF"/>
          <w:sz w:val="22"/>
        </w:rPr>
        <w:t>*</w:t>
      </w:r>
      <w:r w:rsidRPr="00C43516">
        <w:rPr>
          <w:rFonts w:ascii="Times New Roman" w:hAnsi="Times New Roman" w:cs="Times New Roman"/>
          <w:sz w:val="22"/>
        </w:rPr>
        <w:t xml:space="preserve">Correspondence: </w:t>
      </w:r>
    </w:p>
    <w:p w14:paraId="10CE2A72" w14:textId="77777777" w:rsidR="002F5EB2" w:rsidRPr="00C43516" w:rsidRDefault="002F5EB2" w:rsidP="002F5EB2">
      <w:pPr>
        <w:adjustRightInd w:val="0"/>
        <w:snapToGrid w:val="0"/>
        <w:spacing w:line="360" w:lineRule="auto"/>
        <w:rPr>
          <w:rFonts w:ascii="Times New Roman" w:hAnsi="Times New Roman" w:cs="Times New Roman"/>
          <w:sz w:val="22"/>
        </w:rPr>
      </w:pPr>
      <w:r w:rsidRPr="00C43516">
        <w:rPr>
          <w:rFonts w:ascii="Times New Roman" w:hAnsi="Times New Roman" w:cs="Times New Roman"/>
          <w:sz w:val="22"/>
        </w:rPr>
        <w:t>Email addresses: coryhu@sibcb.ac.cn (</w:t>
      </w:r>
      <w:r w:rsidRPr="00C43516">
        <w:rPr>
          <w:rFonts w:ascii="Times New Roman" w:hAnsi="Times New Roman" w:cs="Times New Roman"/>
          <w:bCs/>
          <w:sz w:val="22"/>
        </w:rPr>
        <w:t>R. Hu</w:t>
      </w:r>
      <w:r w:rsidRPr="00C43516">
        <w:rPr>
          <w:rFonts w:ascii="Times New Roman" w:hAnsi="Times New Roman" w:cs="Times New Roman"/>
          <w:sz w:val="22"/>
        </w:rPr>
        <w:t>); youqing@sjtu.edu.cn (</w:t>
      </w:r>
      <w:proofErr w:type="spellStart"/>
      <w:r w:rsidRPr="00C43516">
        <w:rPr>
          <w:rFonts w:ascii="Times New Roman" w:hAnsi="Times New Roman" w:cs="Times New Roman"/>
          <w:bCs/>
          <w:sz w:val="22"/>
        </w:rPr>
        <w:t>Q.You</w:t>
      </w:r>
      <w:proofErr w:type="spellEnd"/>
      <w:r w:rsidRPr="00C43516">
        <w:rPr>
          <w:rFonts w:ascii="Times New Roman" w:hAnsi="Times New Roman" w:cs="Times New Roman"/>
          <w:sz w:val="22"/>
        </w:rPr>
        <w:t>); shengxiangpeng@ucas.ac.cn (</w:t>
      </w:r>
      <w:r w:rsidRPr="00C43516">
        <w:rPr>
          <w:rFonts w:ascii="Times New Roman" w:hAnsi="Times New Roman" w:cs="Times New Roman"/>
          <w:bCs/>
          <w:sz w:val="22"/>
        </w:rPr>
        <w:t>X. Sheng</w:t>
      </w:r>
      <w:r w:rsidRPr="00C43516">
        <w:rPr>
          <w:rFonts w:ascii="Times New Roman" w:hAnsi="Times New Roman" w:cs="Times New Roman"/>
          <w:sz w:val="22"/>
        </w:rPr>
        <w:t>); xym121@163.com (</w:t>
      </w:r>
      <w:r w:rsidRPr="00C43516">
        <w:rPr>
          <w:rFonts w:ascii="Times New Roman" w:hAnsi="Times New Roman" w:cs="Times New Roman"/>
          <w:bCs/>
          <w:sz w:val="22"/>
        </w:rPr>
        <w:t>Y. Xu</w:t>
      </w:r>
      <w:r w:rsidRPr="00C43516">
        <w:rPr>
          <w:rFonts w:ascii="Times New Roman" w:hAnsi="Times New Roman" w:cs="Times New Roman"/>
          <w:sz w:val="22"/>
        </w:rPr>
        <w:t xml:space="preserve">) </w:t>
      </w:r>
    </w:p>
    <w:p w14:paraId="503F1B4C" w14:textId="117C77CF" w:rsidR="002F5EB2" w:rsidRPr="000E662E" w:rsidRDefault="002F5EB2" w:rsidP="00C43516">
      <w:pPr>
        <w:adjustRightInd w:val="0"/>
        <w:snapToGrid w:val="0"/>
        <w:spacing w:after="360" w:line="360" w:lineRule="auto"/>
        <w:rPr>
          <w:rFonts w:ascii="Times New Roman" w:hAnsi="Times New Roman" w:cs="Times New Roman"/>
          <w:sz w:val="22"/>
        </w:rPr>
      </w:pPr>
      <w:r w:rsidRPr="00C43516">
        <w:rPr>
          <w:rFonts w:ascii="Times New Roman" w:hAnsi="Times New Roman" w:cs="Times New Roman"/>
          <w:sz w:val="22"/>
        </w:rPr>
        <w:t xml:space="preserve">ORCID: </w:t>
      </w:r>
      <w:r w:rsidR="009C7B60" w:rsidRPr="00C43516">
        <w:rPr>
          <w:rFonts w:ascii="Times New Roman" w:hAnsi="Times New Roman" w:cs="Times New Roman"/>
        </w:rPr>
        <w:t>0000-0002-3939-6087 (R</w:t>
      </w:r>
      <w:r w:rsidR="009C7B60">
        <w:rPr>
          <w:rFonts w:ascii="Times New Roman" w:hAnsi="Times New Roman" w:cs="Times New Roman"/>
        </w:rPr>
        <w:t>. Hu)</w:t>
      </w:r>
      <w:r w:rsidR="00D81A88">
        <w:rPr>
          <w:rFonts w:ascii="Times New Roman" w:hAnsi="Times New Roman" w:cs="Times New Roman"/>
        </w:rPr>
        <w:t xml:space="preserve">; </w:t>
      </w:r>
      <w:r w:rsidR="00D81A88" w:rsidRPr="00163D9A">
        <w:rPr>
          <w:rFonts w:ascii="Times New Roman" w:hAnsi="Times New Roman" w:cs="Times New Roman"/>
        </w:rPr>
        <w:t>0009-0003-7286-4086</w:t>
      </w:r>
      <w:r w:rsidR="00D81A88">
        <w:rPr>
          <w:rFonts w:ascii="Times New Roman" w:hAnsi="Times New Roman" w:cs="Times New Roman"/>
        </w:rPr>
        <w:t xml:space="preserve"> (X. Sheng)</w:t>
      </w:r>
    </w:p>
    <w:p w14:paraId="2007222E" w14:textId="5884CAB5" w:rsidR="002F5EB2" w:rsidRPr="000E662E" w:rsidRDefault="002F5EB2" w:rsidP="002F5EB2">
      <w:pPr>
        <w:adjustRightInd w:val="0"/>
        <w:snapToGrid w:val="0"/>
        <w:spacing w:line="360" w:lineRule="auto"/>
        <w:rPr>
          <w:rFonts w:ascii="Times New Roman" w:hAnsi="Times New Roman" w:cs="Times New Roman"/>
          <w:b/>
          <w:bCs/>
          <w:i/>
          <w:iCs/>
          <w:sz w:val="22"/>
        </w:rPr>
        <w:sectPr w:rsidR="002F5EB2" w:rsidRPr="000E662E" w:rsidSect="00964766">
          <w:headerReference w:type="default" r:id="rId8"/>
          <w:footerReference w:type="default" r:id="rId9"/>
          <w:pgSz w:w="11906" w:h="16838"/>
          <w:pgMar w:top="1440" w:right="1080" w:bottom="1440" w:left="1080" w:header="851" w:footer="510" w:gutter="0"/>
          <w:cols w:space="425"/>
          <w:docGrid w:type="lines" w:linePitch="312"/>
        </w:sectPr>
      </w:pPr>
    </w:p>
    <w:p w14:paraId="65FCB285" w14:textId="74DEFADB" w:rsidR="00716D76" w:rsidRPr="002F5EB2" w:rsidRDefault="00C71ACD" w:rsidP="002F5EB2">
      <w:pPr>
        <w:adjustRightInd w:val="0"/>
        <w:snapToGrid w:val="0"/>
        <w:spacing w:line="360" w:lineRule="auto"/>
        <w:rPr>
          <w:rFonts w:ascii="Times New Roman" w:hAnsi="Times New Roman" w:cs="Times New Roman"/>
          <w:b/>
          <w:bCs/>
          <w:kern w:val="0"/>
          <w:sz w:val="24"/>
          <w:szCs w:val="24"/>
        </w:rPr>
      </w:pPr>
      <w:r w:rsidRPr="002F5EB2">
        <w:rPr>
          <w:rFonts w:ascii="Times New Roman" w:hAnsi="Times New Roman" w:cs="Times New Roman"/>
          <w:b/>
          <w:bCs/>
          <w:kern w:val="0"/>
          <w:sz w:val="24"/>
          <w:szCs w:val="24"/>
        </w:rPr>
        <w:lastRenderedPageBreak/>
        <w:t>Materials and Methods</w:t>
      </w:r>
    </w:p>
    <w:p w14:paraId="3DFE72C9" w14:textId="77777777" w:rsidR="0026578D" w:rsidRPr="002F5EB2" w:rsidRDefault="0026578D" w:rsidP="002F5EB2">
      <w:pPr>
        <w:adjustRightInd w:val="0"/>
        <w:snapToGrid w:val="0"/>
        <w:spacing w:line="360" w:lineRule="auto"/>
        <w:rPr>
          <w:rFonts w:ascii="Times New Roman" w:hAnsi="Times New Roman" w:cs="Times New Roman"/>
          <w:b/>
          <w:bCs/>
        </w:rPr>
      </w:pPr>
      <w:r w:rsidRPr="002F5EB2">
        <w:rPr>
          <w:rFonts w:ascii="Times New Roman" w:hAnsi="Times New Roman" w:cs="Times New Roman"/>
          <w:b/>
          <w:bCs/>
        </w:rPr>
        <w:t>2.1. Mice</w:t>
      </w:r>
    </w:p>
    <w:p w14:paraId="65864D47" w14:textId="044CD74D" w:rsidR="0026578D" w:rsidRPr="002F5EB2" w:rsidRDefault="0026578D" w:rsidP="00312C15">
      <w:pPr>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 xml:space="preserve">Male 4~5-week-old C57BL/6 mice were </w:t>
      </w:r>
      <w:proofErr w:type="spellStart"/>
      <w:r w:rsidRPr="002F5EB2">
        <w:rPr>
          <w:rFonts w:ascii="Times New Roman" w:hAnsi="Times New Roman" w:cs="Times New Roman"/>
        </w:rPr>
        <w:t>hydrodynamically</w:t>
      </w:r>
      <w:proofErr w:type="spellEnd"/>
      <w:r w:rsidRPr="002F5EB2">
        <w:rPr>
          <w:rFonts w:ascii="Times New Roman" w:hAnsi="Times New Roman" w:cs="Times New Roman"/>
        </w:rPr>
        <w:t xml:space="preserve"> co-injected with several plasmids (3 </w:t>
      </w:r>
      <w:proofErr w:type="spellStart"/>
      <w:r w:rsidR="007D4EB4">
        <w:rPr>
          <w:rFonts w:ascii="Times New Roman" w:hAnsi="Times New Roman" w:cs="Times New Roman"/>
        </w:rPr>
        <w:t>μ</w:t>
      </w:r>
      <w:r w:rsidRPr="002F5EB2">
        <w:rPr>
          <w:rFonts w:ascii="Times New Roman" w:hAnsi="Times New Roman" w:cs="Times New Roman"/>
        </w:rPr>
        <w:t>g</w:t>
      </w:r>
      <w:proofErr w:type="spellEnd"/>
      <w:r w:rsidRPr="002F5EB2">
        <w:rPr>
          <w:rFonts w:ascii="Times New Roman" w:hAnsi="Times New Roman" w:cs="Times New Roman"/>
        </w:rPr>
        <w:t xml:space="preserve"> </w:t>
      </w:r>
      <w:proofErr w:type="spellStart"/>
      <w:r w:rsidRPr="002F5EB2">
        <w:rPr>
          <w:rFonts w:ascii="Times New Roman" w:hAnsi="Times New Roman" w:cs="Times New Roman"/>
        </w:rPr>
        <w:t>prcccDNA</w:t>
      </w:r>
      <w:proofErr w:type="spellEnd"/>
      <w:r w:rsidRPr="002F5EB2">
        <w:rPr>
          <w:rFonts w:ascii="Times New Roman" w:hAnsi="Times New Roman" w:cs="Times New Roman"/>
        </w:rPr>
        <w:t xml:space="preserve">, 3 </w:t>
      </w:r>
      <w:proofErr w:type="spellStart"/>
      <w:r w:rsidR="007D4EB4">
        <w:rPr>
          <w:rFonts w:ascii="Times New Roman" w:hAnsi="Times New Roman" w:cs="Times New Roman"/>
        </w:rPr>
        <w:t>μ</w:t>
      </w:r>
      <w:r w:rsidRPr="002F5EB2">
        <w:rPr>
          <w:rFonts w:ascii="Times New Roman" w:hAnsi="Times New Roman" w:cs="Times New Roman"/>
        </w:rPr>
        <w:t>g</w:t>
      </w:r>
      <w:proofErr w:type="spellEnd"/>
      <w:r w:rsidRPr="002F5EB2">
        <w:rPr>
          <w:rFonts w:ascii="Times New Roman" w:hAnsi="Times New Roman" w:cs="Times New Roman"/>
        </w:rPr>
        <w:t xml:space="preserve"> </w:t>
      </w:r>
      <w:proofErr w:type="spellStart"/>
      <w:r w:rsidRPr="002F5EB2">
        <w:rPr>
          <w:rFonts w:ascii="Times New Roman" w:hAnsi="Times New Roman" w:cs="Times New Roman"/>
        </w:rPr>
        <w:t>pCMV-Cre</w:t>
      </w:r>
      <w:proofErr w:type="spellEnd"/>
      <w:r w:rsidRPr="002F5EB2">
        <w:rPr>
          <w:rFonts w:ascii="Times New Roman" w:hAnsi="Times New Roman" w:cs="Times New Roman"/>
        </w:rPr>
        <w:t xml:space="preserve">, </w:t>
      </w:r>
      <w:r w:rsidR="00FB066F" w:rsidRPr="002F5EB2">
        <w:rPr>
          <w:rFonts w:ascii="Times New Roman" w:hAnsi="Times New Roman" w:cs="Times New Roman"/>
        </w:rPr>
        <w:t xml:space="preserve">and </w:t>
      </w:r>
      <w:r w:rsidRPr="002F5EB2">
        <w:rPr>
          <w:rFonts w:ascii="Times New Roman" w:hAnsi="Times New Roman" w:cs="Times New Roman"/>
        </w:rPr>
        <w:t xml:space="preserve">3 </w:t>
      </w:r>
      <w:proofErr w:type="spellStart"/>
      <w:r w:rsidR="007D4EB4">
        <w:rPr>
          <w:rFonts w:ascii="Times New Roman" w:hAnsi="Times New Roman" w:cs="Times New Roman"/>
        </w:rPr>
        <w:t>μ</w:t>
      </w:r>
      <w:r w:rsidRPr="002F5EB2">
        <w:rPr>
          <w:rFonts w:ascii="Times New Roman" w:hAnsi="Times New Roman" w:cs="Times New Roman"/>
        </w:rPr>
        <w:t>g</w:t>
      </w:r>
      <w:proofErr w:type="spellEnd"/>
      <w:r w:rsidRPr="002F5EB2">
        <w:rPr>
          <w:rFonts w:ascii="Times New Roman" w:hAnsi="Times New Roman" w:cs="Times New Roman"/>
        </w:rPr>
        <w:t xml:space="preserve"> pcDNA3.0-empty or pcDNA3.0-TRIM21-HA) diluted in PBS to reach a volume equivalent to 8% of the mouse body weight. The hydrodynamic injection was finished within 5</w:t>
      </w:r>
      <w:r w:rsidR="007D4EB4" w:rsidRPr="00D9060A">
        <w:rPr>
          <w:rFonts w:ascii="Times New Roman" w:eastAsia="宋体" w:hAnsi="Times New Roman" w:cs="Times New Roman"/>
          <w:kern w:val="0"/>
          <w:sz w:val="22"/>
        </w:rPr>
        <w:t>–</w:t>
      </w:r>
      <w:r w:rsidRPr="002F5EB2">
        <w:rPr>
          <w:rFonts w:ascii="Times New Roman" w:hAnsi="Times New Roman" w:cs="Times New Roman"/>
        </w:rPr>
        <w:t xml:space="preserve">8 s through tail veins. Mouse serum </w:t>
      </w:r>
      <w:proofErr w:type="spellStart"/>
      <w:r w:rsidRPr="002F5EB2">
        <w:rPr>
          <w:rFonts w:ascii="Times New Roman" w:hAnsi="Times New Roman" w:cs="Times New Roman"/>
        </w:rPr>
        <w:t>HBsAg</w:t>
      </w:r>
      <w:proofErr w:type="spellEnd"/>
      <w:r w:rsidRPr="002F5EB2">
        <w:rPr>
          <w:rFonts w:ascii="Times New Roman" w:hAnsi="Times New Roman" w:cs="Times New Roman"/>
        </w:rPr>
        <w:t xml:space="preserve"> was detected on day 3, 7, 10, 14. All animal experiments were approved by the Animal Ethics Committee of Institute Pasteur of Shanghai (No. A2012008-2).</w:t>
      </w:r>
    </w:p>
    <w:p w14:paraId="6C4F88D6" w14:textId="77777777" w:rsidR="0026578D" w:rsidRPr="002F5EB2" w:rsidRDefault="0026578D" w:rsidP="002F5EB2">
      <w:pPr>
        <w:adjustRightInd w:val="0"/>
        <w:snapToGrid w:val="0"/>
        <w:spacing w:line="360" w:lineRule="auto"/>
        <w:rPr>
          <w:rFonts w:ascii="Times New Roman" w:hAnsi="Times New Roman" w:cs="Times New Roman"/>
          <w:i/>
          <w:iCs/>
        </w:rPr>
      </w:pPr>
      <w:r w:rsidRPr="002F5EB2">
        <w:rPr>
          <w:rFonts w:ascii="Times New Roman" w:hAnsi="Times New Roman" w:cs="Times New Roman"/>
          <w:b/>
          <w:bCs/>
        </w:rPr>
        <w:t>2.2. Patients</w:t>
      </w:r>
    </w:p>
    <w:p w14:paraId="6482CF93" w14:textId="7D065364" w:rsidR="0026578D" w:rsidRPr="002F5EB2" w:rsidRDefault="0026578D" w:rsidP="00312C15">
      <w:pPr>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 xml:space="preserve">Liver biopsies were acquired from </w:t>
      </w:r>
      <w:proofErr w:type="spellStart"/>
      <w:r w:rsidRPr="002F5EB2">
        <w:rPr>
          <w:rFonts w:ascii="Times New Roman" w:hAnsi="Times New Roman" w:cs="Times New Roman"/>
        </w:rPr>
        <w:t>Huashan</w:t>
      </w:r>
      <w:proofErr w:type="spellEnd"/>
      <w:r w:rsidRPr="002F5EB2">
        <w:rPr>
          <w:rFonts w:ascii="Times New Roman" w:hAnsi="Times New Roman" w:cs="Times New Roman"/>
        </w:rPr>
        <w:t xml:space="preserve"> Hospital of </w:t>
      </w:r>
      <w:proofErr w:type="spellStart"/>
      <w:r w:rsidRPr="002F5EB2">
        <w:rPr>
          <w:rFonts w:ascii="Times New Roman" w:hAnsi="Times New Roman" w:cs="Times New Roman"/>
        </w:rPr>
        <w:t>Fudan</w:t>
      </w:r>
      <w:proofErr w:type="spellEnd"/>
      <w:r w:rsidRPr="002F5EB2">
        <w:rPr>
          <w:rFonts w:ascii="Times New Roman" w:hAnsi="Times New Roman" w:cs="Times New Roman"/>
        </w:rPr>
        <w:t xml:space="preserve"> University</w:t>
      </w:r>
      <w:r w:rsidR="00FB066F" w:rsidRPr="002F5EB2">
        <w:rPr>
          <w:rFonts w:ascii="Times New Roman" w:hAnsi="Times New Roman" w:cs="Times New Roman"/>
        </w:rPr>
        <w:t>,</w:t>
      </w:r>
      <w:r w:rsidRPr="002F5EB2">
        <w:rPr>
          <w:rFonts w:ascii="Times New Roman" w:hAnsi="Times New Roman" w:cs="Times New Roman"/>
        </w:rPr>
        <w:t xml:space="preserve"> and the clinical</w:t>
      </w:r>
      <w:r w:rsidR="00FB066F" w:rsidRPr="002F5EB2">
        <w:rPr>
          <w:rFonts w:ascii="Times New Roman" w:hAnsi="Times New Roman" w:cs="Times New Roman"/>
        </w:rPr>
        <w:t>/</w:t>
      </w:r>
      <w:proofErr w:type="spellStart"/>
      <w:r w:rsidRPr="002F5EB2">
        <w:rPr>
          <w:rFonts w:ascii="Times New Roman" w:hAnsi="Times New Roman" w:cs="Times New Roman"/>
        </w:rPr>
        <w:t>virologic</w:t>
      </w:r>
      <w:proofErr w:type="spellEnd"/>
      <w:r w:rsidRPr="002F5EB2">
        <w:rPr>
          <w:rFonts w:ascii="Times New Roman" w:hAnsi="Times New Roman" w:cs="Times New Roman"/>
        </w:rPr>
        <w:t xml:space="preserve"> parameters of patients were summarized in</w:t>
      </w:r>
      <w:r w:rsidR="0044296B" w:rsidRPr="002F5EB2">
        <w:rPr>
          <w:rFonts w:ascii="Times New Roman" w:hAnsi="Times New Roman" w:cs="Times New Roman"/>
        </w:rPr>
        <w:t xml:space="preserve"> </w:t>
      </w:r>
      <w:r w:rsidR="0044296B" w:rsidRPr="002F5EB2">
        <w:rPr>
          <w:rFonts w:ascii="Times New Roman" w:hAnsi="Times New Roman" w:cs="Times New Roman"/>
          <w:color w:val="0000FF"/>
        </w:rPr>
        <w:t>Supplementary</w:t>
      </w:r>
      <w:r w:rsidRPr="002F5EB2">
        <w:rPr>
          <w:rFonts w:ascii="Times New Roman" w:hAnsi="Times New Roman" w:cs="Times New Roman"/>
          <w:color w:val="0000FF"/>
        </w:rPr>
        <w:t xml:space="preserve"> Figure </w:t>
      </w:r>
      <w:r w:rsidR="0044296B" w:rsidRPr="002F5EB2">
        <w:rPr>
          <w:rFonts w:ascii="Times New Roman" w:hAnsi="Times New Roman" w:cs="Times New Roman"/>
          <w:color w:val="0000FF"/>
        </w:rPr>
        <w:t>S</w:t>
      </w:r>
      <w:r w:rsidRPr="002F5EB2">
        <w:rPr>
          <w:rFonts w:ascii="Times New Roman" w:hAnsi="Times New Roman" w:cs="Times New Roman"/>
          <w:color w:val="0000FF"/>
        </w:rPr>
        <w:t>1A</w:t>
      </w:r>
      <w:r w:rsidRPr="002F5EB2">
        <w:rPr>
          <w:rFonts w:ascii="Times New Roman" w:hAnsi="Times New Roman" w:cs="Times New Roman"/>
        </w:rPr>
        <w:t xml:space="preserve">. All patients in the study had written the informed consent. The study was approved by the Research Ethics Committee of </w:t>
      </w:r>
      <w:proofErr w:type="spellStart"/>
      <w:r w:rsidRPr="002F5EB2">
        <w:rPr>
          <w:rFonts w:ascii="Times New Roman" w:hAnsi="Times New Roman" w:cs="Times New Roman"/>
        </w:rPr>
        <w:t>Huashan</w:t>
      </w:r>
      <w:proofErr w:type="spellEnd"/>
      <w:r w:rsidRPr="002F5EB2">
        <w:rPr>
          <w:rFonts w:ascii="Times New Roman" w:hAnsi="Times New Roman" w:cs="Times New Roman"/>
        </w:rPr>
        <w:t xml:space="preserve"> </w:t>
      </w:r>
      <w:proofErr w:type="gramStart"/>
      <w:r w:rsidRPr="002F5EB2">
        <w:rPr>
          <w:rFonts w:ascii="Times New Roman" w:hAnsi="Times New Roman" w:cs="Times New Roman"/>
        </w:rPr>
        <w:t>hospital</w:t>
      </w:r>
      <w:proofErr w:type="gramEnd"/>
      <w:r w:rsidRPr="002F5EB2">
        <w:rPr>
          <w:rFonts w:ascii="Times New Roman" w:hAnsi="Times New Roman" w:cs="Times New Roman"/>
        </w:rPr>
        <w:t xml:space="preserve"> of </w:t>
      </w:r>
      <w:proofErr w:type="spellStart"/>
      <w:r w:rsidRPr="002F5EB2">
        <w:rPr>
          <w:rFonts w:ascii="Times New Roman" w:hAnsi="Times New Roman" w:cs="Times New Roman"/>
        </w:rPr>
        <w:t>Fudan</w:t>
      </w:r>
      <w:proofErr w:type="spellEnd"/>
      <w:r w:rsidRPr="002F5EB2">
        <w:rPr>
          <w:rFonts w:ascii="Times New Roman" w:hAnsi="Times New Roman" w:cs="Times New Roman"/>
        </w:rPr>
        <w:t xml:space="preserve"> University. </w:t>
      </w:r>
    </w:p>
    <w:p w14:paraId="09621DE9" w14:textId="77777777" w:rsidR="0026578D" w:rsidRPr="002F5EB2" w:rsidRDefault="0026578D" w:rsidP="002F5EB2">
      <w:pPr>
        <w:adjustRightInd w:val="0"/>
        <w:snapToGrid w:val="0"/>
        <w:spacing w:line="360" w:lineRule="auto"/>
        <w:rPr>
          <w:rFonts w:ascii="Times New Roman" w:hAnsi="Times New Roman" w:cs="Times New Roman"/>
          <w:b/>
          <w:bCs/>
        </w:rPr>
      </w:pPr>
      <w:r w:rsidRPr="002F5EB2">
        <w:rPr>
          <w:rFonts w:ascii="Times New Roman" w:hAnsi="Times New Roman" w:cs="Times New Roman"/>
          <w:b/>
          <w:bCs/>
        </w:rPr>
        <w:t>2.3. Cell lines and transfection</w:t>
      </w:r>
    </w:p>
    <w:p w14:paraId="14222F84" w14:textId="31DF0EA9" w:rsidR="0026578D" w:rsidRPr="002F5EB2" w:rsidRDefault="0026578D" w:rsidP="00312C15">
      <w:pPr>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 xml:space="preserve">The human </w:t>
      </w:r>
      <w:proofErr w:type="spellStart"/>
      <w:r w:rsidRPr="002F5EB2">
        <w:rPr>
          <w:rFonts w:ascii="Times New Roman" w:hAnsi="Times New Roman" w:cs="Times New Roman"/>
        </w:rPr>
        <w:t>hepatoma</w:t>
      </w:r>
      <w:proofErr w:type="spellEnd"/>
      <w:r w:rsidRPr="002F5EB2">
        <w:rPr>
          <w:rFonts w:ascii="Times New Roman" w:hAnsi="Times New Roman" w:cs="Times New Roman"/>
        </w:rPr>
        <w:t xml:space="preserve"> cell line HepG2 and</w:t>
      </w:r>
      <w:r w:rsidR="00FA2F15" w:rsidRPr="002F5EB2">
        <w:rPr>
          <w:rFonts w:ascii="Times New Roman" w:hAnsi="Times New Roman" w:cs="Times New Roman"/>
        </w:rPr>
        <w:t xml:space="preserve"> human embryonic kidney cell line </w:t>
      </w:r>
      <w:r w:rsidRPr="002F5EB2">
        <w:rPr>
          <w:rFonts w:ascii="Times New Roman" w:hAnsi="Times New Roman" w:cs="Times New Roman"/>
        </w:rPr>
        <w:t>HEK293T were cultured in Dulbecco’s modified Eagle’s medium (DMEM) (</w:t>
      </w:r>
      <w:proofErr w:type="spellStart"/>
      <w:r w:rsidRPr="002F5EB2">
        <w:rPr>
          <w:rFonts w:ascii="Times New Roman" w:hAnsi="Times New Roman" w:cs="Times New Roman"/>
        </w:rPr>
        <w:t>Hyclone</w:t>
      </w:r>
      <w:proofErr w:type="spellEnd"/>
      <w:r w:rsidRPr="002F5EB2">
        <w:rPr>
          <w:rFonts w:ascii="Times New Roman" w:hAnsi="Times New Roman" w:cs="Times New Roman"/>
        </w:rPr>
        <w:t xml:space="preserve">) supplemented with 10% fetal bovine serum (FBS), 2.0 </w:t>
      </w:r>
      <w:proofErr w:type="spellStart"/>
      <w:r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Pr="002F5EB2">
        <w:rPr>
          <w:rFonts w:ascii="Times New Roman" w:hAnsi="Times New Roman" w:cs="Times New Roman"/>
        </w:rPr>
        <w:t xml:space="preserve"> L-glutamine, 100 U/m</w:t>
      </w:r>
      <w:r w:rsidR="00312C15">
        <w:rPr>
          <w:rFonts w:ascii="Times New Roman" w:hAnsi="Times New Roman" w:cs="Times New Roman"/>
        </w:rPr>
        <w:t>L</w:t>
      </w:r>
      <w:r w:rsidRPr="002F5EB2">
        <w:rPr>
          <w:rFonts w:ascii="Times New Roman" w:hAnsi="Times New Roman" w:cs="Times New Roman"/>
        </w:rPr>
        <w:t xml:space="preserve"> penicillin</w:t>
      </w:r>
      <w:r w:rsidR="009C2193" w:rsidRPr="002F5EB2">
        <w:rPr>
          <w:rFonts w:ascii="Times New Roman" w:hAnsi="Times New Roman" w:cs="Times New Roman"/>
        </w:rPr>
        <w:t>,</w:t>
      </w:r>
      <w:r w:rsidRPr="002F5EB2">
        <w:rPr>
          <w:rFonts w:ascii="Times New Roman" w:hAnsi="Times New Roman" w:cs="Times New Roman"/>
        </w:rPr>
        <w:t xml:space="preserve"> and 100 mg/m</w:t>
      </w:r>
      <w:r w:rsidR="00312C15">
        <w:rPr>
          <w:rFonts w:ascii="Times New Roman" w:hAnsi="Times New Roman" w:cs="Times New Roman"/>
        </w:rPr>
        <w:t>L</w:t>
      </w:r>
      <w:r w:rsidRPr="002F5EB2">
        <w:rPr>
          <w:rFonts w:ascii="Times New Roman" w:hAnsi="Times New Roman" w:cs="Times New Roman"/>
        </w:rPr>
        <w:t xml:space="preserve"> streptomycin. Cells were maintained in 5.0% CO</w:t>
      </w:r>
      <w:r w:rsidRPr="00C43516">
        <w:rPr>
          <w:rFonts w:ascii="Times New Roman" w:hAnsi="Times New Roman" w:cs="Times New Roman"/>
          <w:vertAlign w:val="subscript"/>
        </w:rPr>
        <w:t>2</w:t>
      </w:r>
      <w:r w:rsidRPr="002F5EB2">
        <w:rPr>
          <w:rFonts w:ascii="Times New Roman" w:hAnsi="Times New Roman" w:cs="Times New Roman"/>
        </w:rPr>
        <w:t xml:space="preserve"> at 37</w:t>
      </w:r>
      <w:r w:rsidR="0061184D">
        <w:rPr>
          <w:rFonts w:ascii="Times New Roman" w:hAnsi="Times New Roman" w:cs="Times New Roman"/>
        </w:rPr>
        <w:t xml:space="preserve"> </w:t>
      </w:r>
      <w:r w:rsidR="0061184D" w:rsidRPr="002F5EB2">
        <w:rPr>
          <w:rFonts w:ascii="Times New Roman" w:hAnsi="Times New Roman" w:cs="Times New Roman"/>
          <w:color w:val="222222"/>
          <w:szCs w:val="21"/>
          <w:shd w:val="clear" w:color="auto" w:fill="FFFFFF"/>
        </w:rPr>
        <w:t>°C</w:t>
      </w:r>
      <w:r w:rsidRPr="002F5EB2">
        <w:rPr>
          <w:rFonts w:ascii="Times New Roman" w:hAnsi="Times New Roman" w:cs="Times New Roman"/>
        </w:rPr>
        <w:t>. All cell lines were routinely tested for mycoplasma contamination.</w:t>
      </w:r>
    </w:p>
    <w:p w14:paraId="7E859372" w14:textId="1EBB9289" w:rsidR="0026578D" w:rsidRPr="002F5EB2" w:rsidRDefault="0026578D" w:rsidP="00312C15">
      <w:pPr>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 xml:space="preserve">HepG2 cells were transfected with the indicated plasmids using </w:t>
      </w:r>
      <w:proofErr w:type="spellStart"/>
      <w:r w:rsidRPr="002F5EB2">
        <w:rPr>
          <w:rFonts w:ascii="Times New Roman" w:hAnsi="Times New Roman" w:cs="Times New Roman"/>
        </w:rPr>
        <w:t>lipofectamine</w:t>
      </w:r>
      <w:proofErr w:type="spellEnd"/>
      <w:r w:rsidRPr="002F5EB2">
        <w:rPr>
          <w:rFonts w:ascii="Times New Roman" w:hAnsi="Times New Roman" w:cs="Times New Roman"/>
        </w:rPr>
        <w:t xml:space="preserve"> 2000 (Life Technologies) according to the manufacturer's instructions while transfection of HEK293T cells </w:t>
      </w:r>
      <w:r w:rsidR="008A0EAD" w:rsidRPr="002F5EB2">
        <w:rPr>
          <w:rFonts w:ascii="Times New Roman" w:hAnsi="Times New Roman" w:cs="Times New Roman"/>
        </w:rPr>
        <w:t>was</w:t>
      </w:r>
      <w:r w:rsidRPr="002F5EB2">
        <w:rPr>
          <w:rFonts w:ascii="Times New Roman" w:hAnsi="Times New Roman" w:cs="Times New Roman"/>
        </w:rPr>
        <w:t xml:space="preserve"> conducted using </w:t>
      </w:r>
      <w:proofErr w:type="spellStart"/>
      <w:r w:rsidRPr="002F5EB2">
        <w:rPr>
          <w:rFonts w:ascii="Times New Roman" w:hAnsi="Times New Roman" w:cs="Times New Roman"/>
        </w:rPr>
        <w:t>polyethylenimine</w:t>
      </w:r>
      <w:proofErr w:type="spellEnd"/>
      <w:r w:rsidRPr="002F5EB2">
        <w:rPr>
          <w:rFonts w:ascii="Times New Roman" w:hAnsi="Times New Roman" w:cs="Times New Roman"/>
        </w:rPr>
        <w:t xml:space="preserve"> (Sigma).</w:t>
      </w:r>
    </w:p>
    <w:p w14:paraId="65767AF7" w14:textId="5C83A730" w:rsidR="0026578D" w:rsidRPr="002F5EB2" w:rsidRDefault="0026578D" w:rsidP="002F5EB2">
      <w:pPr>
        <w:adjustRightInd w:val="0"/>
        <w:snapToGrid w:val="0"/>
        <w:spacing w:line="360" w:lineRule="auto"/>
        <w:rPr>
          <w:rFonts w:ascii="Times New Roman" w:hAnsi="Times New Roman" w:cs="Times New Roman"/>
          <w:b/>
          <w:bCs/>
        </w:rPr>
      </w:pPr>
      <w:r w:rsidRPr="002F5EB2">
        <w:rPr>
          <w:rFonts w:ascii="Times New Roman" w:hAnsi="Times New Roman" w:cs="Times New Roman"/>
          <w:b/>
          <w:bCs/>
        </w:rPr>
        <w:t>2.4. Plasmids, antibodies and reagent</w:t>
      </w:r>
      <w:r w:rsidR="008A0EAD" w:rsidRPr="002F5EB2">
        <w:rPr>
          <w:rFonts w:ascii="Times New Roman" w:hAnsi="Times New Roman" w:cs="Times New Roman"/>
          <w:b/>
          <w:bCs/>
        </w:rPr>
        <w:t>s</w:t>
      </w:r>
    </w:p>
    <w:p w14:paraId="0D584DFE" w14:textId="7A203A2A" w:rsidR="0026578D" w:rsidRPr="002F5EB2" w:rsidRDefault="0026578D" w:rsidP="00312C15">
      <w:pPr>
        <w:autoSpaceDE w:val="0"/>
        <w:autoSpaceDN w:val="0"/>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The detailed information of antibodies</w:t>
      </w:r>
      <w:r w:rsidR="00CB6C5A" w:rsidRPr="002F5EB2">
        <w:rPr>
          <w:rFonts w:ascii="Times New Roman" w:hAnsi="Times New Roman" w:cs="Times New Roman"/>
        </w:rPr>
        <w:t xml:space="preserve"> and plasmids</w:t>
      </w:r>
      <w:r w:rsidRPr="002F5EB2">
        <w:rPr>
          <w:rFonts w:ascii="Times New Roman" w:hAnsi="Times New Roman" w:cs="Times New Roman"/>
        </w:rPr>
        <w:t xml:space="preserve"> is listed in </w:t>
      </w:r>
      <w:r w:rsidR="00297997" w:rsidRPr="002F5EB2">
        <w:rPr>
          <w:rFonts w:ascii="Times New Roman" w:hAnsi="Times New Roman" w:cs="Times New Roman"/>
          <w:color w:val="0000FF"/>
        </w:rPr>
        <w:t>Supplementary</w:t>
      </w:r>
      <w:r w:rsidRPr="002F5EB2">
        <w:rPr>
          <w:rFonts w:ascii="Times New Roman" w:hAnsi="Times New Roman" w:cs="Times New Roman"/>
          <w:color w:val="0000FF"/>
        </w:rPr>
        <w:t xml:space="preserve"> Table S</w:t>
      </w:r>
      <w:r w:rsidR="00B545FD" w:rsidRPr="002F5EB2">
        <w:rPr>
          <w:rFonts w:ascii="Times New Roman" w:hAnsi="Times New Roman" w:cs="Times New Roman"/>
          <w:color w:val="0000FF"/>
        </w:rPr>
        <w:t xml:space="preserve">5 and </w:t>
      </w:r>
      <w:r w:rsidRPr="002F5EB2">
        <w:rPr>
          <w:rFonts w:ascii="Times New Roman" w:hAnsi="Times New Roman" w:cs="Times New Roman"/>
          <w:color w:val="0000FF"/>
        </w:rPr>
        <w:t>S</w:t>
      </w:r>
      <w:r w:rsidR="00B545FD" w:rsidRPr="002F5EB2">
        <w:rPr>
          <w:rFonts w:ascii="Times New Roman" w:hAnsi="Times New Roman" w:cs="Times New Roman"/>
          <w:color w:val="0000FF"/>
        </w:rPr>
        <w:t>6</w:t>
      </w:r>
      <w:r w:rsidRPr="002F5EB2">
        <w:rPr>
          <w:rFonts w:ascii="Times New Roman" w:hAnsi="Times New Roman" w:cs="Times New Roman"/>
        </w:rPr>
        <w:t xml:space="preserve">. Briefly, for plasmid construction, restriction enzyme digestion and ligation reactions (NEB) were performed using traditional cloning methods. All the point mutations were generated using the </w:t>
      </w:r>
      <w:proofErr w:type="spellStart"/>
      <w:r w:rsidRPr="002F5EB2">
        <w:rPr>
          <w:rFonts w:ascii="Times New Roman" w:hAnsi="Times New Roman" w:cs="Times New Roman"/>
        </w:rPr>
        <w:t>QuickChange</w:t>
      </w:r>
      <w:proofErr w:type="spellEnd"/>
      <w:r w:rsidRPr="002F5EB2">
        <w:rPr>
          <w:rFonts w:ascii="Times New Roman" w:hAnsi="Times New Roman" w:cs="Times New Roman"/>
        </w:rPr>
        <w:t xml:space="preserve"> Site-Directed Mutagenesis Kit (</w:t>
      </w:r>
      <w:proofErr w:type="spellStart"/>
      <w:r w:rsidRPr="002F5EB2">
        <w:rPr>
          <w:rFonts w:ascii="Times New Roman" w:hAnsi="Times New Roman" w:cs="Times New Roman"/>
        </w:rPr>
        <w:t>Stratagene</w:t>
      </w:r>
      <w:proofErr w:type="spellEnd"/>
      <w:r w:rsidRPr="002F5EB2">
        <w:rPr>
          <w:rFonts w:ascii="Times New Roman" w:hAnsi="Times New Roman" w:cs="Times New Roman"/>
        </w:rPr>
        <w:t xml:space="preserve">) according to </w:t>
      </w:r>
      <w:r w:rsidR="008A0EAD" w:rsidRPr="002F5EB2">
        <w:rPr>
          <w:rFonts w:ascii="Times New Roman" w:hAnsi="Times New Roman" w:cs="Times New Roman"/>
        </w:rPr>
        <w:t xml:space="preserve">the </w:t>
      </w:r>
      <w:r w:rsidRPr="002F5EB2">
        <w:rPr>
          <w:rFonts w:ascii="Times New Roman" w:hAnsi="Times New Roman" w:cs="Times New Roman"/>
        </w:rPr>
        <w:t>manufacturer's protocol. All constructs were verified by DNA sequencing.</w:t>
      </w:r>
    </w:p>
    <w:p w14:paraId="0FB4D135" w14:textId="77777777" w:rsidR="0026578D" w:rsidRPr="002F5EB2" w:rsidRDefault="0026578D" w:rsidP="002F5EB2">
      <w:pPr>
        <w:autoSpaceDE w:val="0"/>
        <w:autoSpaceDN w:val="0"/>
        <w:adjustRightInd w:val="0"/>
        <w:snapToGrid w:val="0"/>
        <w:spacing w:line="360" w:lineRule="auto"/>
        <w:rPr>
          <w:rFonts w:ascii="Times New Roman" w:hAnsi="Times New Roman" w:cs="Times New Roman"/>
          <w:b/>
          <w:bCs/>
        </w:rPr>
      </w:pPr>
      <w:r w:rsidRPr="002F5EB2">
        <w:rPr>
          <w:rFonts w:ascii="Times New Roman" w:hAnsi="Times New Roman" w:cs="Times New Roman"/>
          <w:b/>
          <w:bCs/>
        </w:rPr>
        <w:t>2.5. Expression and purification of recombinant proteins</w:t>
      </w:r>
    </w:p>
    <w:p w14:paraId="26CAA01E" w14:textId="10D71C19" w:rsidR="0026578D" w:rsidRPr="002F5EB2" w:rsidRDefault="0026578D" w:rsidP="00312C15">
      <w:pPr>
        <w:autoSpaceDE w:val="0"/>
        <w:autoSpaceDN w:val="0"/>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i/>
        </w:rPr>
        <w:t>E. coli</w:t>
      </w:r>
      <w:r w:rsidRPr="002F5EB2">
        <w:rPr>
          <w:rFonts w:ascii="Times New Roman" w:hAnsi="Times New Roman" w:cs="Times New Roman"/>
        </w:rPr>
        <w:t xml:space="preserve"> BL21 (DE3) harboring the corresponding recombinant plasmids were grown in LB medium supplemented with appropriate antibiotics and when OD600 reached 0.6</w:t>
      </w:r>
      <w:r w:rsidR="00312C15" w:rsidRPr="00D9060A">
        <w:rPr>
          <w:rFonts w:ascii="Times New Roman" w:eastAsia="宋体" w:hAnsi="Times New Roman" w:cs="Times New Roman"/>
          <w:kern w:val="0"/>
          <w:sz w:val="22"/>
        </w:rPr>
        <w:t>–</w:t>
      </w:r>
      <w:r w:rsidRPr="002F5EB2">
        <w:rPr>
          <w:rFonts w:ascii="Times New Roman" w:hAnsi="Times New Roman" w:cs="Times New Roman"/>
        </w:rPr>
        <w:t>0.8, the protein expression was induced for 16</w:t>
      </w:r>
      <w:r w:rsidR="00312C15" w:rsidRPr="00D9060A">
        <w:rPr>
          <w:rFonts w:ascii="Times New Roman" w:eastAsia="宋体" w:hAnsi="Times New Roman" w:cs="Times New Roman"/>
          <w:kern w:val="0"/>
          <w:sz w:val="22"/>
        </w:rPr>
        <w:t>–</w:t>
      </w:r>
      <w:r w:rsidRPr="002F5EB2">
        <w:rPr>
          <w:rFonts w:ascii="Times New Roman" w:hAnsi="Times New Roman" w:cs="Times New Roman"/>
        </w:rPr>
        <w:t>20 h at 16</w:t>
      </w:r>
      <w:r w:rsidR="0061184D">
        <w:rPr>
          <w:rFonts w:ascii="Times New Roman" w:hAnsi="Times New Roman" w:cs="Times New Roman"/>
        </w:rPr>
        <w:t xml:space="preserve"> </w:t>
      </w:r>
      <w:r w:rsidR="0061184D" w:rsidRPr="002F5EB2">
        <w:rPr>
          <w:rFonts w:ascii="Times New Roman" w:hAnsi="Times New Roman" w:cs="Times New Roman"/>
          <w:color w:val="222222"/>
          <w:szCs w:val="21"/>
          <w:shd w:val="clear" w:color="auto" w:fill="FFFFFF"/>
        </w:rPr>
        <w:t>°C</w:t>
      </w:r>
      <w:r w:rsidRPr="002F5EB2">
        <w:rPr>
          <w:rFonts w:ascii="Times New Roman" w:eastAsia="宋体" w:hAnsi="Times New Roman" w:cs="Times New Roman"/>
          <w:sz w:val="20"/>
          <w:szCs w:val="20"/>
        </w:rPr>
        <w:t xml:space="preserve"> </w:t>
      </w:r>
      <w:r w:rsidRPr="002F5EB2">
        <w:rPr>
          <w:rFonts w:ascii="Times New Roman" w:hAnsi="Times New Roman" w:cs="Times New Roman"/>
        </w:rPr>
        <w:t xml:space="preserve">by 0.25 </w:t>
      </w:r>
      <w:proofErr w:type="spellStart"/>
      <w:r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Pr="002F5EB2">
        <w:rPr>
          <w:rFonts w:ascii="Times New Roman" w:hAnsi="Times New Roman" w:cs="Times New Roman"/>
        </w:rPr>
        <w:t xml:space="preserve"> IPTG (</w:t>
      </w:r>
      <w:r w:rsidRPr="002F5EB2">
        <w:rPr>
          <w:rFonts w:ascii="Times New Roman" w:hAnsi="Times New Roman" w:cs="Times New Roman"/>
          <w:color w:val="222222"/>
          <w:szCs w:val="21"/>
          <w:shd w:val="clear" w:color="auto" w:fill="FFFFFF"/>
        </w:rPr>
        <w:t>isopropyl β-D-1-thiogalactopyranoside; Sigma</w:t>
      </w:r>
      <w:r w:rsidRPr="002F5EB2">
        <w:rPr>
          <w:rFonts w:ascii="Times New Roman" w:hAnsi="Times New Roman" w:cs="Times New Roman"/>
        </w:rPr>
        <w:t>). For His</w:t>
      </w:r>
      <w:r w:rsidRPr="002F5EB2">
        <w:rPr>
          <w:rFonts w:ascii="Times New Roman" w:hAnsi="Times New Roman" w:cs="Times New Roman"/>
          <w:vertAlign w:val="subscript"/>
        </w:rPr>
        <w:t>6</w:t>
      </w:r>
      <w:r w:rsidRPr="002F5EB2">
        <w:rPr>
          <w:rFonts w:ascii="Times New Roman" w:hAnsi="Times New Roman" w:cs="Times New Roman"/>
        </w:rPr>
        <w:t>-tagged proteins, the purification was conducted with affinity</w:t>
      </w:r>
      <w:bookmarkStart w:id="5" w:name="OLE_LINK3"/>
      <w:bookmarkStart w:id="6" w:name="OLE_LINK4"/>
      <w:r w:rsidRPr="002F5EB2">
        <w:rPr>
          <w:rFonts w:ascii="Times New Roman" w:hAnsi="Times New Roman" w:cs="Times New Roman"/>
        </w:rPr>
        <w:t xml:space="preserve"> chromatography using</w:t>
      </w:r>
      <w:bookmarkEnd w:id="5"/>
      <w:bookmarkEnd w:id="6"/>
      <w:r w:rsidRPr="002F5EB2">
        <w:rPr>
          <w:rFonts w:ascii="Times New Roman" w:hAnsi="Times New Roman" w:cs="Times New Roman"/>
        </w:rPr>
        <w:t xml:space="preserve"> Ni-NTA beads (</w:t>
      </w:r>
      <w:proofErr w:type="spellStart"/>
      <w:r w:rsidRPr="002F5EB2">
        <w:rPr>
          <w:rFonts w:ascii="Times New Roman" w:hAnsi="Times New Roman" w:cs="Times New Roman"/>
        </w:rPr>
        <w:t>Qiagen</w:t>
      </w:r>
      <w:proofErr w:type="spellEnd"/>
      <w:r w:rsidRPr="002F5EB2">
        <w:rPr>
          <w:rFonts w:ascii="Times New Roman" w:hAnsi="Times New Roman" w:cs="Times New Roman"/>
        </w:rPr>
        <w:t xml:space="preserve">); for GST fusion proteins, purification was performed by affinity chromatography using Glutathione </w:t>
      </w:r>
      <w:proofErr w:type="spellStart"/>
      <w:r w:rsidRPr="002F5EB2">
        <w:rPr>
          <w:rFonts w:ascii="Times New Roman" w:hAnsi="Times New Roman" w:cs="Times New Roman"/>
        </w:rPr>
        <w:t>Sepharose</w:t>
      </w:r>
      <w:proofErr w:type="spellEnd"/>
      <w:r w:rsidRPr="002F5EB2">
        <w:rPr>
          <w:rFonts w:ascii="Times New Roman" w:hAnsi="Times New Roman" w:cs="Times New Roman"/>
        </w:rPr>
        <w:t xml:space="preserve"> Fast Flow beads (GE Healthcare). After dialyzed overnight at 4</w:t>
      </w:r>
      <w:r w:rsidR="0061184D">
        <w:rPr>
          <w:rFonts w:ascii="Times New Roman" w:hAnsi="Times New Roman" w:cs="Times New Roman"/>
        </w:rPr>
        <w:t xml:space="preserve"> </w:t>
      </w:r>
      <w:r w:rsidR="0061184D" w:rsidRPr="002F5EB2">
        <w:rPr>
          <w:rFonts w:ascii="Times New Roman" w:hAnsi="Times New Roman" w:cs="Times New Roman"/>
          <w:color w:val="222222"/>
          <w:szCs w:val="21"/>
          <w:shd w:val="clear" w:color="auto" w:fill="FFFFFF"/>
        </w:rPr>
        <w:t>°C</w:t>
      </w:r>
      <w:r w:rsidRPr="002F5EB2">
        <w:rPr>
          <w:rFonts w:ascii="Times New Roman" w:hAnsi="Times New Roman" w:cs="Times New Roman"/>
        </w:rPr>
        <w:t>, protein concentrations were determined using Bradford colorimetric assays.</w:t>
      </w:r>
    </w:p>
    <w:p w14:paraId="466D6BC6" w14:textId="77777777" w:rsidR="0026578D" w:rsidRPr="002F5EB2" w:rsidRDefault="0026578D" w:rsidP="002F5EB2">
      <w:pPr>
        <w:autoSpaceDE w:val="0"/>
        <w:autoSpaceDN w:val="0"/>
        <w:adjustRightInd w:val="0"/>
        <w:snapToGrid w:val="0"/>
        <w:spacing w:line="360" w:lineRule="auto"/>
        <w:rPr>
          <w:rFonts w:ascii="Times New Roman" w:hAnsi="Times New Roman" w:cs="Times New Roman"/>
          <w:b/>
          <w:bCs/>
        </w:rPr>
      </w:pPr>
      <w:r w:rsidRPr="002F5EB2">
        <w:rPr>
          <w:rFonts w:ascii="Times New Roman" w:hAnsi="Times New Roman" w:cs="Times New Roman"/>
          <w:b/>
          <w:bCs/>
        </w:rPr>
        <w:t>2.6. GST pull-down assay</w:t>
      </w:r>
    </w:p>
    <w:p w14:paraId="6ECC72B4" w14:textId="50DC292D" w:rsidR="0026578D" w:rsidRPr="002F5EB2" w:rsidRDefault="008A0EAD" w:rsidP="00312C15">
      <w:pPr>
        <w:autoSpaceDE w:val="0"/>
        <w:autoSpaceDN w:val="0"/>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 xml:space="preserve">The </w:t>
      </w:r>
      <w:r w:rsidR="00520ADD" w:rsidRPr="002F5EB2">
        <w:rPr>
          <w:rFonts w:ascii="Times New Roman" w:hAnsi="Times New Roman" w:cs="Times New Roman"/>
        </w:rPr>
        <w:t xml:space="preserve">GST pull-down assay was performed according to our previous </w:t>
      </w:r>
      <w:r w:rsidR="00E1057F" w:rsidRPr="002F5EB2">
        <w:rPr>
          <w:rFonts w:ascii="Times New Roman" w:hAnsi="Times New Roman" w:cs="Times New Roman"/>
        </w:rPr>
        <w:t>study</w:t>
      </w:r>
      <w:r w:rsidR="00520ADD" w:rsidRPr="002F5EB2">
        <w:rPr>
          <w:rFonts w:ascii="Times New Roman" w:hAnsi="Times New Roman" w:cs="Times New Roman"/>
        </w:rPr>
        <w:t xml:space="preserve"> </w:t>
      </w:r>
      <w:r w:rsidR="00520ADD" w:rsidRPr="002F5EB2">
        <w:rPr>
          <w:rFonts w:ascii="Times New Roman" w:hAnsi="Times New Roman" w:cs="Times New Roman"/>
        </w:rPr>
        <w:fldChar w:fldCharType="begin"/>
      </w:r>
      <w:r w:rsidR="008E7135" w:rsidRPr="002F5EB2">
        <w:rPr>
          <w:rFonts w:ascii="Times New Roman" w:hAnsi="Times New Roman" w:cs="Times New Roman"/>
        </w:rPr>
        <w:instrText xml:space="preserve"> ADDIN EN.CITE &lt;EndNote&gt;&lt;Cite&gt;&lt;Author&gt;Sheng&lt;/Author&gt;&lt;Year&gt;2020&lt;/Year&gt;&lt;RecNum&gt;12&lt;/RecNum&gt;&lt;DisplayText&gt;&lt;style font="Times New Roman"&gt;(Sheng et al., 2020)&lt;/style&gt;&lt;/DisplayText&gt;&lt;record&gt;&lt;rec-number&gt;12&lt;/rec-number&gt;&lt;foreign-keys&gt;&lt;key app="EN" db-id="z2rx2ddzl0vtwke5evapswzevs00xst0z959" timestamp="1698669961"&gt;12&lt;/key&gt;&lt;/foreign-keys&gt;&lt;ref-type name="Journal Article"&gt;17&lt;/ref-type&gt;&lt;contributors&gt;&lt;authors&gt;&lt;author&gt;Sheng, Xiangpeng&lt;/author&gt;&lt;author&gt;You, Qing&lt;/author&gt;&lt;author&gt;Zhu, Hongnian&lt;/author&gt;&lt;author&gt;Li, Qingrun&lt;/author&gt;&lt;author&gt;Gao, Hong&lt;/author&gt;&lt;author&gt;Wang, Haifeng&lt;/author&gt;&lt;author&gt;You, Chunping&lt;/author&gt;&lt;author&gt;Meng, Qing&lt;/author&gt;&lt;author&gt;Nie, Yingjie&lt;/author&gt;&lt;author&gt;Zhang, Xiangyan&lt;/author&gt;&lt;/authors&gt;&lt;/contributors&gt;&lt;titles&gt;&lt;title&gt;Enterohemorrhagic E. coli effector NleL disrupts host NF-κB signaling by targeting multiple host proteins&lt;/title&gt;&lt;secondary-title&gt;J. Mol. Cell Biol&lt;/secondary-title&gt;&lt;/titles&gt;&lt;periodical&gt;&lt;full-title&gt;J. Mol. Cell Biol&lt;/full-title&gt;&lt;/periodical&gt;&lt;pages&gt;318-321&lt;/pages&gt;&lt;volume&gt;12&lt;/volume&gt;&lt;number&gt;4&lt;/number&gt;&lt;dates&gt;&lt;year&gt;2020&lt;/year&gt;&lt;/dates&gt;&lt;urls&gt;&lt;/urls&gt;&lt;/record&gt;&lt;/Cite&gt;&lt;/EndNote&gt;</w:instrText>
      </w:r>
      <w:r w:rsidR="00520ADD" w:rsidRPr="002F5EB2">
        <w:rPr>
          <w:rFonts w:ascii="Times New Roman" w:hAnsi="Times New Roman" w:cs="Times New Roman"/>
        </w:rPr>
        <w:fldChar w:fldCharType="separate"/>
      </w:r>
      <w:r w:rsidR="008E7135" w:rsidRPr="00312C15">
        <w:rPr>
          <w:rFonts w:ascii="Times New Roman" w:hAnsi="Times New Roman" w:cs="Times New Roman"/>
          <w:noProof/>
        </w:rPr>
        <w:t>(</w:t>
      </w:r>
      <w:hyperlink w:anchor="_ENREF_8" w:tooltip="Sheng, 2020 #12" w:history="1">
        <w:r w:rsidR="00E843B8" w:rsidRPr="00312C15">
          <w:rPr>
            <w:rStyle w:val="a5"/>
            <w:rFonts w:ascii="Times New Roman" w:hAnsi="Times New Roman" w:cs="Times New Roman"/>
            <w:color w:val="auto"/>
            <w:u w:val="none"/>
          </w:rPr>
          <w:t>Sheng et al., 2020</w:t>
        </w:r>
      </w:hyperlink>
      <w:r w:rsidR="008E7135" w:rsidRPr="002F5EB2">
        <w:rPr>
          <w:rFonts w:ascii="Times New Roman" w:hAnsi="Times New Roman" w:cs="Times New Roman"/>
          <w:noProof/>
        </w:rPr>
        <w:t>)</w:t>
      </w:r>
      <w:r w:rsidR="00520ADD" w:rsidRPr="002F5EB2">
        <w:rPr>
          <w:rFonts w:ascii="Times New Roman" w:hAnsi="Times New Roman" w:cs="Times New Roman"/>
        </w:rPr>
        <w:fldChar w:fldCharType="end"/>
      </w:r>
      <w:r w:rsidR="00520ADD" w:rsidRPr="002F5EB2">
        <w:rPr>
          <w:rFonts w:ascii="Times New Roman" w:hAnsi="Times New Roman" w:cs="Times New Roman"/>
        </w:rPr>
        <w:t xml:space="preserve">. </w:t>
      </w:r>
      <w:r w:rsidR="0026578D" w:rsidRPr="002F5EB2">
        <w:rPr>
          <w:rFonts w:ascii="Times New Roman" w:hAnsi="Times New Roman" w:cs="Times New Roman"/>
        </w:rPr>
        <w:t xml:space="preserve">Purified </w:t>
      </w:r>
      <w:proofErr w:type="spellStart"/>
      <w:r w:rsidR="0026578D" w:rsidRPr="002F5EB2">
        <w:rPr>
          <w:rFonts w:ascii="Times New Roman" w:hAnsi="Times New Roman" w:cs="Times New Roman"/>
        </w:rPr>
        <w:t>HBx</w:t>
      </w:r>
      <w:proofErr w:type="spellEnd"/>
      <w:r w:rsidR="0026578D" w:rsidRPr="002F5EB2">
        <w:rPr>
          <w:rFonts w:ascii="Times New Roman" w:hAnsi="Times New Roman" w:cs="Times New Roman"/>
        </w:rPr>
        <w:t>-His, GST-TRIM21 (WT and truncations) or GST proteins</w:t>
      </w:r>
      <w:r w:rsidR="00E1057F" w:rsidRPr="002F5EB2">
        <w:rPr>
          <w:rFonts w:ascii="Times New Roman" w:hAnsi="Times New Roman" w:cs="Times New Roman"/>
        </w:rPr>
        <w:t>,</w:t>
      </w:r>
      <w:r w:rsidR="0026578D" w:rsidRPr="002F5EB2">
        <w:rPr>
          <w:rFonts w:ascii="Times New Roman" w:hAnsi="Times New Roman" w:cs="Times New Roman"/>
        </w:rPr>
        <w:t xml:space="preserve"> and Glutathione </w:t>
      </w:r>
      <w:proofErr w:type="spellStart"/>
      <w:r w:rsidR="0026578D" w:rsidRPr="002F5EB2">
        <w:rPr>
          <w:rFonts w:ascii="Times New Roman" w:hAnsi="Times New Roman" w:cs="Times New Roman"/>
        </w:rPr>
        <w:t>Sepharose</w:t>
      </w:r>
      <w:proofErr w:type="spellEnd"/>
      <w:r w:rsidR="0026578D" w:rsidRPr="002F5EB2">
        <w:rPr>
          <w:rFonts w:ascii="Times New Roman" w:hAnsi="Times New Roman" w:cs="Times New Roman"/>
        </w:rPr>
        <w:t xml:space="preserve"> 4B beads (GE Healthcare) were incubated in 500</w:t>
      </w:r>
      <w:r w:rsidR="00312C15">
        <w:rPr>
          <w:rFonts w:ascii="Times New Roman" w:hAnsi="Times New Roman" w:cs="Times New Roman"/>
        </w:rPr>
        <w:t xml:space="preserve"> </w:t>
      </w:r>
      <w:proofErr w:type="spellStart"/>
      <w:r w:rsidR="0026578D" w:rsidRPr="002F5EB2">
        <w:rPr>
          <w:rFonts w:ascii="Times New Roman" w:eastAsia="宋体" w:hAnsi="Times New Roman" w:cs="Times New Roman"/>
        </w:rPr>
        <w:t>μ</w:t>
      </w:r>
      <w:r w:rsidR="0026578D" w:rsidRPr="002F5EB2">
        <w:rPr>
          <w:rFonts w:ascii="Times New Roman" w:hAnsi="Times New Roman" w:cs="Times New Roman"/>
        </w:rPr>
        <w:t>L</w:t>
      </w:r>
      <w:proofErr w:type="spellEnd"/>
      <w:r w:rsidR="0026578D" w:rsidRPr="002F5EB2">
        <w:rPr>
          <w:rFonts w:ascii="Times New Roman" w:hAnsi="Times New Roman" w:cs="Times New Roman"/>
        </w:rPr>
        <w:t xml:space="preserve"> pull-down buffer (20 </w:t>
      </w:r>
      <w:proofErr w:type="spellStart"/>
      <w:r w:rsidR="0026578D"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0026578D" w:rsidRPr="002F5EB2">
        <w:rPr>
          <w:rFonts w:ascii="Times New Roman" w:hAnsi="Times New Roman" w:cs="Times New Roman"/>
        </w:rPr>
        <w:t xml:space="preserve"> Tris-Cl, 100 </w:t>
      </w:r>
      <w:proofErr w:type="spellStart"/>
      <w:r w:rsidR="0026578D"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0026578D" w:rsidRPr="002F5EB2">
        <w:rPr>
          <w:rFonts w:ascii="Times New Roman" w:hAnsi="Times New Roman" w:cs="Times New Roman"/>
        </w:rPr>
        <w:t xml:space="preserve"> </w:t>
      </w:r>
      <w:proofErr w:type="spellStart"/>
      <w:r w:rsidR="0026578D" w:rsidRPr="002F5EB2">
        <w:rPr>
          <w:rFonts w:ascii="Times New Roman" w:hAnsi="Times New Roman" w:cs="Times New Roman"/>
        </w:rPr>
        <w:t>NaCl</w:t>
      </w:r>
      <w:proofErr w:type="spellEnd"/>
      <w:r w:rsidR="0026578D" w:rsidRPr="002F5EB2">
        <w:rPr>
          <w:rFonts w:ascii="Times New Roman" w:hAnsi="Times New Roman" w:cs="Times New Roman"/>
        </w:rPr>
        <w:t xml:space="preserve">, 5 </w:t>
      </w:r>
      <w:proofErr w:type="spellStart"/>
      <w:r w:rsidR="0026578D"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0026578D" w:rsidRPr="002F5EB2">
        <w:rPr>
          <w:rFonts w:ascii="Times New Roman" w:hAnsi="Times New Roman" w:cs="Times New Roman"/>
        </w:rPr>
        <w:t xml:space="preserve"> MgCl</w:t>
      </w:r>
      <w:r w:rsidR="0026578D" w:rsidRPr="002F5EB2">
        <w:rPr>
          <w:rFonts w:ascii="Times New Roman" w:hAnsi="Times New Roman" w:cs="Times New Roman"/>
          <w:vertAlign w:val="subscript"/>
        </w:rPr>
        <w:t>2</w:t>
      </w:r>
      <w:r w:rsidR="0026578D" w:rsidRPr="002F5EB2">
        <w:rPr>
          <w:rFonts w:ascii="Times New Roman" w:hAnsi="Times New Roman" w:cs="Times New Roman"/>
        </w:rPr>
        <w:t xml:space="preserve">, 1 </w:t>
      </w:r>
      <w:proofErr w:type="spellStart"/>
      <w:r w:rsidR="0026578D"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0026578D" w:rsidRPr="002F5EB2">
        <w:rPr>
          <w:rFonts w:ascii="Times New Roman" w:hAnsi="Times New Roman" w:cs="Times New Roman"/>
        </w:rPr>
        <w:t xml:space="preserve"> EDTA, 1 </w:t>
      </w:r>
      <w:proofErr w:type="spellStart"/>
      <w:r w:rsidR="0026578D" w:rsidRPr="002F5EB2">
        <w:rPr>
          <w:rFonts w:ascii="Times New Roman"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0026578D" w:rsidRPr="002F5EB2">
        <w:rPr>
          <w:rFonts w:ascii="Times New Roman" w:hAnsi="Times New Roman" w:cs="Times New Roman"/>
        </w:rPr>
        <w:t xml:space="preserve"> DTT, 0.5% (v/v) NP-40</w:t>
      </w:r>
      <w:r w:rsidR="00E1057F" w:rsidRPr="002F5EB2">
        <w:rPr>
          <w:rFonts w:ascii="Times New Roman" w:hAnsi="Times New Roman" w:cs="Times New Roman"/>
        </w:rPr>
        <w:t>,</w:t>
      </w:r>
      <w:r w:rsidR="0026578D" w:rsidRPr="002F5EB2">
        <w:rPr>
          <w:rFonts w:ascii="Times New Roman" w:hAnsi="Times New Roman" w:cs="Times New Roman"/>
        </w:rPr>
        <w:t xml:space="preserve"> and 10 µg/mL BSA, pH 7.5) for 6 h at 4</w:t>
      </w:r>
      <w:r w:rsidR="0061184D">
        <w:rPr>
          <w:rFonts w:ascii="Times New Roman" w:hAnsi="Times New Roman" w:cs="Times New Roman"/>
        </w:rPr>
        <w:t xml:space="preserve"> </w:t>
      </w:r>
      <w:r w:rsidR="0061184D" w:rsidRPr="002F5EB2">
        <w:rPr>
          <w:rFonts w:ascii="Times New Roman" w:hAnsi="Times New Roman" w:cs="Times New Roman"/>
          <w:color w:val="222222"/>
          <w:szCs w:val="21"/>
          <w:shd w:val="clear" w:color="auto" w:fill="FFFFFF"/>
        </w:rPr>
        <w:t>°C</w:t>
      </w:r>
      <w:r w:rsidR="0026578D" w:rsidRPr="002F5EB2">
        <w:rPr>
          <w:rFonts w:ascii="Times New Roman" w:hAnsi="Times New Roman" w:cs="Times New Roman"/>
        </w:rPr>
        <w:t xml:space="preserve">. </w:t>
      </w:r>
      <w:r w:rsidR="0026578D" w:rsidRPr="002F5EB2">
        <w:rPr>
          <w:rFonts w:ascii="Times New Roman" w:eastAsia="宋体" w:hAnsi="Times New Roman" w:cs="Times New Roman"/>
        </w:rPr>
        <w:t xml:space="preserve">The beads were washed four </w:t>
      </w:r>
      <w:r w:rsidR="0026578D" w:rsidRPr="002F5EB2">
        <w:rPr>
          <w:rFonts w:ascii="Times New Roman" w:eastAsia="宋体" w:hAnsi="Times New Roman" w:cs="Times New Roman"/>
        </w:rPr>
        <w:lastRenderedPageBreak/>
        <w:t xml:space="preserve">times with </w:t>
      </w:r>
      <w:r w:rsidRPr="002F5EB2">
        <w:rPr>
          <w:rFonts w:ascii="Times New Roman" w:eastAsia="宋体" w:hAnsi="Times New Roman" w:cs="Times New Roman"/>
        </w:rPr>
        <w:t xml:space="preserve">the </w:t>
      </w:r>
      <w:r w:rsidR="0026578D" w:rsidRPr="002F5EB2">
        <w:rPr>
          <w:rFonts w:ascii="Times New Roman" w:eastAsia="宋体" w:hAnsi="Times New Roman" w:cs="Times New Roman"/>
        </w:rPr>
        <w:t>pull-down buffer (10</w:t>
      </w:r>
      <w:r w:rsidR="00F65963" w:rsidRPr="002F5EB2">
        <w:rPr>
          <w:rFonts w:ascii="Times New Roman" w:eastAsia="宋体" w:hAnsi="Times New Roman" w:cs="Times New Roman"/>
        </w:rPr>
        <w:t xml:space="preserve"> </w:t>
      </w:r>
      <w:r w:rsidR="0026578D" w:rsidRPr="002F5EB2">
        <w:rPr>
          <w:rFonts w:ascii="Times New Roman" w:eastAsia="宋体" w:hAnsi="Times New Roman" w:cs="Times New Roman"/>
        </w:rPr>
        <w:t>min</w:t>
      </w:r>
      <w:r w:rsidRPr="002F5EB2">
        <w:rPr>
          <w:rFonts w:ascii="Times New Roman" w:eastAsia="宋体" w:hAnsi="Times New Roman" w:cs="Times New Roman"/>
        </w:rPr>
        <w:t xml:space="preserve"> for</w:t>
      </w:r>
      <w:r w:rsidR="0026578D" w:rsidRPr="002F5EB2">
        <w:rPr>
          <w:rFonts w:ascii="Times New Roman" w:eastAsia="宋体" w:hAnsi="Times New Roman" w:cs="Times New Roman"/>
        </w:rPr>
        <w:t xml:space="preserve"> each wash with rotation). The recovered beads were boiled with 2×</w:t>
      </w:r>
      <w:r w:rsidR="00E1057F" w:rsidRPr="002F5EB2">
        <w:rPr>
          <w:rFonts w:ascii="Times New Roman" w:eastAsia="宋体" w:hAnsi="Times New Roman" w:cs="Times New Roman"/>
        </w:rPr>
        <w:t xml:space="preserve"> </w:t>
      </w:r>
      <w:r w:rsidR="0026578D" w:rsidRPr="002F5EB2">
        <w:rPr>
          <w:rFonts w:ascii="Times New Roman" w:eastAsia="宋体" w:hAnsi="Times New Roman" w:cs="Times New Roman"/>
        </w:rPr>
        <w:t xml:space="preserve">SDS loading buffer and subjected to </w:t>
      </w:r>
      <w:proofErr w:type="spellStart"/>
      <w:r w:rsidR="0026578D" w:rsidRPr="002F5EB2">
        <w:rPr>
          <w:rFonts w:ascii="Times New Roman" w:eastAsia="宋体" w:hAnsi="Times New Roman" w:cs="Times New Roman"/>
        </w:rPr>
        <w:t>immunoblotting</w:t>
      </w:r>
      <w:proofErr w:type="spellEnd"/>
      <w:r w:rsidR="0026578D" w:rsidRPr="002F5EB2">
        <w:rPr>
          <w:rFonts w:ascii="Times New Roman" w:eastAsia="宋体" w:hAnsi="Times New Roman" w:cs="Times New Roman"/>
        </w:rPr>
        <w:t xml:space="preserve"> analysis with indicated antibodies.</w:t>
      </w:r>
    </w:p>
    <w:p w14:paraId="3459532F" w14:textId="637EA387" w:rsidR="0026578D" w:rsidRPr="002F5EB2" w:rsidRDefault="0026578D" w:rsidP="002F5EB2">
      <w:pPr>
        <w:autoSpaceDE w:val="0"/>
        <w:autoSpaceDN w:val="0"/>
        <w:adjustRightInd w:val="0"/>
        <w:snapToGrid w:val="0"/>
        <w:spacing w:line="360" w:lineRule="auto"/>
        <w:rPr>
          <w:rFonts w:ascii="Times New Roman" w:eastAsia="宋体" w:hAnsi="Times New Roman" w:cs="Times New Roman"/>
          <w:b/>
          <w:bCs/>
        </w:rPr>
      </w:pPr>
      <w:r w:rsidRPr="002F5EB2">
        <w:rPr>
          <w:rFonts w:ascii="Times New Roman" w:eastAsia="宋体" w:hAnsi="Times New Roman" w:cs="Times New Roman"/>
          <w:b/>
          <w:bCs/>
        </w:rPr>
        <w:t xml:space="preserve">2.7. Co-immunoprecipitation (Co-IP) and </w:t>
      </w:r>
      <w:proofErr w:type="spellStart"/>
      <w:r w:rsidRPr="002F5EB2">
        <w:rPr>
          <w:rFonts w:ascii="Times New Roman" w:eastAsia="宋体" w:hAnsi="Times New Roman" w:cs="Times New Roman"/>
          <w:b/>
          <w:bCs/>
        </w:rPr>
        <w:t>immunoblotting</w:t>
      </w:r>
      <w:proofErr w:type="spellEnd"/>
      <w:r w:rsidR="00DD7576">
        <w:rPr>
          <w:rFonts w:ascii="Times New Roman" w:eastAsia="宋体" w:hAnsi="Times New Roman" w:cs="Times New Roman"/>
          <w:b/>
          <w:bCs/>
        </w:rPr>
        <w:t xml:space="preserve"> (IB)</w:t>
      </w:r>
    </w:p>
    <w:p w14:paraId="61D90C36" w14:textId="61880AAE" w:rsidR="0026578D" w:rsidRPr="002F5EB2" w:rsidRDefault="0026578D" w:rsidP="00312C15">
      <w:pPr>
        <w:autoSpaceDE w:val="0"/>
        <w:autoSpaceDN w:val="0"/>
        <w:adjustRightInd w:val="0"/>
        <w:snapToGrid w:val="0"/>
        <w:spacing w:line="360" w:lineRule="auto"/>
        <w:ind w:firstLineChars="200" w:firstLine="420"/>
        <w:rPr>
          <w:rFonts w:ascii="Times New Roman" w:eastAsia="宋体" w:hAnsi="Times New Roman" w:cs="Times New Roman"/>
        </w:rPr>
      </w:pPr>
      <w:r w:rsidRPr="002F5EB2">
        <w:rPr>
          <w:rFonts w:ascii="Times New Roman" w:eastAsia="宋体" w:hAnsi="Times New Roman" w:cs="Times New Roman"/>
        </w:rPr>
        <w:t xml:space="preserve">For Co-IP assay, HEK293T cells expressing the proteins of interest were lysed in Co-IP buffer (50 </w:t>
      </w:r>
      <w:proofErr w:type="spellStart"/>
      <w:r w:rsidRPr="002F5EB2">
        <w:rPr>
          <w:rFonts w:ascii="Times New Roman" w:eastAsia="宋体"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Pr="002F5EB2">
        <w:rPr>
          <w:rFonts w:ascii="Times New Roman" w:eastAsia="宋体" w:hAnsi="Times New Roman" w:cs="Times New Roman"/>
        </w:rPr>
        <w:t xml:space="preserve"> Tris-</w:t>
      </w:r>
      <w:proofErr w:type="spellStart"/>
      <w:r w:rsidRPr="002F5EB2">
        <w:rPr>
          <w:rFonts w:ascii="Times New Roman" w:eastAsia="宋体" w:hAnsi="Times New Roman" w:cs="Times New Roman"/>
        </w:rPr>
        <w:t>HCl</w:t>
      </w:r>
      <w:proofErr w:type="spellEnd"/>
      <w:r w:rsidRPr="002F5EB2">
        <w:rPr>
          <w:rFonts w:ascii="Times New Roman" w:eastAsia="宋体" w:hAnsi="Times New Roman" w:cs="Times New Roman"/>
        </w:rPr>
        <w:t xml:space="preserve"> at pH 7.4, 150 </w:t>
      </w:r>
      <w:proofErr w:type="spellStart"/>
      <w:r w:rsidRPr="002F5EB2">
        <w:rPr>
          <w:rFonts w:ascii="Times New Roman" w:eastAsia="宋体" w:hAnsi="Times New Roman" w:cs="Times New Roman"/>
        </w:rPr>
        <w:t>m</w:t>
      </w:r>
      <w:r w:rsidR="00312C15">
        <w:rPr>
          <w:rFonts w:ascii="Times New Roman" w:hAnsi="Times New Roman" w:cs="Times New Roman"/>
        </w:rPr>
        <w:t>mol</w:t>
      </w:r>
      <w:proofErr w:type="spellEnd"/>
      <w:r w:rsidR="00312C15">
        <w:rPr>
          <w:rFonts w:ascii="Times New Roman" w:hAnsi="Times New Roman" w:cs="Times New Roman"/>
        </w:rPr>
        <w:t>/L</w:t>
      </w:r>
      <w:r w:rsidRPr="002F5EB2">
        <w:rPr>
          <w:rFonts w:ascii="Times New Roman" w:eastAsia="宋体" w:hAnsi="Times New Roman" w:cs="Times New Roman"/>
        </w:rPr>
        <w:t xml:space="preserve"> </w:t>
      </w:r>
      <w:proofErr w:type="spellStart"/>
      <w:r w:rsidRPr="002F5EB2">
        <w:rPr>
          <w:rFonts w:ascii="Times New Roman" w:eastAsia="宋体" w:hAnsi="Times New Roman" w:cs="Times New Roman"/>
        </w:rPr>
        <w:t>NaCl</w:t>
      </w:r>
      <w:proofErr w:type="spellEnd"/>
      <w:r w:rsidRPr="002F5EB2">
        <w:rPr>
          <w:rFonts w:ascii="Times New Roman" w:eastAsia="宋体" w:hAnsi="Times New Roman" w:cs="Times New Roman"/>
        </w:rPr>
        <w:t xml:space="preserve">, 1% Triton X-100) plus 1% protease inhibitor cocktail </w:t>
      </w:r>
      <w:r w:rsidRPr="002F5EB2">
        <w:rPr>
          <w:rFonts w:ascii="Times New Roman" w:hAnsi="Times New Roman" w:cs="Times New Roman"/>
          <w:color w:val="222222"/>
          <w:szCs w:val="21"/>
          <w:shd w:val="clear" w:color="auto" w:fill="FFFFFF"/>
        </w:rPr>
        <w:t>(</w:t>
      </w:r>
      <w:proofErr w:type="spellStart"/>
      <w:r w:rsidRPr="002F5EB2">
        <w:rPr>
          <w:rFonts w:ascii="Times New Roman" w:hAnsi="Times New Roman" w:cs="Times New Roman"/>
          <w:color w:val="222222"/>
          <w:szCs w:val="21"/>
          <w:shd w:val="clear" w:color="auto" w:fill="FFFFFF"/>
        </w:rPr>
        <w:t>Selleck</w:t>
      </w:r>
      <w:proofErr w:type="spellEnd"/>
      <w:r w:rsidRPr="002F5EB2">
        <w:rPr>
          <w:rFonts w:ascii="Times New Roman" w:hAnsi="Times New Roman" w:cs="Times New Roman"/>
          <w:color w:val="222222"/>
          <w:szCs w:val="21"/>
          <w:shd w:val="clear" w:color="auto" w:fill="FFFFFF"/>
        </w:rPr>
        <w:t>)</w:t>
      </w:r>
      <w:r w:rsidRPr="002F5EB2">
        <w:rPr>
          <w:rFonts w:ascii="Times New Roman" w:eastAsia="宋体" w:hAnsi="Times New Roman" w:cs="Times New Roman"/>
        </w:rPr>
        <w:t xml:space="preserve">. After centrifugation to remove the cell debris, the supernatant was incubated with Anti-Flag or Anti-HA affinity gel overnight at </w:t>
      </w:r>
      <w:r w:rsidRPr="002F5EB2">
        <w:rPr>
          <w:rFonts w:ascii="Times New Roman" w:hAnsi="Times New Roman" w:cs="Times New Roman"/>
        </w:rPr>
        <w:t>4</w:t>
      </w:r>
      <w:r w:rsidR="0061184D">
        <w:rPr>
          <w:rFonts w:ascii="Times New Roman" w:hAnsi="Times New Roman" w:cs="Times New Roman"/>
        </w:rPr>
        <w:t xml:space="preserve"> </w:t>
      </w:r>
      <w:r w:rsidR="0061184D" w:rsidRPr="002F5EB2">
        <w:rPr>
          <w:rFonts w:ascii="Times New Roman" w:hAnsi="Times New Roman" w:cs="Times New Roman"/>
          <w:color w:val="222222"/>
          <w:szCs w:val="21"/>
          <w:shd w:val="clear" w:color="auto" w:fill="FFFFFF"/>
        </w:rPr>
        <w:t>°C</w:t>
      </w:r>
      <w:r w:rsidRPr="002F5EB2">
        <w:rPr>
          <w:rFonts w:ascii="Times New Roman" w:eastAsia="宋体" w:hAnsi="Times New Roman" w:cs="Times New Roman"/>
        </w:rPr>
        <w:t xml:space="preserve">. After washing, the </w:t>
      </w:r>
      <w:proofErr w:type="spellStart"/>
      <w:r w:rsidRPr="002F5EB2">
        <w:rPr>
          <w:rFonts w:ascii="Times New Roman" w:eastAsia="宋体" w:hAnsi="Times New Roman" w:cs="Times New Roman"/>
        </w:rPr>
        <w:t>immunoprecipitants</w:t>
      </w:r>
      <w:proofErr w:type="spellEnd"/>
      <w:r w:rsidRPr="002F5EB2">
        <w:rPr>
          <w:rFonts w:ascii="Times New Roman" w:eastAsia="宋体" w:hAnsi="Times New Roman" w:cs="Times New Roman"/>
        </w:rPr>
        <w:t xml:space="preserve"> were boiled at 100</w:t>
      </w:r>
      <w:r w:rsidR="0061184D">
        <w:rPr>
          <w:rFonts w:ascii="Times New Roman" w:eastAsia="宋体" w:hAnsi="Times New Roman" w:cs="Times New Roman"/>
        </w:rPr>
        <w:t xml:space="preserve"> </w:t>
      </w:r>
      <w:r w:rsidR="0061184D" w:rsidRPr="002F5EB2">
        <w:rPr>
          <w:rFonts w:ascii="Times New Roman" w:hAnsi="Times New Roman" w:cs="Times New Roman"/>
          <w:color w:val="222222"/>
          <w:szCs w:val="21"/>
          <w:shd w:val="clear" w:color="auto" w:fill="FFFFFF"/>
        </w:rPr>
        <w:t>°C</w:t>
      </w:r>
      <w:r w:rsidRPr="002F5EB2">
        <w:rPr>
          <w:rFonts w:ascii="Times New Roman" w:eastAsia="宋体" w:hAnsi="Times New Roman" w:cs="Times New Roman"/>
        </w:rPr>
        <w:t xml:space="preserve"> for 10 min in 2×</w:t>
      </w:r>
      <w:r w:rsidR="00E1057F" w:rsidRPr="002F5EB2">
        <w:rPr>
          <w:rFonts w:ascii="Times New Roman" w:eastAsia="宋体" w:hAnsi="Times New Roman" w:cs="Times New Roman"/>
        </w:rPr>
        <w:t xml:space="preserve"> </w:t>
      </w:r>
      <w:r w:rsidRPr="002F5EB2">
        <w:rPr>
          <w:rFonts w:ascii="Times New Roman" w:eastAsia="宋体" w:hAnsi="Times New Roman" w:cs="Times New Roman"/>
        </w:rPr>
        <w:t xml:space="preserve">SDS loading buffer. </w:t>
      </w:r>
    </w:p>
    <w:p w14:paraId="5EB66129" w14:textId="5A1D4D89" w:rsidR="0026578D" w:rsidRPr="00C43516" w:rsidRDefault="0026578D" w:rsidP="00312C15">
      <w:pPr>
        <w:autoSpaceDE w:val="0"/>
        <w:autoSpaceDN w:val="0"/>
        <w:adjustRightInd w:val="0"/>
        <w:snapToGrid w:val="0"/>
        <w:spacing w:line="360" w:lineRule="auto"/>
        <w:ind w:firstLineChars="200" w:firstLine="420"/>
        <w:rPr>
          <w:rFonts w:ascii="Times New Roman" w:eastAsia="宋体" w:hAnsi="Times New Roman" w:cs="Times New Roman"/>
        </w:rPr>
      </w:pPr>
      <w:r w:rsidRPr="002F5EB2">
        <w:rPr>
          <w:rFonts w:ascii="Times New Roman" w:eastAsia="宋体" w:hAnsi="Times New Roman" w:cs="Times New Roman"/>
        </w:rPr>
        <w:t xml:space="preserve">The </w:t>
      </w:r>
      <w:proofErr w:type="spellStart"/>
      <w:r w:rsidRPr="002F5EB2">
        <w:rPr>
          <w:rFonts w:ascii="Times New Roman" w:eastAsia="宋体" w:hAnsi="Times New Roman" w:cs="Times New Roman"/>
        </w:rPr>
        <w:t>immunoprecipitants</w:t>
      </w:r>
      <w:proofErr w:type="spellEnd"/>
      <w:r w:rsidRPr="002F5EB2">
        <w:rPr>
          <w:rFonts w:ascii="Times New Roman" w:eastAsia="宋体" w:hAnsi="Times New Roman" w:cs="Times New Roman"/>
        </w:rPr>
        <w:t xml:space="preserve"> and other cell lysates were then subjected to SDS-PAGE gel and transferred to PVDF</w:t>
      </w:r>
      <w:r w:rsidR="00C13DED" w:rsidRPr="002F5EB2">
        <w:rPr>
          <w:rFonts w:ascii="Times New Roman" w:hAnsi="Times New Roman" w:cs="Times New Roman"/>
          <w:color w:val="222222"/>
          <w:sz w:val="20"/>
          <w:szCs w:val="20"/>
          <w:shd w:val="clear" w:color="auto" w:fill="FFFFFF"/>
        </w:rPr>
        <w:t xml:space="preserve"> </w:t>
      </w:r>
      <w:r w:rsidRPr="002F5EB2">
        <w:rPr>
          <w:rFonts w:ascii="Times New Roman" w:eastAsia="宋体" w:hAnsi="Times New Roman" w:cs="Times New Roman"/>
        </w:rPr>
        <w:t>membrane</w:t>
      </w:r>
      <w:r w:rsidRPr="002F5EB2">
        <w:rPr>
          <w:rFonts w:ascii="Times New Roman" w:hAnsi="Times New Roman" w:cs="Times New Roman"/>
          <w:color w:val="222222"/>
          <w:sz w:val="20"/>
          <w:szCs w:val="20"/>
          <w:shd w:val="clear" w:color="auto" w:fill="FFFFFF"/>
        </w:rPr>
        <w:t xml:space="preserve"> </w:t>
      </w:r>
      <w:r w:rsidRPr="002F5EB2">
        <w:rPr>
          <w:rFonts w:ascii="Times New Roman" w:hAnsi="Times New Roman" w:cs="Times New Roman"/>
          <w:color w:val="222222"/>
          <w:szCs w:val="21"/>
          <w:shd w:val="clear" w:color="auto" w:fill="FFFFFF"/>
        </w:rPr>
        <w:t>(Bio-Rad, Hercules, CA, USA).</w:t>
      </w:r>
      <w:r w:rsidRPr="002F5EB2">
        <w:rPr>
          <w:rFonts w:ascii="Times New Roman" w:eastAsia="宋体" w:hAnsi="Times New Roman" w:cs="Times New Roman"/>
        </w:rPr>
        <w:t xml:space="preserve"> The membranes were blocked for 1 hour in TBST containing 5% non-fat milk </w:t>
      </w:r>
      <w:r w:rsidRPr="00C43516">
        <w:rPr>
          <w:rFonts w:ascii="Times New Roman" w:eastAsia="宋体" w:hAnsi="Times New Roman" w:cs="Times New Roman"/>
        </w:rPr>
        <w:t>at</w:t>
      </w:r>
      <w:r w:rsidR="00C43516" w:rsidRPr="00C43516">
        <w:rPr>
          <w:rFonts w:ascii="Times New Roman" w:eastAsia="宋体" w:hAnsi="Times New Roman" w:cs="Times New Roman"/>
        </w:rPr>
        <w:t xml:space="preserve"> 25 °C</w:t>
      </w:r>
      <w:r w:rsidRPr="00C43516">
        <w:rPr>
          <w:rFonts w:ascii="Times New Roman" w:eastAsia="宋体" w:hAnsi="Times New Roman" w:cs="Times New Roman"/>
        </w:rPr>
        <w:t xml:space="preserve"> and then incubated with primary antibodies overnight at </w:t>
      </w:r>
      <w:r w:rsidRPr="00C43516">
        <w:rPr>
          <w:rFonts w:ascii="Times New Roman" w:hAnsi="Times New Roman" w:cs="Times New Roman"/>
        </w:rPr>
        <w:t>4</w:t>
      </w:r>
      <w:r w:rsidR="0061184D" w:rsidRPr="00C43516">
        <w:rPr>
          <w:rFonts w:ascii="Times New Roman" w:hAnsi="Times New Roman" w:cs="Times New Roman"/>
        </w:rPr>
        <w:t xml:space="preserve"> </w:t>
      </w:r>
      <w:r w:rsidR="0061184D" w:rsidRPr="00C43516">
        <w:rPr>
          <w:rFonts w:ascii="Times New Roman" w:hAnsi="Times New Roman" w:cs="Times New Roman"/>
          <w:color w:val="222222"/>
          <w:szCs w:val="21"/>
          <w:shd w:val="clear" w:color="auto" w:fill="FFFFFF"/>
        </w:rPr>
        <w:t>°C</w:t>
      </w:r>
      <w:r w:rsidRPr="00C43516">
        <w:rPr>
          <w:rFonts w:ascii="Times New Roman" w:eastAsia="宋体" w:hAnsi="Times New Roman" w:cs="Times New Roman"/>
        </w:rPr>
        <w:t>.</w:t>
      </w:r>
      <w:r w:rsidR="00520ADD" w:rsidRPr="00C43516">
        <w:rPr>
          <w:rFonts w:ascii="Times New Roman" w:eastAsia="宋体" w:hAnsi="Times New Roman" w:cs="Times New Roman"/>
        </w:rPr>
        <w:t xml:space="preserve"> </w:t>
      </w:r>
      <w:r w:rsidRPr="00C43516">
        <w:rPr>
          <w:rFonts w:ascii="Times New Roman" w:eastAsia="宋体" w:hAnsi="Times New Roman" w:cs="Times New Roman"/>
        </w:rPr>
        <w:t xml:space="preserve">After </w:t>
      </w:r>
      <w:r w:rsidR="008A0EAD" w:rsidRPr="00C43516">
        <w:rPr>
          <w:rFonts w:ascii="Times New Roman" w:eastAsia="宋体" w:hAnsi="Times New Roman" w:cs="Times New Roman"/>
        </w:rPr>
        <w:t xml:space="preserve">washing </w:t>
      </w:r>
      <w:r w:rsidRPr="00C43516">
        <w:rPr>
          <w:rFonts w:ascii="Times New Roman" w:eastAsia="宋体" w:hAnsi="Times New Roman" w:cs="Times New Roman"/>
        </w:rPr>
        <w:t xml:space="preserve">with TBST buffer, the </w:t>
      </w:r>
      <w:r w:rsidR="00E1057F" w:rsidRPr="00C43516">
        <w:rPr>
          <w:rFonts w:ascii="Times New Roman" w:eastAsia="宋体" w:hAnsi="Times New Roman" w:cs="Times New Roman"/>
        </w:rPr>
        <w:t xml:space="preserve">PVDF </w:t>
      </w:r>
      <w:r w:rsidRPr="00C43516">
        <w:rPr>
          <w:rFonts w:ascii="Times New Roman" w:eastAsia="宋体" w:hAnsi="Times New Roman" w:cs="Times New Roman"/>
        </w:rPr>
        <w:t>membranes were then incubated in HRP (</w:t>
      </w:r>
      <w:r w:rsidRPr="00C43516">
        <w:rPr>
          <w:rFonts w:ascii="Times New Roman" w:hAnsi="Times New Roman" w:cs="Times New Roman"/>
          <w:color w:val="222222"/>
          <w:szCs w:val="21"/>
          <w:shd w:val="clear" w:color="auto" w:fill="FFFFFF"/>
        </w:rPr>
        <w:t>Horseradish peroxidase</w:t>
      </w:r>
      <w:r w:rsidRPr="00C43516">
        <w:rPr>
          <w:rFonts w:ascii="Times New Roman" w:eastAsia="宋体" w:hAnsi="Times New Roman" w:cs="Times New Roman"/>
        </w:rPr>
        <w:t xml:space="preserve">)-conjugated secondary antibodies for 1 hour at </w:t>
      </w:r>
      <w:r w:rsidR="00C43516" w:rsidRPr="00C43516">
        <w:rPr>
          <w:rFonts w:ascii="Times New Roman" w:eastAsia="宋体" w:hAnsi="Times New Roman" w:cs="Times New Roman"/>
        </w:rPr>
        <w:t>25 °C</w:t>
      </w:r>
      <w:r w:rsidRPr="00C43516">
        <w:rPr>
          <w:rFonts w:ascii="Times New Roman" w:eastAsia="宋体" w:hAnsi="Times New Roman" w:cs="Times New Roman"/>
        </w:rPr>
        <w:t>. After another washing, the signals were finally visualized with Super Signal West Pico kit (Thermo Scientific).</w:t>
      </w:r>
    </w:p>
    <w:p w14:paraId="15BA512A" w14:textId="77777777" w:rsidR="0026578D" w:rsidRPr="00C43516" w:rsidRDefault="0026578D" w:rsidP="002F5EB2">
      <w:pPr>
        <w:autoSpaceDE w:val="0"/>
        <w:autoSpaceDN w:val="0"/>
        <w:adjustRightInd w:val="0"/>
        <w:snapToGrid w:val="0"/>
        <w:spacing w:line="360" w:lineRule="auto"/>
        <w:rPr>
          <w:rFonts w:ascii="Times New Roman" w:hAnsi="Times New Roman" w:cs="Times New Roman"/>
          <w:b/>
          <w:bCs/>
        </w:rPr>
      </w:pPr>
      <w:r w:rsidRPr="00C43516">
        <w:rPr>
          <w:rFonts w:ascii="Times New Roman" w:hAnsi="Times New Roman" w:cs="Times New Roman"/>
          <w:b/>
          <w:bCs/>
          <w:iCs/>
        </w:rPr>
        <w:t xml:space="preserve">2.8. </w:t>
      </w:r>
      <w:r w:rsidRPr="00C43516">
        <w:rPr>
          <w:rFonts w:ascii="Times New Roman" w:hAnsi="Times New Roman" w:cs="Times New Roman"/>
          <w:b/>
          <w:bCs/>
          <w:i/>
        </w:rPr>
        <w:t>In vitro</w:t>
      </w:r>
      <w:r w:rsidRPr="00C43516">
        <w:rPr>
          <w:rFonts w:ascii="Times New Roman" w:hAnsi="Times New Roman" w:cs="Times New Roman"/>
          <w:b/>
          <w:bCs/>
        </w:rPr>
        <w:t xml:space="preserve"> </w:t>
      </w:r>
      <w:proofErr w:type="spellStart"/>
      <w:r w:rsidRPr="00C43516">
        <w:rPr>
          <w:rFonts w:ascii="Times New Roman" w:hAnsi="Times New Roman" w:cs="Times New Roman"/>
          <w:b/>
          <w:bCs/>
        </w:rPr>
        <w:t>ubiquitylation</w:t>
      </w:r>
      <w:proofErr w:type="spellEnd"/>
      <w:r w:rsidRPr="00C43516">
        <w:rPr>
          <w:rFonts w:ascii="Times New Roman" w:hAnsi="Times New Roman" w:cs="Times New Roman"/>
          <w:b/>
          <w:bCs/>
        </w:rPr>
        <w:t xml:space="preserve"> assay</w:t>
      </w:r>
    </w:p>
    <w:p w14:paraId="27C887FC" w14:textId="144F5F7D" w:rsidR="0026578D" w:rsidRPr="00C43516" w:rsidRDefault="0026578D" w:rsidP="00312C15">
      <w:pPr>
        <w:autoSpaceDE w:val="0"/>
        <w:autoSpaceDN w:val="0"/>
        <w:adjustRightInd w:val="0"/>
        <w:snapToGrid w:val="0"/>
        <w:spacing w:line="360" w:lineRule="auto"/>
        <w:ind w:firstLineChars="200" w:firstLine="420"/>
        <w:rPr>
          <w:rFonts w:ascii="Times New Roman" w:hAnsi="Times New Roman" w:cs="Times New Roman"/>
          <w:color w:val="000000"/>
          <w:szCs w:val="21"/>
        </w:rPr>
      </w:pPr>
      <w:r w:rsidRPr="00C43516">
        <w:rPr>
          <w:rFonts w:ascii="Times New Roman" w:hAnsi="Times New Roman" w:cs="Times New Roman"/>
          <w:color w:val="000000"/>
          <w:szCs w:val="21"/>
        </w:rPr>
        <w:t>As previously described with some modifications</w:t>
      </w:r>
      <w:r w:rsidR="00A47C2D" w:rsidRPr="00C43516">
        <w:rPr>
          <w:rFonts w:ascii="Times New Roman" w:hAnsi="Times New Roman" w:cs="Times New Roman"/>
          <w:color w:val="000000"/>
          <w:szCs w:val="21"/>
        </w:rPr>
        <w:t xml:space="preserve"> </w:t>
      </w:r>
      <w:r w:rsidR="00A47C2D" w:rsidRPr="00C43516">
        <w:rPr>
          <w:rFonts w:ascii="Times New Roman" w:hAnsi="Times New Roman" w:cs="Times New Roman"/>
        </w:rPr>
        <w:fldChar w:fldCharType="begin"/>
      </w:r>
      <w:r w:rsidR="008E7135" w:rsidRPr="00C43516">
        <w:rPr>
          <w:rFonts w:ascii="Times New Roman" w:hAnsi="Times New Roman" w:cs="Times New Roman"/>
        </w:rPr>
        <w:instrText xml:space="preserve"> ADDIN EN.CITE &lt;EndNote&gt;&lt;Cite&gt;&lt;Author&gt;Sheng&lt;/Author&gt;&lt;Year&gt;2017&lt;/Year&gt;&lt;RecNum&gt;420&lt;/RecNum&gt;&lt;DisplayText&gt;&lt;style font="Times New Roman"&gt;(Sheng et al., 2017)&lt;/style&gt;&lt;/DisplayText&gt;&lt;record&gt;&lt;rec-number&gt;420&lt;/rec-number&gt;&lt;foreign-keys&gt;&lt;key app="EN" db-id="s5559wvrnrap2dew9xq5d2dbxt5as0avatf5" timestamp="1661314354"&gt;420&lt;/key&gt;&lt;/foreign-keys&gt;&lt;ref-type name="Journal Article"&gt;17&lt;/ref-type&gt;&lt;contributors&gt;&lt;authors&gt;&lt;author&gt;Sheng, Xiangpeng&lt;/author&gt;&lt;author&gt;You, Qing&lt;/author&gt;&lt;author&gt;Zhu, Hongnian&lt;/author&gt;&lt;author&gt;Chang, ZeNan&lt;/author&gt;&lt;author&gt;Li, Qingrun&lt;/author&gt;&lt;author&gt;Wang, Haifeng&lt;/author&gt;&lt;author&gt;Wang, Chen&lt;/author&gt;&lt;author&gt;Wang, Hongyan&lt;/author&gt;&lt;author&gt;Hui, Lijian&lt;/author&gt;&lt;author&gt;Du, Chongtao&lt;/author&gt;&lt;author&gt;Xie, Xiaoduo &lt;/author&gt;&lt;author&gt;Zeng,Rong&lt;/author&gt;&lt;author&gt;Lin, Anning&lt;/author&gt;&lt;author&gt;Shi,Dongfang&lt;/author&gt;&lt;author&gt;Ruan,Kangcheng&lt;/author&gt;&lt;author&gt;Yan, Jinghua&lt;/author&gt;&lt;author&gt;Gao,George Fu&lt;/author&gt;&lt;author&gt;Shao,Feng&lt;/author&gt;&lt;author&gt;Hu,Ronggui&lt;/author&gt;&lt;/authors&gt;&lt;/contributors&gt;&lt;titles&gt;&lt;title&gt;Bacterial effector NleL promotes enterohemorrhagic E. coli-induced attaching and effacing lesions by ubiquitylating and inactivating JNK&lt;/title&gt;&lt;secondary-title&gt;PLoS pathogens&lt;/secondary-title&gt;&lt;/titles&gt;&lt;periodical&gt;&lt;full-title&gt;PLoS pathogens&lt;/full-title&gt;&lt;/periodical&gt;&lt;pages&gt;e1006534&lt;/pages&gt;&lt;volume&gt;13&lt;/volume&gt;&lt;number&gt;7&lt;/number&gt;&lt;dates&gt;&lt;year&gt;2017&lt;/year&gt;&lt;/dates&gt;&lt;isbn&gt;1553-7366&lt;/isbn&gt;&lt;urls&gt;&lt;/urls&gt;&lt;/record&gt;&lt;/Cite&gt;&lt;/EndNote&gt;</w:instrText>
      </w:r>
      <w:r w:rsidR="00A47C2D" w:rsidRPr="00C43516">
        <w:rPr>
          <w:rFonts w:ascii="Times New Roman" w:hAnsi="Times New Roman" w:cs="Times New Roman"/>
        </w:rPr>
        <w:fldChar w:fldCharType="separate"/>
      </w:r>
      <w:r w:rsidR="008E7135" w:rsidRPr="00C43516">
        <w:rPr>
          <w:rFonts w:ascii="Times New Roman" w:hAnsi="Times New Roman" w:cs="Times New Roman"/>
          <w:noProof/>
        </w:rPr>
        <w:t>(</w:t>
      </w:r>
      <w:hyperlink w:anchor="_ENREF_9" w:tooltip="Sheng, 2017 #420" w:history="1">
        <w:r w:rsidR="00E843B8" w:rsidRPr="00C43516">
          <w:rPr>
            <w:rStyle w:val="a5"/>
            <w:rFonts w:ascii="Times New Roman" w:hAnsi="Times New Roman" w:cs="Times New Roman"/>
            <w:color w:val="auto"/>
            <w:u w:val="none"/>
          </w:rPr>
          <w:t>Sheng et al., 2017</w:t>
        </w:r>
      </w:hyperlink>
      <w:r w:rsidR="008E7135" w:rsidRPr="00C43516">
        <w:rPr>
          <w:rFonts w:ascii="Times New Roman" w:hAnsi="Times New Roman" w:cs="Times New Roman"/>
          <w:noProof/>
        </w:rPr>
        <w:t>)</w:t>
      </w:r>
      <w:r w:rsidR="00A47C2D" w:rsidRPr="00C43516">
        <w:rPr>
          <w:rFonts w:ascii="Times New Roman" w:hAnsi="Times New Roman" w:cs="Times New Roman"/>
        </w:rPr>
        <w:fldChar w:fldCharType="end"/>
      </w:r>
      <w:r w:rsidRPr="00C43516">
        <w:rPr>
          <w:rFonts w:ascii="Times New Roman" w:hAnsi="Times New Roman" w:cs="Times New Roman"/>
          <w:color w:val="000000"/>
          <w:szCs w:val="21"/>
        </w:rPr>
        <w:t xml:space="preserve">, </w:t>
      </w:r>
      <w:r w:rsidRPr="00C43516">
        <w:rPr>
          <w:rFonts w:ascii="Times New Roman" w:eastAsia="MinionPro-It" w:hAnsi="Times New Roman" w:cs="Times New Roman"/>
          <w:i/>
          <w:iCs/>
          <w:color w:val="000000"/>
          <w:szCs w:val="21"/>
        </w:rPr>
        <w:t xml:space="preserve">in vitro </w:t>
      </w:r>
      <w:proofErr w:type="spellStart"/>
      <w:r w:rsidRPr="00C43516">
        <w:rPr>
          <w:rFonts w:ascii="Times New Roman" w:hAnsi="Times New Roman" w:cs="Times New Roman"/>
          <w:color w:val="000000"/>
          <w:szCs w:val="21"/>
        </w:rPr>
        <w:t>ubiquitylation</w:t>
      </w:r>
      <w:proofErr w:type="spellEnd"/>
      <w:r w:rsidRPr="00C43516">
        <w:rPr>
          <w:rFonts w:ascii="Times New Roman" w:hAnsi="Times New Roman" w:cs="Times New Roman"/>
          <w:color w:val="000000"/>
          <w:szCs w:val="21"/>
        </w:rPr>
        <w:t xml:space="preserve"> assays were carried out in a 30 </w:t>
      </w:r>
      <w:proofErr w:type="spellStart"/>
      <w:r w:rsidRPr="00C43516">
        <w:rPr>
          <w:rFonts w:ascii="Times New Roman" w:hAnsi="Times New Roman" w:cs="Times New Roman"/>
          <w:color w:val="000000"/>
          <w:szCs w:val="21"/>
        </w:rPr>
        <w:t>μ</w:t>
      </w:r>
      <w:r w:rsidR="00312C15" w:rsidRPr="00C43516">
        <w:rPr>
          <w:rFonts w:ascii="Times New Roman" w:hAnsi="Times New Roman" w:cs="Times New Roman"/>
          <w:color w:val="000000"/>
          <w:szCs w:val="21"/>
        </w:rPr>
        <w:t>L</w:t>
      </w:r>
      <w:proofErr w:type="spellEnd"/>
      <w:r w:rsidRPr="00C43516">
        <w:rPr>
          <w:rFonts w:ascii="Times New Roman" w:hAnsi="Times New Roman" w:cs="Times New Roman"/>
          <w:color w:val="000000"/>
          <w:szCs w:val="21"/>
        </w:rPr>
        <w:t xml:space="preserve"> reaction system containing E1 (100 ng), His</w:t>
      </w:r>
      <w:r w:rsidRPr="00C43516">
        <w:rPr>
          <w:rFonts w:ascii="Times New Roman" w:hAnsi="Times New Roman" w:cs="Times New Roman"/>
          <w:color w:val="000000"/>
          <w:szCs w:val="21"/>
          <w:vertAlign w:val="subscript"/>
        </w:rPr>
        <w:t>6</w:t>
      </w:r>
      <w:r w:rsidRPr="00C43516">
        <w:rPr>
          <w:rFonts w:ascii="Times New Roman" w:hAnsi="Times New Roman" w:cs="Times New Roman"/>
          <w:color w:val="000000"/>
          <w:szCs w:val="21"/>
        </w:rPr>
        <w:t>-tagged UBC4 (200 ng), GST-TRIM21 (500 ng), Flag-</w:t>
      </w:r>
      <w:proofErr w:type="spellStart"/>
      <w:r w:rsidRPr="00C43516">
        <w:rPr>
          <w:rFonts w:ascii="Times New Roman" w:hAnsi="Times New Roman" w:cs="Times New Roman"/>
          <w:color w:val="000000"/>
          <w:szCs w:val="21"/>
        </w:rPr>
        <w:t>HBx</w:t>
      </w:r>
      <w:proofErr w:type="spellEnd"/>
      <w:r w:rsidRPr="00C43516">
        <w:rPr>
          <w:rFonts w:ascii="Times New Roman" w:hAnsi="Times New Roman" w:cs="Times New Roman"/>
          <w:color w:val="000000"/>
          <w:szCs w:val="21"/>
        </w:rPr>
        <w:t xml:space="preserve"> (500 ng) and ubiquitin (</w:t>
      </w:r>
      <w:r w:rsidR="00E1057F" w:rsidRPr="00C43516">
        <w:rPr>
          <w:rFonts w:ascii="Times New Roman" w:hAnsi="Times New Roman" w:cs="Times New Roman"/>
          <w:color w:val="000000"/>
          <w:szCs w:val="21"/>
        </w:rPr>
        <w:t xml:space="preserve">1 </w:t>
      </w:r>
      <w:proofErr w:type="spellStart"/>
      <w:r w:rsidRPr="00C43516">
        <w:rPr>
          <w:rFonts w:ascii="Times New Roman" w:hAnsi="Times New Roman" w:cs="Times New Roman"/>
          <w:color w:val="000000"/>
          <w:szCs w:val="21"/>
        </w:rPr>
        <w:t>μg</w:t>
      </w:r>
      <w:proofErr w:type="spellEnd"/>
      <w:r w:rsidRPr="00C43516">
        <w:rPr>
          <w:rFonts w:ascii="Times New Roman" w:hAnsi="Times New Roman" w:cs="Times New Roman"/>
          <w:color w:val="000000"/>
          <w:szCs w:val="21"/>
        </w:rPr>
        <w:t xml:space="preserve">) in </w:t>
      </w:r>
      <w:proofErr w:type="spellStart"/>
      <w:r w:rsidRPr="00C43516">
        <w:rPr>
          <w:rFonts w:ascii="Times New Roman" w:hAnsi="Times New Roman" w:cs="Times New Roman"/>
          <w:color w:val="000000"/>
          <w:szCs w:val="21"/>
        </w:rPr>
        <w:t>ubiquitylation</w:t>
      </w:r>
      <w:proofErr w:type="spellEnd"/>
      <w:r w:rsidRPr="00C43516">
        <w:rPr>
          <w:rFonts w:ascii="Times New Roman" w:hAnsi="Times New Roman" w:cs="Times New Roman"/>
          <w:color w:val="000000"/>
          <w:szCs w:val="21"/>
        </w:rPr>
        <w:t xml:space="preserve"> buffer (50 </w:t>
      </w:r>
      <w:proofErr w:type="spellStart"/>
      <w:r w:rsidRPr="00C43516">
        <w:rPr>
          <w:rFonts w:ascii="Times New Roman" w:hAnsi="Times New Roman" w:cs="Times New Roman"/>
          <w:color w:val="000000"/>
          <w:szCs w:val="21"/>
        </w:rPr>
        <w:t>m</w:t>
      </w:r>
      <w:r w:rsidR="00312C15" w:rsidRPr="00C43516">
        <w:rPr>
          <w:rFonts w:ascii="Times New Roman" w:hAnsi="Times New Roman" w:cs="Times New Roman"/>
        </w:rPr>
        <w:t>mol</w:t>
      </w:r>
      <w:proofErr w:type="spellEnd"/>
      <w:r w:rsidR="00312C15" w:rsidRPr="00C43516">
        <w:rPr>
          <w:rFonts w:ascii="Times New Roman" w:hAnsi="Times New Roman" w:cs="Times New Roman"/>
        </w:rPr>
        <w:t>/L</w:t>
      </w:r>
      <w:r w:rsidRPr="00C43516">
        <w:rPr>
          <w:rFonts w:ascii="Times New Roman" w:hAnsi="Times New Roman" w:cs="Times New Roman"/>
          <w:color w:val="000000"/>
          <w:szCs w:val="21"/>
        </w:rPr>
        <w:t xml:space="preserve"> Tris</w:t>
      </w:r>
      <w:r w:rsidR="00E1057F" w:rsidRPr="00C43516">
        <w:rPr>
          <w:rFonts w:ascii="Times New Roman" w:hAnsi="Times New Roman" w:cs="Times New Roman"/>
          <w:color w:val="000000"/>
          <w:szCs w:val="21"/>
        </w:rPr>
        <w:t xml:space="preserve"> </w:t>
      </w:r>
      <w:r w:rsidRPr="00C43516">
        <w:rPr>
          <w:rFonts w:ascii="Times New Roman" w:hAnsi="Times New Roman" w:cs="Times New Roman"/>
          <w:color w:val="000000"/>
          <w:szCs w:val="21"/>
        </w:rPr>
        <w:t>±</w:t>
      </w:r>
      <w:r w:rsidR="00E1057F" w:rsidRPr="00C43516">
        <w:rPr>
          <w:rFonts w:ascii="Times New Roman" w:hAnsi="Times New Roman" w:cs="Times New Roman"/>
          <w:color w:val="000000"/>
          <w:szCs w:val="21"/>
        </w:rPr>
        <w:t xml:space="preserve"> </w:t>
      </w:r>
      <w:proofErr w:type="spellStart"/>
      <w:r w:rsidRPr="00C43516">
        <w:rPr>
          <w:rFonts w:ascii="Times New Roman" w:hAnsi="Times New Roman" w:cs="Times New Roman"/>
          <w:color w:val="000000"/>
          <w:szCs w:val="21"/>
        </w:rPr>
        <w:t>HCl</w:t>
      </w:r>
      <w:proofErr w:type="spellEnd"/>
      <w:r w:rsidRPr="00C43516">
        <w:rPr>
          <w:rFonts w:ascii="Times New Roman" w:hAnsi="Times New Roman" w:cs="Times New Roman"/>
          <w:color w:val="000000"/>
          <w:szCs w:val="21"/>
        </w:rPr>
        <w:t xml:space="preserve">, pH 7.5, 5.0 </w:t>
      </w:r>
      <w:proofErr w:type="spellStart"/>
      <w:r w:rsidRPr="00C43516">
        <w:rPr>
          <w:rFonts w:ascii="Times New Roman" w:hAnsi="Times New Roman" w:cs="Times New Roman"/>
          <w:color w:val="000000"/>
          <w:szCs w:val="21"/>
        </w:rPr>
        <w:t>m</w:t>
      </w:r>
      <w:r w:rsidR="00312C15" w:rsidRPr="00C43516">
        <w:rPr>
          <w:rFonts w:ascii="Times New Roman" w:hAnsi="Times New Roman" w:cs="Times New Roman"/>
        </w:rPr>
        <w:t>mol</w:t>
      </w:r>
      <w:proofErr w:type="spellEnd"/>
      <w:r w:rsidR="00312C15" w:rsidRPr="00C43516">
        <w:rPr>
          <w:rFonts w:ascii="Times New Roman" w:hAnsi="Times New Roman" w:cs="Times New Roman"/>
        </w:rPr>
        <w:t>/L</w:t>
      </w:r>
      <w:r w:rsidRPr="00C43516">
        <w:rPr>
          <w:rFonts w:ascii="Times New Roman" w:hAnsi="Times New Roman" w:cs="Times New Roman"/>
          <w:color w:val="000000"/>
          <w:szCs w:val="21"/>
        </w:rPr>
        <w:t xml:space="preserve"> MgCl</w:t>
      </w:r>
      <w:r w:rsidRPr="00C43516">
        <w:rPr>
          <w:rFonts w:ascii="Times New Roman" w:hAnsi="Times New Roman" w:cs="Times New Roman"/>
          <w:color w:val="000000"/>
          <w:szCs w:val="21"/>
          <w:vertAlign w:val="subscript"/>
        </w:rPr>
        <w:t>2</w:t>
      </w:r>
      <w:r w:rsidRPr="00C43516">
        <w:rPr>
          <w:rFonts w:ascii="Times New Roman" w:hAnsi="Times New Roman" w:cs="Times New Roman"/>
          <w:color w:val="000000"/>
          <w:szCs w:val="21"/>
        </w:rPr>
        <w:t xml:space="preserve">, 2.0 </w:t>
      </w:r>
      <w:proofErr w:type="spellStart"/>
      <w:r w:rsidRPr="00C43516">
        <w:rPr>
          <w:rFonts w:ascii="Times New Roman" w:hAnsi="Times New Roman" w:cs="Times New Roman"/>
          <w:color w:val="000000"/>
          <w:szCs w:val="21"/>
        </w:rPr>
        <w:t>m</w:t>
      </w:r>
      <w:r w:rsidR="00312C15" w:rsidRPr="00C43516">
        <w:rPr>
          <w:rFonts w:ascii="Times New Roman" w:hAnsi="Times New Roman" w:cs="Times New Roman"/>
        </w:rPr>
        <w:t>mol</w:t>
      </w:r>
      <w:proofErr w:type="spellEnd"/>
      <w:r w:rsidR="00312C15" w:rsidRPr="00C43516">
        <w:rPr>
          <w:rFonts w:ascii="Times New Roman" w:hAnsi="Times New Roman" w:cs="Times New Roman"/>
        </w:rPr>
        <w:t>/L</w:t>
      </w:r>
      <w:r w:rsidRPr="00C43516">
        <w:rPr>
          <w:rFonts w:ascii="Times New Roman" w:hAnsi="Times New Roman" w:cs="Times New Roman"/>
          <w:color w:val="000000"/>
          <w:szCs w:val="21"/>
        </w:rPr>
        <w:t xml:space="preserve"> ATP, 1 </w:t>
      </w:r>
      <w:proofErr w:type="spellStart"/>
      <w:r w:rsidRPr="00C43516">
        <w:rPr>
          <w:rFonts w:ascii="Times New Roman" w:hAnsi="Times New Roman" w:cs="Times New Roman"/>
          <w:color w:val="000000"/>
          <w:szCs w:val="21"/>
        </w:rPr>
        <w:t>m</w:t>
      </w:r>
      <w:r w:rsidR="00312C15" w:rsidRPr="00C43516">
        <w:rPr>
          <w:rFonts w:ascii="Times New Roman" w:hAnsi="Times New Roman" w:cs="Times New Roman"/>
        </w:rPr>
        <w:t>mol</w:t>
      </w:r>
      <w:proofErr w:type="spellEnd"/>
      <w:r w:rsidR="00312C15" w:rsidRPr="00C43516">
        <w:rPr>
          <w:rFonts w:ascii="Times New Roman" w:hAnsi="Times New Roman" w:cs="Times New Roman"/>
        </w:rPr>
        <w:t>/L</w:t>
      </w:r>
      <w:r w:rsidRPr="00C43516">
        <w:rPr>
          <w:rFonts w:ascii="Times New Roman" w:hAnsi="Times New Roman" w:cs="Times New Roman"/>
          <w:color w:val="000000"/>
          <w:szCs w:val="21"/>
        </w:rPr>
        <w:t xml:space="preserve"> DTT) at 37</w:t>
      </w:r>
      <w:r w:rsidR="0061184D" w:rsidRPr="00C43516">
        <w:rPr>
          <w:rFonts w:ascii="Times New Roman" w:hAnsi="Times New Roman" w:cs="Times New Roman"/>
          <w:color w:val="000000"/>
          <w:szCs w:val="21"/>
        </w:rPr>
        <w:t xml:space="preserve"> </w:t>
      </w:r>
      <w:r w:rsidR="0061184D" w:rsidRPr="00C43516">
        <w:rPr>
          <w:rFonts w:ascii="Times New Roman" w:hAnsi="Times New Roman" w:cs="Times New Roman"/>
          <w:color w:val="222222"/>
          <w:szCs w:val="21"/>
          <w:shd w:val="clear" w:color="auto" w:fill="FFFFFF"/>
        </w:rPr>
        <w:t>°C</w:t>
      </w:r>
      <w:r w:rsidRPr="00C43516">
        <w:rPr>
          <w:rFonts w:ascii="Times New Roman" w:hAnsi="Times New Roman" w:cs="Times New Roman"/>
          <w:color w:val="000000"/>
          <w:szCs w:val="21"/>
        </w:rPr>
        <w:t xml:space="preserve"> for 60 min. After the reaction, the </w:t>
      </w:r>
      <w:r w:rsidR="008A0EAD" w:rsidRPr="00C43516">
        <w:rPr>
          <w:rFonts w:ascii="Times New Roman" w:hAnsi="Times New Roman" w:cs="Times New Roman"/>
          <w:color w:val="000000"/>
          <w:szCs w:val="21"/>
        </w:rPr>
        <w:t xml:space="preserve">resulting </w:t>
      </w:r>
      <w:r w:rsidRPr="00C43516">
        <w:rPr>
          <w:rFonts w:ascii="Times New Roman" w:hAnsi="Times New Roman" w:cs="Times New Roman"/>
          <w:color w:val="000000"/>
          <w:szCs w:val="21"/>
        </w:rPr>
        <w:t xml:space="preserve">mixtures were boiled and the </w:t>
      </w:r>
      <w:proofErr w:type="spellStart"/>
      <w:r w:rsidRPr="00C43516">
        <w:rPr>
          <w:rFonts w:ascii="Times New Roman" w:hAnsi="Times New Roman" w:cs="Times New Roman"/>
          <w:color w:val="000000"/>
          <w:szCs w:val="21"/>
        </w:rPr>
        <w:t>ubiquitylation</w:t>
      </w:r>
      <w:proofErr w:type="spellEnd"/>
      <w:r w:rsidRPr="00C43516">
        <w:rPr>
          <w:rFonts w:ascii="Times New Roman" w:hAnsi="Times New Roman" w:cs="Times New Roman"/>
          <w:color w:val="000000"/>
          <w:szCs w:val="21"/>
        </w:rPr>
        <w:t xml:space="preserve"> level</w:t>
      </w:r>
      <w:r w:rsidR="008A0EAD" w:rsidRPr="00C43516">
        <w:rPr>
          <w:rFonts w:ascii="Times New Roman" w:hAnsi="Times New Roman" w:cs="Times New Roman"/>
          <w:color w:val="000000"/>
          <w:szCs w:val="21"/>
        </w:rPr>
        <w:t>s</w:t>
      </w:r>
      <w:r w:rsidRPr="00C43516">
        <w:rPr>
          <w:rFonts w:ascii="Times New Roman" w:hAnsi="Times New Roman" w:cs="Times New Roman"/>
          <w:color w:val="000000"/>
          <w:szCs w:val="21"/>
        </w:rPr>
        <w:t xml:space="preserve"> of </w:t>
      </w:r>
      <w:proofErr w:type="spellStart"/>
      <w:r w:rsidRPr="00C43516">
        <w:rPr>
          <w:rFonts w:ascii="Times New Roman" w:hAnsi="Times New Roman" w:cs="Times New Roman"/>
          <w:color w:val="000000"/>
          <w:szCs w:val="21"/>
        </w:rPr>
        <w:t>HBx</w:t>
      </w:r>
      <w:proofErr w:type="spellEnd"/>
      <w:r w:rsidRPr="00C43516">
        <w:rPr>
          <w:rFonts w:ascii="Times New Roman" w:hAnsi="Times New Roman" w:cs="Times New Roman"/>
          <w:color w:val="000000"/>
          <w:szCs w:val="21"/>
        </w:rPr>
        <w:t xml:space="preserve"> were detected with anti-Flag antibody.</w:t>
      </w:r>
    </w:p>
    <w:p w14:paraId="53158C36" w14:textId="77777777" w:rsidR="0026578D" w:rsidRPr="00C43516" w:rsidRDefault="0026578D" w:rsidP="002F5EB2">
      <w:pPr>
        <w:autoSpaceDE w:val="0"/>
        <w:autoSpaceDN w:val="0"/>
        <w:adjustRightInd w:val="0"/>
        <w:snapToGrid w:val="0"/>
        <w:spacing w:line="360" w:lineRule="auto"/>
        <w:rPr>
          <w:rFonts w:ascii="Times New Roman" w:hAnsi="Times New Roman" w:cs="Times New Roman"/>
          <w:b/>
          <w:bCs/>
        </w:rPr>
      </w:pPr>
      <w:r w:rsidRPr="00C43516">
        <w:rPr>
          <w:rFonts w:ascii="Times New Roman" w:hAnsi="Times New Roman" w:cs="Times New Roman"/>
          <w:b/>
          <w:bCs/>
          <w:iCs/>
        </w:rPr>
        <w:t>2.9.</w:t>
      </w:r>
      <w:r w:rsidRPr="00C43516">
        <w:rPr>
          <w:rFonts w:ascii="Times New Roman" w:hAnsi="Times New Roman" w:cs="Times New Roman"/>
          <w:b/>
          <w:bCs/>
          <w:i/>
        </w:rPr>
        <w:t xml:space="preserve"> In vivo</w:t>
      </w:r>
      <w:r w:rsidRPr="00C43516">
        <w:rPr>
          <w:rFonts w:ascii="Times New Roman" w:hAnsi="Times New Roman" w:cs="Times New Roman"/>
          <w:b/>
          <w:bCs/>
        </w:rPr>
        <w:t xml:space="preserve"> </w:t>
      </w:r>
      <w:proofErr w:type="spellStart"/>
      <w:r w:rsidRPr="00C43516">
        <w:rPr>
          <w:rFonts w:ascii="Times New Roman" w:hAnsi="Times New Roman" w:cs="Times New Roman"/>
          <w:b/>
          <w:bCs/>
        </w:rPr>
        <w:t>ubiquitylation</w:t>
      </w:r>
      <w:proofErr w:type="spellEnd"/>
      <w:r w:rsidRPr="00C43516">
        <w:rPr>
          <w:rFonts w:ascii="Times New Roman" w:hAnsi="Times New Roman" w:cs="Times New Roman"/>
          <w:b/>
          <w:bCs/>
        </w:rPr>
        <w:t xml:space="preserve"> assay</w:t>
      </w:r>
    </w:p>
    <w:p w14:paraId="7CB0E043" w14:textId="712EB77C" w:rsidR="0026578D" w:rsidRPr="00C43516" w:rsidRDefault="0026578D" w:rsidP="00312C15">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sidRPr="00C43516">
        <w:rPr>
          <w:rFonts w:ascii="Times New Roman" w:hAnsi="Times New Roman" w:cs="Times New Roman"/>
          <w:color w:val="222222"/>
          <w:szCs w:val="21"/>
          <w:shd w:val="clear" w:color="auto" w:fill="FFFFFF"/>
        </w:rPr>
        <w:t xml:space="preserve">Cells transfected with indicated plasmids were harvested, lysed in buffer A (50 </w:t>
      </w:r>
      <w:proofErr w:type="spellStart"/>
      <w:r w:rsidRPr="00C43516">
        <w:rPr>
          <w:rFonts w:ascii="Times New Roman" w:hAnsi="Times New Roman" w:cs="Times New Roman"/>
          <w:color w:val="222222"/>
          <w:szCs w:val="21"/>
          <w:shd w:val="clear" w:color="auto" w:fill="FFFFFF"/>
        </w:rPr>
        <w:t>m</w:t>
      </w:r>
      <w:r w:rsidR="0061184D" w:rsidRPr="00C43516">
        <w:rPr>
          <w:rFonts w:ascii="Times New Roman" w:hAnsi="Times New Roman" w:cs="Times New Roman"/>
        </w:rPr>
        <w:t>mol</w:t>
      </w:r>
      <w:proofErr w:type="spellEnd"/>
      <w:r w:rsidR="0061184D" w:rsidRPr="00C43516">
        <w:rPr>
          <w:rFonts w:ascii="Times New Roman" w:hAnsi="Times New Roman" w:cs="Times New Roman"/>
        </w:rPr>
        <w:t>/L</w:t>
      </w:r>
      <w:r w:rsidRPr="00C43516">
        <w:rPr>
          <w:rFonts w:ascii="Times New Roman" w:hAnsi="Times New Roman" w:cs="Times New Roman"/>
          <w:color w:val="222222"/>
          <w:szCs w:val="21"/>
          <w:shd w:val="clear" w:color="auto" w:fill="FFFFFF"/>
        </w:rPr>
        <w:t xml:space="preserve"> Tris-Cl, 150 </w:t>
      </w:r>
      <w:proofErr w:type="spellStart"/>
      <w:r w:rsidRPr="00C43516">
        <w:rPr>
          <w:rFonts w:ascii="Times New Roman" w:hAnsi="Times New Roman" w:cs="Times New Roman"/>
          <w:color w:val="222222"/>
          <w:szCs w:val="21"/>
          <w:shd w:val="clear" w:color="auto" w:fill="FFFFFF"/>
        </w:rPr>
        <w:t>m</w:t>
      </w:r>
      <w:r w:rsidR="0061184D" w:rsidRPr="00C43516">
        <w:rPr>
          <w:rFonts w:ascii="Times New Roman" w:hAnsi="Times New Roman" w:cs="Times New Roman"/>
        </w:rPr>
        <w:t>mol</w:t>
      </w:r>
      <w:proofErr w:type="spellEnd"/>
      <w:r w:rsidR="0061184D" w:rsidRPr="00C43516">
        <w:rPr>
          <w:rFonts w:ascii="Times New Roman" w:hAnsi="Times New Roman" w:cs="Times New Roman"/>
        </w:rPr>
        <w:t>/L</w:t>
      </w:r>
      <w:r w:rsidRPr="00C43516">
        <w:rPr>
          <w:rFonts w:ascii="Times New Roman" w:hAnsi="Times New Roman" w:cs="Times New Roman"/>
          <w:color w:val="222222"/>
          <w:szCs w:val="21"/>
          <w:shd w:val="clear" w:color="auto" w:fill="FFFFFF"/>
        </w:rPr>
        <w:t xml:space="preserve"> </w:t>
      </w:r>
      <w:proofErr w:type="spellStart"/>
      <w:r w:rsidRPr="00C43516">
        <w:rPr>
          <w:rFonts w:ascii="Times New Roman" w:hAnsi="Times New Roman" w:cs="Times New Roman"/>
          <w:color w:val="222222"/>
          <w:szCs w:val="21"/>
          <w:shd w:val="clear" w:color="auto" w:fill="FFFFFF"/>
        </w:rPr>
        <w:t>NaCl</w:t>
      </w:r>
      <w:proofErr w:type="spellEnd"/>
      <w:r w:rsidRPr="00C43516">
        <w:rPr>
          <w:rFonts w:ascii="Times New Roman" w:hAnsi="Times New Roman" w:cs="Times New Roman"/>
          <w:color w:val="222222"/>
          <w:szCs w:val="21"/>
          <w:shd w:val="clear" w:color="auto" w:fill="FFFFFF"/>
        </w:rPr>
        <w:t xml:space="preserve">, 1% NP-40, 1% sodium </w:t>
      </w:r>
      <w:proofErr w:type="spellStart"/>
      <w:r w:rsidRPr="00C43516">
        <w:rPr>
          <w:rFonts w:ascii="Times New Roman" w:hAnsi="Times New Roman" w:cs="Times New Roman"/>
          <w:color w:val="222222"/>
          <w:szCs w:val="21"/>
          <w:shd w:val="clear" w:color="auto" w:fill="FFFFFF"/>
        </w:rPr>
        <w:t>deoxycholate</w:t>
      </w:r>
      <w:proofErr w:type="spellEnd"/>
      <w:r w:rsidRPr="00C43516">
        <w:rPr>
          <w:rFonts w:ascii="Times New Roman" w:hAnsi="Times New Roman" w:cs="Times New Roman"/>
          <w:color w:val="222222"/>
          <w:szCs w:val="21"/>
          <w:shd w:val="clear" w:color="auto" w:fill="FFFFFF"/>
        </w:rPr>
        <w:t xml:space="preserve">, 1% SDS, PH 7.6), boiled at 95 °C for 10 min for denaturing, then diluted 10 times with buffer B (50 </w:t>
      </w:r>
      <w:proofErr w:type="spellStart"/>
      <w:r w:rsidRPr="00C43516">
        <w:rPr>
          <w:rFonts w:ascii="Times New Roman" w:hAnsi="Times New Roman" w:cs="Times New Roman"/>
          <w:color w:val="222222"/>
          <w:szCs w:val="21"/>
          <w:shd w:val="clear" w:color="auto" w:fill="FFFFFF"/>
        </w:rPr>
        <w:t>m</w:t>
      </w:r>
      <w:r w:rsidR="0061184D" w:rsidRPr="00C43516">
        <w:rPr>
          <w:rFonts w:ascii="Times New Roman" w:hAnsi="Times New Roman" w:cs="Times New Roman"/>
        </w:rPr>
        <w:t>mol</w:t>
      </w:r>
      <w:proofErr w:type="spellEnd"/>
      <w:r w:rsidR="0061184D" w:rsidRPr="00C43516">
        <w:rPr>
          <w:rFonts w:ascii="Times New Roman" w:hAnsi="Times New Roman" w:cs="Times New Roman"/>
        </w:rPr>
        <w:t>/L</w:t>
      </w:r>
      <w:r w:rsidRPr="00C43516">
        <w:rPr>
          <w:rFonts w:ascii="Times New Roman" w:hAnsi="Times New Roman" w:cs="Times New Roman"/>
          <w:color w:val="222222"/>
          <w:szCs w:val="21"/>
          <w:shd w:val="clear" w:color="auto" w:fill="FFFFFF"/>
        </w:rPr>
        <w:t xml:space="preserve"> Tris-Cl, 150 </w:t>
      </w:r>
      <w:proofErr w:type="spellStart"/>
      <w:r w:rsidRPr="00C43516">
        <w:rPr>
          <w:rFonts w:ascii="Times New Roman" w:hAnsi="Times New Roman" w:cs="Times New Roman"/>
          <w:color w:val="222222"/>
          <w:szCs w:val="21"/>
          <w:shd w:val="clear" w:color="auto" w:fill="FFFFFF"/>
        </w:rPr>
        <w:t>m</w:t>
      </w:r>
      <w:r w:rsidR="0061184D" w:rsidRPr="00C43516">
        <w:rPr>
          <w:rFonts w:ascii="Times New Roman" w:hAnsi="Times New Roman" w:cs="Times New Roman"/>
        </w:rPr>
        <w:t>mol</w:t>
      </w:r>
      <w:proofErr w:type="spellEnd"/>
      <w:r w:rsidR="0061184D" w:rsidRPr="00C43516">
        <w:rPr>
          <w:rFonts w:ascii="Times New Roman" w:hAnsi="Times New Roman" w:cs="Times New Roman"/>
        </w:rPr>
        <w:t>/L</w:t>
      </w:r>
      <w:r w:rsidRPr="00C43516">
        <w:rPr>
          <w:rFonts w:ascii="Times New Roman" w:hAnsi="Times New Roman" w:cs="Times New Roman"/>
          <w:color w:val="222222"/>
          <w:szCs w:val="21"/>
          <w:shd w:val="clear" w:color="auto" w:fill="FFFFFF"/>
        </w:rPr>
        <w:t xml:space="preserve"> </w:t>
      </w:r>
      <w:proofErr w:type="spellStart"/>
      <w:r w:rsidRPr="00C43516">
        <w:rPr>
          <w:rFonts w:ascii="Times New Roman" w:hAnsi="Times New Roman" w:cs="Times New Roman"/>
          <w:color w:val="222222"/>
          <w:szCs w:val="21"/>
          <w:shd w:val="clear" w:color="auto" w:fill="FFFFFF"/>
        </w:rPr>
        <w:t>NaCl</w:t>
      </w:r>
      <w:proofErr w:type="spellEnd"/>
      <w:r w:rsidRPr="00C43516">
        <w:rPr>
          <w:rFonts w:ascii="Times New Roman" w:hAnsi="Times New Roman" w:cs="Times New Roman"/>
          <w:color w:val="222222"/>
          <w:szCs w:val="21"/>
          <w:shd w:val="clear" w:color="auto" w:fill="FFFFFF"/>
        </w:rPr>
        <w:t>, pH 7.6) supplemented with 1% protease inhibitor cocktail (</w:t>
      </w:r>
      <w:proofErr w:type="spellStart"/>
      <w:r w:rsidRPr="00C43516">
        <w:rPr>
          <w:rFonts w:ascii="Times New Roman" w:hAnsi="Times New Roman" w:cs="Times New Roman"/>
          <w:color w:val="222222"/>
          <w:szCs w:val="21"/>
          <w:shd w:val="clear" w:color="auto" w:fill="FFFFFF"/>
        </w:rPr>
        <w:t>Selleck</w:t>
      </w:r>
      <w:proofErr w:type="spellEnd"/>
      <w:r w:rsidRPr="00C43516">
        <w:rPr>
          <w:rFonts w:ascii="Times New Roman" w:hAnsi="Times New Roman" w:cs="Times New Roman"/>
          <w:color w:val="222222"/>
          <w:szCs w:val="21"/>
          <w:shd w:val="clear" w:color="auto" w:fill="FFFFFF"/>
        </w:rPr>
        <w:t xml:space="preserve">) and </w:t>
      </w:r>
      <w:proofErr w:type="spellStart"/>
      <w:r w:rsidRPr="00C43516">
        <w:rPr>
          <w:rFonts w:ascii="Times New Roman" w:hAnsi="Times New Roman" w:cs="Times New Roman"/>
          <w:color w:val="222222"/>
          <w:szCs w:val="21"/>
          <w:shd w:val="clear" w:color="auto" w:fill="FFFFFF"/>
        </w:rPr>
        <w:t>sonicated</w:t>
      </w:r>
      <w:proofErr w:type="spellEnd"/>
      <w:r w:rsidRPr="00C43516">
        <w:rPr>
          <w:rFonts w:ascii="Times New Roman" w:hAnsi="Times New Roman" w:cs="Times New Roman"/>
          <w:color w:val="222222"/>
          <w:szCs w:val="21"/>
          <w:shd w:val="clear" w:color="auto" w:fill="FFFFFF"/>
        </w:rPr>
        <w:t>, followed by immunoprecipitation with</w:t>
      </w:r>
      <w:r w:rsidRPr="00C43516">
        <w:rPr>
          <w:rFonts w:ascii="Times New Roman" w:eastAsia="宋体" w:hAnsi="Times New Roman" w:cs="Times New Roman"/>
        </w:rPr>
        <w:t xml:space="preserve"> Anti-Flag affinity gel</w:t>
      </w:r>
      <w:r w:rsidRPr="00C43516">
        <w:rPr>
          <w:rFonts w:ascii="Times New Roman" w:hAnsi="Times New Roman" w:cs="Times New Roman"/>
          <w:color w:val="222222"/>
          <w:szCs w:val="21"/>
          <w:shd w:val="clear" w:color="auto" w:fill="FFFFFF"/>
        </w:rPr>
        <w:t xml:space="preserve"> at 4 °C overnight, washed three times with RIPA buffer (50 </w:t>
      </w:r>
      <w:proofErr w:type="spellStart"/>
      <w:r w:rsidRPr="00C43516">
        <w:rPr>
          <w:rFonts w:ascii="Times New Roman" w:hAnsi="Times New Roman" w:cs="Times New Roman"/>
          <w:color w:val="222222"/>
          <w:szCs w:val="21"/>
          <w:shd w:val="clear" w:color="auto" w:fill="FFFFFF"/>
        </w:rPr>
        <w:t>m</w:t>
      </w:r>
      <w:r w:rsidR="0061184D" w:rsidRPr="00C43516">
        <w:rPr>
          <w:rFonts w:ascii="Times New Roman" w:hAnsi="Times New Roman" w:cs="Times New Roman"/>
        </w:rPr>
        <w:t>mol</w:t>
      </w:r>
      <w:proofErr w:type="spellEnd"/>
      <w:r w:rsidR="0061184D" w:rsidRPr="00C43516">
        <w:rPr>
          <w:rFonts w:ascii="Times New Roman" w:hAnsi="Times New Roman" w:cs="Times New Roman"/>
        </w:rPr>
        <w:t>/L</w:t>
      </w:r>
      <w:r w:rsidRPr="00C43516">
        <w:rPr>
          <w:rFonts w:ascii="Times New Roman" w:hAnsi="Times New Roman" w:cs="Times New Roman"/>
          <w:color w:val="222222"/>
          <w:szCs w:val="21"/>
          <w:shd w:val="clear" w:color="auto" w:fill="FFFFFF"/>
        </w:rPr>
        <w:t xml:space="preserve"> Tris-Cl, 150 </w:t>
      </w:r>
      <w:proofErr w:type="spellStart"/>
      <w:r w:rsidRPr="00C43516">
        <w:rPr>
          <w:rFonts w:ascii="Times New Roman" w:hAnsi="Times New Roman" w:cs="Times New Roman"/>
          <w:color w:val="222222"/>
          <w:szCs w:val="21"/>
          <w:shd w:val="clear" w:color="auto" w:fill="FFFFFF"/>
        </w:rPr>
        <w:t>m</w:t>
      </w:r>
      <w:r w:rsidR="0061184D" w:rsidRPr="00C43516">
        <w:rPr>
          <w:rFonts w:ascii="Times New Roman" w:hAnsi="Times New Roman" w:cs="Times New Roman"/>
        </w:rPr>
        <w:t>mol</w:t>
      </w:r>
      <w:proofErr w:type="spellEnd"/>
      <w:r w:rsidR="0061184D" w:rsidRPr="00C43516">
        <w:rPr>
          <w:rFonts w:ascii="Times New Roman" w:hAnsi="Times New Roman" w:cs="Times New Roman"/>
        </w:rPr>
        <w:t>/L</w:t>
      </w:r>
      <w:r w:rsidRPr="00C43516">
        <w:rPr>
          <w:rFonts w:ascii="Times New Roman" w:hAnsi="Times New Roman" w:cs="Times New Roman"/>
          <w:color w:val="222222"/>
          <w:szCs w:val="21"/>
          <w:shd w:val="clear" w:color="auto" w:fill="FFFFFF"/>
        </w:rPr>
        <w:t xml:space="preserve"> </w:t>
      </w:r>
      <w:proofErr w:type="spellStart"/>
      <w:r w:rsidRPr="00C43516">
        <w:rPr>
          <w:rFonts w:ascii="Times New Roman" w:hAnsi="Times New Roman" w:cs="Times New Roman"/>
          <w:color w:val="222222"/>
          <w:szCs w:val="21"/>
          <w:shd w:val="clear" w:color="auto" w:fill="FFFFFF"/>
        </w:rPr>
        <w:t>NaCl</w:t>
      </w:r>
      <w:proofErr w:type="spellEnd"/>
      <w:r w:rsidRPr="00C43516">
        <w:rPr>
          <w:rFonts w:ascii="Times New Roman" w:hAnsi="Times New Roman" w:cs="Times New Roman"/>
          <w:color w:val="222222"/>
          <w:szCs w:val="21"/>
          <w:shd w:val="clear" w:color="auto" w:fill="FFFFFF"/>
        </w:rPr>
        <w:t xml:space="preserve">, 1% NP-40, 0.5% sodium </w:t>
      </w:r>
      <w:proofErr w:type="spellStart"/>
      <w:r w:rsidRPr="00C43516">
        <w:rPr>
          <w:rFonts w:ascii="Times New Roman" w:hAnsi="Times New Roman" w:cs="Times New Roman"/>
          <w:color w:val="222222"/>
          <w:szCs w:val="21"/>
          <w:shd w:val="clear" w:color="auto" w:fill="FFFFFF"/>
        </w:rPr>
        <w:t>deoxycholate</w:t>
      </w:r>
      <w:proofErr w:type="spellEnd"/>
      <w:r w:rsidRPr="00C43516">
        <w:rPr>
          <w:rFonts w:ascii="Times New Roman" w:hAnsi="Times New Roman" w:cs="Times New Roman"/>
          <w:color w:val="222222"/>
          <w:szCs w:val="21"/>
          <w:shd w:val="clear" w:color="auto" w:fill="FFFFFF"/>
        </w:rPr>
        <w:t xml:space="preserve">, </w:t>
      </w:r>
      <w:r w:rsidR="007229E7" w:rsidRPr="00C43516">
        <w:rPr>
          <w:rFonts w:ascii="Times New Roman" w:hAnsi="Times New Roman" w:cs="Times New Roman"/>
          <w:color w:val="222222"/>
          <w:szCs w:val="21"/>
          <w:shd w:val="clear" w:color="auto" w:fill="FFFFFF"/>
        </w:rPr>
        <w:t xml:space="preserve">and </w:t>
      </w:r>
      <w:r w:rsidRPr="00C43516">
        <w:rPr>
          <w:rFonts w:ascii="Times New Roman" w:hAnsi="Times New Roman" w:cs="Times New Roman"/>
          <w:color w:val="222222"/>
          <w:szCs w:val="21"/>
          <w:shd w:val="clear" w:color="auto" w:fill="FFFFFF"/>
        </w:rPr>
        <w:t xml:space="preserve">0.1% SDS, pH 7.6). The </w:t>
      </w:r>
      <w:proofErr w:type="spellStart"/>
      <w:r w:rsidRPr="00C43516">
        <w:rPr>
          <w:rFonts w:ascii="Times New Roman" w:hAnsi="Times New Roman" w:cs="Times New Roman"/>
          <w:color w:val="222222"/>
          <w:szCs w:val="21"/>
          <w:shd w:val="clear" w:color="auto" w:fill="FFFFFF"/>
        </w:rPr>
        <w:t>immunoprecipitants</w:t>
      </w:r>
      <w:proofErr w:type="spellEnd"/>
      <w:r w:rsidRPr="00C43516">
        <w:rPr>
          <w:rFonts w:ascii="Times New Roman" w:hAnsi="Times New Roman" w:cs="Times New Roman"/>
          <w:color w:val="222222"/>
          <w:szCs w:val="21"/>
          <w:shd w:val="clear" w:color="auto" w:fill="FFFFFF"/>
        </w:rPr>
        <w:t xml:space="preserve"> were boiled in 2× SDS loading buffer and subjected to SDS-PAGE followed by </w:t>
      </w:r>
      <w:proofErr w:type="spellStart"/>
      <w:r w:rsidRPr="00C43516">
        <w:rPr>
          <w:rFonts w:ascii="Times New Roman" w:hAnsi="Times New Roman" w:cs="Times New Roman"/>
          <w:color w:val="222222"/>
          <w:szCs w:val="21"/>
          <w:shd w:val="clear" w:color="auto" w:fill="FFFFFF"/>
        </w:rPr>
        <w:t>immunoblotting</w:t>
      </w:r>
      <w:proofErr w:type="spellEnd"/>
      <w:r w:rsidRPr="00C43516">
        <w:rPr>
          <w:rFonts w:ascii="Times New Roman" w:hAnsi="Times New Roman" w:cs="Times New Roman"/>
          <w:color w:val="222222"/>
          <w:szCs w:val="21"/>
          <w:shd w:val="clear" w:color="auto" w:fill="FFFFFF"/>
        </w:rPr>
        <w:t xml:space="preserve"> analysis with indicated antibodies.</w:t>
      </w:r>
    </w:p>
    <w:p w14:paraId="289852B7" w14:textId="77777777" w:rsidR="0026578D" w:rsidRPr="00C43516" w:rsidRDefault="0026578D"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C43516">
        <w:rPr>
          <w:rFonts w:ascii="Times New Roman" w:hAnsi="Times New Roman" w:cs="Times New Roman"/>
          <w:b/>
          <w:bCs/>
          <w:color w:val="222222"/>
          <w:szCs w:val="21"/>
          <w:shd w:val="clear" w:color="auto" w:fill="FFFFFF"/>
        </w:rPr>
        <w:t xml:space="preserve">2.10. </w:t>
      </w:r>
      <w:proofErr w:type="spellStart"/>
      <w:r w:rsidRPr="00C43516">
        <w:rPr>
          <w:rFonts w:ascii="Times New Roman" w:hAnsi="Times New Roman" w:cs="Times New Roman"/>
          <w:b/>
          <w:bCs/>
          <w:color w:val="222222"/>
          <w:szCs w:val="21"/>
          <w:shd w:val="clear" w:color="auto" w:fill="FFFFFF"/>
        </w:rPr>
        <w:t>Ubiquitylation</w:t>
      </w:r>
      <w:proofErr w:type="spellEnd"/>
      <w:r w:rsidRPr="00C43516">
        <w:rPr>
          <w:rFonts w:ascii="Times New Roman" w:hAnsi="Times New Roman" w:cs="Times New Roman"/>
          <w:b/>
          <w:bCs/>
          <w:color w:val="222222"/>
          <w:szCs w:val="21"/>
          <w:shd w:val="clear" w:color="auto" w:fill="FFFFFF"/>
        </w:rPr>
        <w:t xml:space="preserve"> assay in reconstituted </w:t>
      </w:r>
      <w:r w:rsidRPr="00C43516">
        <w:rPr>
          <w:rFonts w:ascii="Times New Roman" w:hAnsi="Times New Roman" w:cs="Times New Roman"/>
          <w:b/>
          <w:bCs/>
          <w:i/>
          <w:color w:val="222222"/>
          <w:szCs w:val="21"/>
          <w:shd w:val="clear" w:color="auto" w:fill="FFFFFF"/>
        </w:rPr>
        <w:t>E. coli</w:t>
      </w:r>
      <w:r w:rsidRPr="00C43516">
        <w:rPr>
          <w:rFonts w:ascii="Times New Roman" w:hAnsi="Times New Roman" w:cs="Times New Roman"/>
          <w:b/>
          <w:bCs/>
          <w:color w:val="222222"/>
          <w:szCs w:val="21"/>
          <w:shd w:val="clear" w:color="auto" w:fill="FFFFFF"/>
        </w:rPr>
        <w:t xml:space="preserve"> system</w:t>
      </w:r>
    </w:p>
    <w:p w14:paraId="76AA115E" w14:textId="5C836B65" w:rsidR="0026578D" w:rsidRPr="00C43516" w:rsidRDefault="0026578D" w:rsidP="00312C15">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sidRPr="00C43516">
        <w:rPr>
          <w:rFonts w:ascii="Times New Roman" w:hAnsi="Times New Roman" w:cs="Times New Roman"/>
          <w:color w:val="222222"/>
          <w:szCs w:val="21"/>
          <w:shd w:val="clear" w:color="auto" w:fill="FFFFFF"/>
        </w:rPr>
        <w:t xml:space="preserve">The </w:t>
      </w:r>
      <w:proofErr w:type="spellStart"/>
      <w:r w:rsidRPr="00C43516">
        <w:rPr>
          <w:rFonts w:ascii="Times New Roman" w:hAnsi="Times New Roman" w:cs="Times New Roman"/>
          <w:color w:val="222222"/>
          <w:szCs w:val="21"/>
          <w:shd w:val="clear" w:color="auto" w:fill="FFFFFF"/>
        </w:rPr>
        <w:t>Ubiquitylation</w:t>
      </w:r>
      <w:proofErr w:type="spellEnd"/>
      <w:r w:rsidRPr="00C43516">
        <w:rPr>
          <w:rFonts w:ascii="Times New Roman" w:hAnsi="Times New Roman" w:cs="Times New Roman"/>
          <w:color w:val="222222"/>
          <w:szCs w:val="21"/>
          <w:shd w:val="clear" w:color="auto" w:fill="FFFFFF"/>
        </w:rPr>
        <w:t xml:space="preserve"> assay in reconstituted </w:t>
      </w:r>
      <w:r w:rsidRPr="00C43516">
        <w:rPr>
          <w:rFonts w:ascii="Times New Roman" w:hAnsi="Times New Roman" w:cs="Times New Roman"/>
          <w:i/>
          <w:color w:val="222222"/>
          <w:szCs w:val="21"/>
          <w:shd w:val="clear" w:color="auto" w:fill="FFFFFF"/>
        </w:rPr>
        <w:t>E. coli</w:t>
      </w:r>
      <w:r w:rsidRPr="00C43516">
        <w:rPr>
          <w:rFonts w:ascii="Times New Roman" w:hAnsi="Times New Roman" w:cs="Times New Roman"/>
          <w:color w:val="222222"/>
          <w:szCs w:val="21"/>
          <w:shd w:val="clear" w:color="auto" w:fill="FFFFFF"/>
        </w:rPr>
        <w:t xml:space="preserve"> system was performed as described before </w:t>
      </w:r>
      <w:r w:rsidR="00A26A8A" w:rsidRPr="00C43516">
        <w:rPr>
          <w:rFonts w:ascii="Times New Roman" w:hAnsi="Times New Roman" w:cs="Times New Roman"/>
        </w:rPr>
        <w:fldChar w:fldCharType="begin"/>
      </w:r>
      <w:r w:rsidR="008E7135" w:rsidRPr="00C43516">
        <w:rPr>
          <w:rFonts w:ascii="Times New Roman" w:hAnsi="Times New Roman" w:cs="Times New Roman"/>
        </w:rPr>
        <w:instrText xml:space="preserve"> ADDIN EN.CITE &lt;EndNote&gt;&lt;Cite&gt;&lt;Author&gt;Li&lt;/Author&gt;&lt;Year&gt;2020&lt;/Year&gt;&lt;RecNum&gt;11&lt;/RecNum&gt;&lt;DisplayText&gt;&lt;style font="Times New Roman"&gt;(Li et al., 2020)&lt;/style&gt;&lt;/DisplayText&gt;&lt;record&gt;&lt;rec-number&gt;11&lt;/rec-number&gt;&lt;foreign-keys&gt;&lt;key app="EN" db-id="z2rx2ddzl0vtwke5evapswzevs00xst0z959" timestamp="1698669961"&gt;11&lt;/key&gt;&lt;/foreign-keys&gt;&lt;ref-type name="Journal Article"&gt;17&lt;/ref-type&gt;&lt;contributors&gt;&lt;authors&gt;&lt;author&gt;Li, Chuanyin&lt;/author&gt;&lt;author&gt;Han, Tianting&lt;/author&gt;&lt;author&gt;Guo, Rong&lt;/author&gt;&lt;author&gt;Chen, Peng&lt;/author&gt;&lt;author&gt;Peng, Chao&lt;/author&gt;&lt;author&gt;Prag, Gali&lt;/author&gt;&lt;author&gt;Hu, Ronggui&lt;/author&gt;&lt;/authors&gt;&lt;/contributors&gt;&lt;titles&gt;&lt;title&gt;An integrative synthetic biology approach to interrogating cellular ubiquitin and ufm signaling&lt;/title&gt;&lt;secondary-title&gt;Int. J. Mol. Sci.&lt;/secondary-title&gt;&lt;/titles&gt;&lt;periodical&gt;&lt;full-title&gt;Int. J. Mol. Sci.&lt;/full-title&gt;&lt;/periodical&gt;&lt;pages&gt;4231&lt;/pages&gt;&lt;volume&gt;21&lt;/volume&gt;&lt;number&gt;12&lt;/number&gt;&lt;dates&gt;&lt;year&gt;2020&lt;/year&gt;&lt;/dates&gt;&lt;isbn&gt;1422-0067&lt;/isbn&gt;&lt;urls&gt;&lt;/urls&gt;&lt;/record&gt;&lt;/Cite&gt;&lt;/EndNote&gt;</w:instrText>
      </w:r>
      <w:r w:rsidR="00A26A8A" w:rsidRPr="00C43516">
        <w:rPr>
          <w:rFonts w:ascii="Times New Roman" w:hAnsi="Times New Roman" w:cs="Times New Roman"/>
        </w:rPr>
        <w:fldChar w:fldCharType="separate"/>
      </w:r>
      <w:r w:rsidR="008E7135" w:rsidRPr="00C43516">
        <w:rPr>
          <w:rFonts w:ascii="Times New Roman" w:hAnsi="Times New Roman" w:cs="Times New Roman"/>
          <w:noProof/>
        </w:rPr>
        <w:t>(</w:t>
      </w:r>
      <w:hyperlink w:anchor="_ENREF_5" w:tooltip="Li, 2020 #11" w:history="1">
        <w:r w:rsidR="00E843B8" w:rsidRPr="00C43516">
          <w:rPr>
            <w:rStyle w:val="a5"/>
            <w:rFonts w:ascii="Times New Roman" w:hAnsi="Times New Roman" w:cs="Times New Roman"/>
            <w:color w:val="auto"/>
            <w:u w:val="none"/>
          </w:rPr>
          <w:t>Li et al., 2020</w:t>
        </w:r>
      </w:hyperlink>
      <w:r w:rsidR="008E7135" w:rsidRPr="00C43516">
        <w:rPr>
          <w:rFonts w:ascii="Times New Roman" w:hAnsi="Times New Roman" w:cs="Times New Roman"/>
          <w:noProof/>
        </w:rPr>
        <w:t>)</w:t>
      </w:r>
      <w:r w:rsidR="00A26A8A" w:rsidRPr="00C43516">
        <w:rPr>
          <w:rFonts w:ascii="Times New Roman" w:hAnsi="Times New Roman" w:cs="Times New Roman"/>
        </w:rPr>
        <w:fldChar w:fldCharType="end"/>
      </w:r>
      <w:r w:rsidRPr="00C43516">
        <w:rPr>
          <w:rFonts w:ascii="Times New Roman" w:hAnsi="Times New Roman" w:cs="Times New Roman"/>
          <w:szCs w:val="21"/>
          <w:shd w:val="clear" w:color="auto" w:fill="FFFFFF"/>
        </w:rPr>
        <w:t>.</w:t>
      </w:r>
      <w:r w:rsidRPr="00C43516">
        <w:rPr>
          <w:rFonts w:ascii="Times New Roman" w:hAnsi="Times New Roman" w:cs="Times New Roman"/>
          <w:color w:val="222222"/>
          <w:szCs w:val="21"/>
          <w:shd w:val="clear" w:color="auto" w:fill="FFFFFF"/>
        </w:rPr>
        <w:t xml:space="preserve"> </w:t>
      </w:r>
      <w:proofErr w:type="gramStart"/>
      <w:r w:rsidRPr="00C43516">
        <w:rPr>
          <w:rFonts w:ascii="Times New Roman" w:hAnsi="Times New Roman" w:cs="Times New Roman"/>
          <w:color w:val="222222"/>
          <w:szCs w:val="21"/>
          <w:shd w:val="clear" w:color="auto" w:fill="FFFFFF"/>
        </w:rPr>
        <w:t>pYESS-HA-Ub-UbcH5a</w:t>
      </w:r>
      <w:r w:rsidRPr="00C43516">
        <w:rPr>
          <w:rFonts w:ascii="Times New Roman" w:hAnsi="Times New Roman" w:cs="Times New Roman"/>
        </w:rPr>
        <w:t>-UBA1</w:t>
      </w:r>
      <w:proofErr w:type="gramEnd"/>
      <w:r w:rsidRPr="00C43516">
        <w:rPr>
          <w:rFonts w:ascii="Times New Roman" w:hAnsi="Times New Roman" w:cs="Times New Roman"/>
        </w:rPr>
        <w:t xml:space="preserve"> or </w:t>
      </w:r>
      <w:r w:rsidRPr="00C43516">
        <w:rPr>
          <w:rFonts w:ascii="Times New Roman" w:hAnsi="Times New Roman" w:cs="Times New Roman"/>
          <w:color w:val="222222"/>
          <w:szCs w:val="21"/>
          <w:shd w:val="clear" w:color="auto" w:fill="FFFFFF"/>
        </w:rPr>
        <w:t>pYESS-HA-Ub-UbcH5a</w:t>
      </w:r>
      <w:r w:rsidRPr="00C43516">
        <w:rPr>
          <w:rFonts w:ascii="Times New Roman" w:hAnsi="Times New Roman" w:cs="Times New Roman"/>
        </w:rPr>
        <w:t xml:space="preserve">-UBA1-TRIM21 and pET22b-HBx were co-transformed into </w:t>
      </w:r>
      <w:r w:rsidRPr="00C43516">
        <w:rPr>
          <w:rFonts w:ascii="Times New Roman" w:hAnsi="Times New Roman" w:cs="Times New Roman"/>
          <w:i/>
          <w:color w:val="222222"/>
          <w:szCs w:val="21"/>
          <w:shd w:val="clear" w:color="auto" w:fill="FFFFFF"/>
        </w:rPr>
        <w:t xml:space="preserve">E. coli </w:t>
      </w:r>
      <w:r w:rsidRPr="00C43516">
        <w:rPr>
          <w:rFonts w:ascii="Times New Roman" w:hAnsi="Times New Roman" w:cs="Times New Roman"/>
          <w:color w:val="222222"/>
          <w:szCs w:val="21"/>
          <w:shd w:val="clear" w:color="auto" w:fill="FFFFFF"/>
        </w:rPr>
        <w:t xml:space="preserve">BL21 competent cells. The </w:t>
      </w:r>
      <w:r w:rsidRPr="00C43516">
        <w:rPr>
          <w:rFonts w:ascii="Times New Roman" w:hAnsi="Times New Roman" w:cs="Times New Roman"/>
          <w:i/>
          <w:color w:val="222222"/>
          <w:szCs w:val="21"/>
          <w:shd w:val="clear" w:color="auto" w:fill="FFFFFF"/>
        </w:rPr>
        <w:t>E. coli</w:t>
      </w:r>
      <w:r w:rsidRPr="00C43516">
        <w:rPr>
          <w:rFonts w:ascii="Times New Roman" w:hAnsi="Times New Roman" w:cs="Times New Roman"/>
          <w:color w:val="222222"/>
          <w:szCs w:val="21"/>
          <w:shd w:val="clear" w:color="auto" w:fill="FFFFFF"/>
        </w:rPr>
        <w:t xml:space="preserve"> cell was cultured in LB medium and induced by </w:t>
      </w:r>
      <w:r w:rsidRPr="00C43516">
        <w:rPr>
          <w:rFonts w:ascii="Times New Roman" w:hAnsi="Times New Roman" w:cs="Times New Roman"/>
        </w:rPr>
        <w:t xml:space="preserve">0.25 </w:t>
      </w:r>
      <w:proofErr w:type="spellStart"/>
      <w:r w:rsidRPr="00C43516">
        <w:rPr>
          <w:rFonts w:ascii="Times New Roman" w:hAnsi="Times New Roman" w:cs="Times New Roman"/>
        </w:rPr>
        <w:t>m</w:t>
      </w:r>
      <w:r w:rsidR="005D61C3" w:rsidRPr="00C43516">
        <w:rPr>
          <w:rFonts w:ascii="Times New Roman" w:hAnsi="Times New Roman" w:cs="Times New Roman"/>
        </w:rPr>
        <w:t>mol</w:t>
      </w:r>
      <w:proofErr w:type="spellEnd"/>
      <w:r w:rsidR="005D61C3" w:rsidRPr="00C43516">
        <w:rPr>
          <w:rFonts w:ascii="Times New Roman" w:hAnsi="Times New Roman" w:cs="Times New Roman"/>
        </w:rPr>
        <w:t>/L</w:t>
      </w:r>
      <w:r w:rsidRPr="00C43516">
        <w:rPr>
          <w:rFonts w:ascii="Times New Roman" w:hAnsi="Times New Roman" w:cs="Times New Roman"/>
        </w:rPr>
        <w:t xml:space="preserve"> IPTG at </w:t>
      </w:r>
      <w:r w:rsidRPr="00C43516">
        <w:rPr>
          <w:rFonts w:ascii="Times New Roman" w:hAnsi="Times New Roman" w:cs="Times New Roman"/>
          <w:color w:val="222222"/>
          <w:szCs w:val="21"/>
          <w:shd w:val="clear" w:color="auto" w:fill="FFFFFF"/>
        </w:rPr>
        <w:t>16 °C</w:t>
      </w:r>
      <w:r w:rsidRPr="00C43516">
        <w:rPr>
          <w:rFonts w:ascii="Times New Roman" w:hAnsi="Times New Roman" w:cs="Times New Roman"/>
        </w:rPr>
        <w:t xml:space="preserve"> for 12 h when OD</w:t>
      </w:r>
      <w:r w:rsidRPr="00C43516">
        <w:rPr>
          <w:rFonts w:ascii="Times New Roman" w:hAnsi="Times New Roman" w:cs="Times New Roman"/>
          <w:vertAlign w:val="subscript"/>
        </w:rPr>
        <w:t>600</w:t>
      </w:r>
      <w:r w:rsidRPr="00C43516">
        <w:rPr>
          <w:rFonts w:ascii="Times New Roman" w:hAnsi="Times New Roman" w:cs="Times New Roman"/>
        </w:rPr>
        <w:t xml:space="preserve"> reached 0.6</w:t>
      </w:r>
      <w:r w:rsidR="005D61C3" w:rsidRPr="00C43516">
        <w:rPr>
          <w:rFonts w:ascii="Times New Roman" w:eastAsia="宋体" w:hAnsi="Times New Roman" w:cs="Times New Roman"/>
          <w:kern w:val="0"/>
          <w:sz w:val="22"/>
        </w:rPr>
        <w:t>–</w:t>
      </w:r>
      <w:r w:rsidRPr="00C43516">
        <w:rPr>
          <w:rFonts w:ascii="Times New Roman" w:hAnsi="Times New Roman" w:cs="Times New Roman"/>
        </w:rPr>
        <w:t xml:space="preserve">0.8. </w:t>
      </w:r>
      <w:r w:rsidRPr="00C43516">
        <w:rPr>
          <w:rFonts w:ascii="Times New Roman" w:hAnsi="Times New Roman" w:cs="Times New Roman"/>
          <w:color w:val="222222"/>
          <w:szCs w:val="21"/>
          <w:shd w:val="clear" w:color="auto" w:fill="FFFFFF"/>
        </w:rPr>
        <w:t xml:space="preserve">Next day, the cells were harvested and re-suspended in 8 </w:t>
      </w:r>
      <w:proofErr w:type="spellStart"/>
      <w:r w:rsidR="005D61C3" w:rsidRPr="00C43516">
        <w:rPr>
          <w:rFonts w:ascii="Times New Roman" w:hAnsi="Times New Roman" w:cs="Times New Roman"/>
          <w:color w:val="222222"/>
          <w:szCs w:val="21"/>
          <w:shd w:val="clear" w:color="auto" w:fill="FFFFFF"/>
        </w:rPr>
        <w:t>mol</w:t>
      </w:r>
      <w:proofErr w:type="spellEnd"/>
      <w:r w:rsidR="005D61C3"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Urea </w:t>
      </w:r>
      <w:proofErr w:type="spellStart"/>
      <w:r w:rsidRPr="00C43516">
        <w:rPr>
          <w:rFonts w:ascii="Times New Roman" w:hAnsi="Times New Roman" w:cs="Times New Roman"/>
          <w:color w:val="222222"/>
          <w:szCs w:val="21"/>
          <w:shd w:val="clear" w:color="auto" w:fill="FFFFFF"/>
        </w:rPr>
        <w:t>lysis</w:t>
      </w:r>
      <w:proofErr w:type="spellEnd"/>
      <w:r w:rsidRPr="00C43516">
        <w:rPr>
          <w:rFonts w:ascii="Times New Roman" w:hAnsi="Times New Roman" w:cs="Times New Roman"/>
          <w:color w:val="222222"/>
          <w:szCs w:val="21"/>
          <w:shd w:val="clear" w:color="auto" w:fill="FFFFFF"/>
        </w:rPr>
        <w:t xml:space="preserve"> buffer (50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Tris-Cl, 50 </w:t>
      </w:r>
      <w:proofErr w:type="spellStart"/>
      <w:r w:rsidRPr="00C43516">
        <w:rPr>
          <w:rFonts w:ascii="Times New Roman" w:hAnsi="Times New Roman" w:cs="Times New Roman"/>
          <w:color w:val="222222"/>
          <w:szCs w:val="21"/>
          <w:shd w:val="clear" w:color="auto" w:fill="FFFFFF"/>
        </w:rPr>
        <w:t>m</w:t>
      </w:r>
      <w:r w:rsidR="005D61C3" w:rsidRPr="00C43516">
        <w:rPr>
          <w:rFonts w:ascii="Times New Roman" w:hAnsi="Times New Roman" w:cs="Times New Roman"/>
          <w:color w:val="222222"/>
          <w:szCs w:val="21"/>
          <w:shd w:val="clear" w:color="auto" w:fill="FFFFFF"/>
        </w:rPr>
        <w:t>mol</w:t>
      </w:r>
      <w:proofErr w:type="spellEnd"/>
      <w:r w:rsidR="005D61C3"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Na</w:t>
      </w:r>
      <w:r w:rsidRPr="00C43516">
        <w:rPr>
          <w:rFonts w:ascii="Times New Roman" w:hAnsi="Times New Roman" w:cs="Times New Roman"/>
          <w:color w:val="222222"/>
          <w:szCs w:val="21"/>
          <w:shd w:val="clear" w:color="auto" w:fill="FFFFFF"/>
          <w:vertAlign w:val="subscript"/>
        </w:rPr>
        <w:t>2</w:t>
      </w:r>
      <w:r w:rsidRPr="00C43516">
        <w:rPr>
          <w:rFonts w:ascii="Times New Roman" w:hAnsi="Times New Roman" w:cs="Times New Roman"/>
          <w:color w:val="222222"/>
          <w:szCs w:val="21"/>
          <w:shd w:val="clear" w:color="auto" w:fill="FFFFFF"/>
        </w:rPr>
        <w:t>HPO</w:t>
      </w:r>
      <w:r w:rsidRPr="00C43516">
        <w:rPr>
          <w:rFonts w:ascii="Times New Roman" w:hAnsi="Times New Roman" w:cs="Times New Roman"/>
          <w:color w:val="222222"/>
          <w:szCs w:val="21"/>
          <w:shd w:val="clear" w:color="auto" w:fill="FFFFFF"/>
          <w:vertAlign w:val="subscript"/>
        </w:rPr>
        <w:t>4</w:t>
      </w:r>
      <w:r w:rsidRPr="00C43516">
        <w:rPr>
          <w:rFonts w:ascii="Times New Roman" w:hAnsi="Times New Roman" w:cs="Times New Roman"/>
          <w:color w:val="222222"/>
          <w:szCs w:val="21"/>
          <w:shd w:val="clear" w:color="auto" w:fill="FFFFFF"/>
        </w:rPr>
        <w:t xml:space="preserve">, 0.5% NP-40, 300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w:t>
      </w:r>
      <w:proofErr w:type="spellStart"/>
      <w:r w:rsidRPr="00C43516">
        <w:rPr>
          <w:rFonts w:ascii="Times New Roman" w:hAnsi="Times New Roman" w:cs="Times New Roman"/>
          <w:color w:val="222222"/>
          <w:szCs w:val="21"/>
          <w:shd w:val="clear" w:color="auto" w:fill="FFFFFF"/>
        </w:rPr>
        <w:t>NaCl</w:t>
      </w:r>
      <w:proofErr w:type="spellEnd"/>
      <w:r w:rsidRPr="00C43516">
        <w:rPr>
          <w:rFonts w:ascii="Times New Roman" w:hAnsi="Times New Roman" w:cs="Times New Roman"/>
          <w:color w:val="222222"/>
          <w:szCs w:val="21"/>
          <w:shd w:val="clear" w:color="auto" w:fill="FFFFFF"/>
        </w:rPr>
        <w:t xml:space="preserve">, 8 </w:t>
      </w:r>
      <w:proofErr w:type="spellStart"/>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Urea, </w:t>
      </w:r>
      <w:r w:rsidR="007229E7" w:rsidRPr="00C43516">
        <w:rPr>
          <w:rFonts w:ascii="Times New Roman" w:hAnsi="Times New Roman" w:cs="Times New Roman"/>
          <w:color w:val="222222"/>
          <w:szCs w:val="21"/>
          <w:shd w:val="clear" w:color="auto" w:fill="FFFFFF"/>
        </w:rPr>
        <w:t xml:space="preserve">and </w:t>
      </w:r>
      <w:r w:rsidRPr="00C43516">
        <w:rPr>
          <w:rFonts w:ascii="Times New Roman" w:hAnsi="Times New Roman" w:cs="Times New Roman"/>
          <w:color w:val="222222"/>
          <w:szCs w:val="21"/>
          <w:shd w:val="clear" w:color="auto" w:fill="FFFFFF"/>
        </w:rPr>
        <w:t xml:space="preserve">20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imidazole, pH 8.0) for sonication. The debris were pelleted by centrifugation and discarded, while the supernatants were purified with Ni-NTA agarose beads for 4 h at </w:t>
      </w:r>
      <w:r w:rsidR="00C43516" w:rsidRPr="00C43516">
        <w:rPr>
          <w:rFonts w:ascii="Times New Roman" w:hAnsi="Times New Roman" w:cs="Times New Roman"/>
          <w:color w:val="222222"/>
          <w:szCs w:val="21"/>
          <w:shd w:val="clear" w:color="auto" w:fill="FFFFFF"/>
        </w:rPr>
        <w:t>25 °C</w:t>
      </w:r>
      <w:r w:rsidRPr="00C43516">
        <w:rPr>
          <w:rFonts w:ascii="Times New Roman" w:hAnsi="Times New Roman" w:cs="Times New Roman"/>
          <w:color w:val="222222"/>
          <w:szCs w:val="21"/>
          <w:shd w:val="clear" w:color="auto" w:fill="FFFFFF"/>
        </w:rPr>
        <w:t xml:space="preserve">, washed 3 times with 8 </w:t>
      </w:r>
      <w:proofErr w:type="spellStart"/>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Urea </w:t>
      </w:r>
      <w:proofErr w:type="spellStart"/>
      <w:r w:rsidRPr="00C43516">
        <w:rPr>
          <w:rFonts w:ascii="Times New Roman" w:hAnsi="Times New Roman" w:cs="Times New Roman"/>
          <w:color w:val="222222"/>
          <w:szCs w:val="21"/>
          <w:shd w:val="clear" w:color="auto" w:fill="FFFFFF"/>
        </w:rPr>
        <w:t>lysis</w:t>
      </w:r>
      <w:proofErr w:type="spellEnd"/>
      <w:r w:rsidRPr="00C43516">
        <w:rPr>
          <w:rFonts w:ascii="Times New Roman" w:hAnsi="Times New Roman" w:cs="Times New Roman"/>
          <w:color w:val="222222"/>
          <w:szCs w:val="21"/>
          <w:shd w:val="clear" w:color="auto" w:fill="FFFFFF"/>
        </w:rPr>
        <w:t xml:space="preserve"> buffer and eluted with RIPA buffer (50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Tris-Cl, 150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w:t>
      </w:r>
      <w:proofErr w:type="spellStart"/>
      <w:r w:rsidRPr="00C43516">
        <w:rPr>
          <w:rFonts w:ascii="Times New Roman" w:hAnsi="Times New Roman" w:cs="Times New Roman"/>
          <w:color w:val="222222"/>
          <w:szCs w:val="21"/>
          <w:shd w:val="clear" w:color="auto" w:fill="FFFFFF"/>
        </w:rPr>
        <w:t>NaCl</w:t>
      </w:r>
      <w:proofErr w:type="spellEnd"/>
      <w:r w:rsidRPr="00C43516">
        <w:rPr>
          <w:rFonts w:ascii="Times New Roman" w:hAnsi="Times New Roman" w:cs="Times New Roman"/>
          <w:color w:val="222222"/>
          <w:szCs w:val="21"/>
          <w:shd w:val="clear" w:color="auto" w:fill="FFFFFF"/>
        </w:rPr>
        <w:t xml:space="preserve">, 5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EDTA, 1% NP40, 0.1% SDS, pH 7.4) that was supplemented with 1 </w:t>
      </w:r>
      <w:proofErr w:type="spellStart"/>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imidazole. Then diluted 10 times with RIPA buffer and the second immunoprecipitation was performed with anti-HA affinity gel and washed three times with RIPA buffer before eluting </w:t>
      </w:r>
      <w:r w:rsidRPr="00C43516">
        <w:rPr>
          <w:rFonts w:ascii="Times New Roman" w:hAnsi="Times New Roman" w:cs="Times New Roman"/>
          <w:color w:val="222222"/>
          <w:szCs w:val="21"/>
          <w:shd w:val="clear" w:color="auto" w:fill="FFFFFF"/>
        </w:rPr>
        <w:lastRenderedPageBreak/>
        <w:t xml:space="preserve">with 8 </w:t>
      </w:r>
      <w:proofErr w:type="spellStart"/>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Urea buffer (100 </w:t>
      </w:r>
      <w:proofErr w:type="spellStart"/>
      <w:r w:rsidRPr="00C43516">
        <w:rPr>
          <w:rFonts w:ascii="Times New Roman" w:hAnsi="Times New Roman" w:cs="Times New Roman"/>
          <w:color w:val="222222"/>
          <w:szCs w:val="21"/>
          <w:shd w:val="clear" w:color="auto" w:fill="FFFFFF"/>
        </w:rPr>
        <w:t>m</w:t>
      </w:r>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Tris-Cl, 8 </w:t>
      </w:r>
      <w:proofErr w:type="spellStart"/>
      <w:r w:rsidR="00013E70" w:rsidRPr="00C43516">
        <w:rPr>
          <w:rFonts w:ascii="Times New Roman" w:hAnsi="Times New Roman" w:cs="Times New Roman"/>
          <w:color w:val="222222"/>
          <w:szCs w:val="21"/>
          <w:shd w:val="clear" w:color="auto" w:fill="FFFFFF"/>
        </w:rPr>
        <w:t>mol</w:t>
      </w:r>
      <w:proofErr w:type="spellEnd"/>
      <w:r w:rsidR="00013E70" w:rsidRPr="00C43516">
        <w:rPr>
          <w:rFonts w:ascii="Times New Roman" w:hAnsi="Times New Roman" w:cs="Times New Roman"/>
          <w:color w:val="222222"/>
          <w:szCs w:val="21"/>
          <w:shd w:val="clear" w:color="auto" w:fill="FFFFFF"/>
        </w:rPr>
        <w:t>/L</w:t>
      </w:r>
      <w:r w:rsidRPr="00C43516">
        <w:rPr>
          <w:rFonts w:ascii="Times New Roman" w:hAnsi="Times New Roman" w:cs="Times New Roman"/>
          <w:color w:val="222222"/>
          <w:szCs w:val="21"/>
          <w:shd w:val="clear" w:color="auto" w:fill="FFFFFF"/>
        </w:rPr>
        <w:t xml:space="preserve"> Urea, pH 8.0). The </w:t>
      </w:r>
      <w:proofErr w:type="spellStart"/>
      <w:r w:rsidRPr="00C43516">
        <w:rPr>
          <w:rFonts w:ascii="Times New Roman" w:hAnsi="Times New Roman" w:cs="Times New Roman"/>
          <w:color w:val="222222"/>
          <w:szCs w:val="21"/>
          <w:shd w:val="clear" w:color="auto" w:fill="FFFFFF"/>
        </w:rPr>
        <w:t>ubiquitylation</w:t>
      </w:r>
      <w:proofErr w:type="spellEnd"/>
      <w:r w:rsidRPr="00C43516">
        <w:rPr>
          <w:rFonts w:ascii="Times New Roman" w:hAnsi="Times New Roman" w:cs="Times New Roman"/>
          <w:color w:val="222222"/>
          <w:szCs w:val="21"/>
          <w:shd w:val="clear" w:color="auto" w:fill="FFFFFF"/>
        </w:rPr>
        <w:t xml:space="preserve"> level was examined by </w:t>
      </w:r>
      <w:proofErr w:type="spellStart"/>
      <w:r w:rsidRPr="00C43516">
        <w:rPr>
          <w:rFonts w:ascii="Times New Roman" w:hAnsi="Times New Roman" w:cs="Times New Roman"/>
          <w:color w:val="222222"/>
          <w:szCs w:val="21"/>
          <w:shd w:val="clear" w:color="auto" w:fill="FFFFFF"/>
        </w:rPr>
        <w:t>immunoblotting</w:t>
      </w:r>
      <w:proofErr w:type="spellEnd"/>
      <w:r w:rsidRPr="00C43516">
        <w:rPr>
          <w:rFonts w:ascii="Times New Roman" w:hAnsi="Times New Roman" w:cs="Times New Roman"/>
          <w:color w:val="222222"/>
          <w:szCs w:val="21"/>
          <w:shd w:val="clear" w:color="auto" w:fill="FFFFFF"/>
        </w:rPr>
        <w:t xml:space="preserve"> assay.</w:t>
      </w:r>
    </w:p>
    <w:p w14:paraId="756929A6" w14:textId="77777777" w:rsidR="0026578D" w:rsidRPr="002F5EB2" w:rsidRDefault="0026578D"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C43516">
        <w:rPr>
          <w:rFonts w:ascii="Times New Roman" w:hAnsi="Times New Roman" w:cs="Times New Roman"/>
          <w:b/>
          <w:bCs/>
          <w:color w:val="222222"/>
          <w:szCs w:val="21"/>
          <w:shd w:val="clear" w:color="auto" w:fill="FFFFFF"/>
        </w:rPr>
        <w:t>2.11. Immunofluorescence</w:t>
      </w:r>
    </w:p>
    <w:p w14:paraId="5E6FB1B9" w14:textId="2954CB48" w:rsidR="0026578D" w:rsidRPr="002F5EB2" w:rsidRDefault="0026578D" w:rsidP="00013E70">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sidRPr="002F5EB2">
        <w:rPr>
          <w:rFonts w:ascii="Times New Roman" w:hAnsi="Times New Roman" w:cs="Times New Roman"/>
          <w:color w:val="222222"/>
          <w:szCs w:val="21"/>
          <w:shd w:val="clear" w:color="auto" w:fill="FFFFFF"/>
        </w:rPr>
        <w:t xml:space="preserve">For immunofluorescence assay, cells were fixed with 4% paraformaldehyde for </w:t>
      </w:r>
      <w:r w:rsidR="007229E7" w:rsidRPr="002F5EB2">
        <w:rPr>
          <w:rFonts w:ascii="Times New Roman" w:hAnsi="Times New Roman" w:cs="Times New Roman"/>
          <w:color w:val="222222"/>
          <w:szCs w:val="21"/>
          <w:shd w:val="clear" w:color="auto" w:fill="FFFFFF"/>
        </w:rPr>
        <w:t>10</w:t>
      </w:r>
      <w:r w:rsidR="00013E70" w:rsidRPr="00D9060A">
        <w:rPr>
          <w:rFonts w:ascii="Times New Roman" w:eastAsia="宋体" w:hAnsi="Times New Roman" w:cs="Times New Roman"/>
          <w:kern w:val="0"/>
          <w:sz w:val="22"/>
        </w:rPr>
        <w:t>–</w:t>
      </w:r>
      <w:r w:rsidRPr="002F5EB2">
        <w:rPr>
          <w:rFonts w:ascii="Times New Roman" w:hAnsi="Times New Roman" w:cs="Times New Roman"/>
          <w:color w:val="222222"/>
          <w:szCs w:val="21"/>
          <w:shd w:val="clear" w:color="auto" w:fill="FFFFFF"/>
        </w:rPr>
        <w:t xml:space="preserve">20 min at </w:t>
      </w:r>
      <w:r w:rsidR="00C43516" w:rsidRPr="00C43516">
        <w:rPr>
          <w:rFonts w:ascii="Times New Roman" w:hAnsi="Times New Roman" w:cs="Times New Roman"/>
          <w:color w:val="222222"/>
          <w:szCs w:val="21"/>
          <w:shd w:val="clear" w:color="auto" w:fill="FFFFFF"/>
        </w:rPr>
        <w:t>25 °C</w:t>
      </w:r>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permeabilized</w:t>
      </w:r>
      <w:proofErr w:type="spellEnd"/>
      <w:r w:rsidRPr="002F5EB2">
        <w:rPr>
          <w:rFonts w:ascii="Times New Roman" w:hAnsi="Times New Roman" w:cs="Times New Roman"/>
          <w:color w:val="222222"/>
          <w:szCs w:val="21"/>
          <w:shd w:val="clear" w:color="auto" w:fill="FFFFFF"/>
        </w:rPr>
        <w:t xml:space="preserve"> with 0.1% Triton X-100 in PBS for 10 min, blocked with 3.0</w:t>
      </w:r>
      <w:r w:rsidR="007229E7" w:rsidRPr="002F5EB2">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 xml:space="preserve">% BSA in PBST for 60 min, and then incubation with TRIM21 antibody at 4 °C overnight followed by dye-conjugated secondary antibodies. All the cell nuclei were counterstained with DAPI before imaging. Images were recorded with microscope </w:t>
      </w:r>
      <w:r w:rsidR="00DE62F0" w:rsidRPr="002F5EB2">
        <w:rPr>
          <w:rFonts w:ascii="Times New Roman" w:hAnsi="Times New Roman" w:cs="Times New Roman"/>
          <w:color w:val="222222"/>
          <w:szCs w:val="21"/>
          <w:shd w:val="clear" w:color="auto" w:fill="FFFFFF"/>
        </w:rPr>
        <w:t xml:space="preserve">Olympus </w:t>
      </w:r>
      <w:proofErr w:type="spellStart"/>
      <w:r w:rsidR="00DE62F0" w:rsidRPr="002F5EB2">
        <w:rPr>
          <w:rFonts w:ascii="Times New Roman" w:hAnsi="Times New Roman" w:cs="Times New Roman"/>
          <w:color w:val="222222"/>
          <w:szCs w:val="21"/>
          <w:shd w:val="clear" w:color="auto" w:fill="FFFFFF"/>
        </w:rPr>
        <w:t>SpinSR</w:t>
      </w:r>
      <w:proofErr w:type="spellEnd"/>
      <w:r w:rsidRPr="002F5EB2">
        <w:rPr>
          <w:rFonts w:ascii="Times New Roman" w:hAnsi="Times New Roman" w:cs="Times New Roman"/>
          <w:color w:val="222222"/>
          <w:szCs w:val="21"/>
          <w:shd w:val="clear" w:color="auto" w:fill="FFFFFF"/>
        </w:rPr>
        <w:t>.</w:t>
      </w:r>
    </w:p>
    <w:p w14:paraId="7E02001D" w14:textId="77777777" w:rsidR="0026578D" w:rsidRPr="002F5EB2" w:rsidRDefault="0026578D"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 xml:space="preserve">2.12. Enzyme-linked </w:t>
      </w:r>
      <w:proofErr w:type="spellStart"/>
      <w:r w:rsidRPr="002F5EB2">
        <w:rPr>
          <w:rFonts w:ascii="Times New Roman" w:hAnsi="Times New Roman" w:cs="Times New Roman"/>
          <w:b/>
          <w:bCs/>
          <w:color w:val="222222"/>
          <w:szCs w:val="21"/>
          <w:shd w:val="clear" w:color="auto" w:fill="FFFFFF"/>
        </w:rPr>
        <w:t>immunosorbent</w:t>
      </w:r>
      <w:proofErr w:type="spellEnd"/>
      <w:r w:rsidRPr="002F5EB2">
        <w:rPr>
          <w:rFonts w:ascii="Times New Roman" w:hAnsi="Times New Roman" w:cs="Times New Roman"/>
          <w:b/>
          <w:bCs/>
          <w:color w:val="222222"/>
          <w:szCs w:val="21"/>
          <w:shd w:val="clear" w:color="auto" w:fill="FFFFFF"/>
        </w:rPr>
        <w:t xml:space="preserve"> assay (ELISA)</w:t>
      </w:r>
    </w:p>
    <w:p w14:paraId="2DCB46AE" w14:textId="06E8036F" w:rsidR="0026578D" w:rsidRPr="002F5EB2" w:rsidRDefault="00013E70" w:rsidP="00013E70">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Pr>
          <w:rFonts w:ascii="Times New Roman" w:hAnsi="Times New Roman" w:cs="Times New Roman"/>
          <w:color w:val="222222"/>
          <w:szCs w:val="21"/>
          <w:shd w:val="clear" w:color="auto" w:fill="FFFFFF"/>
        </w:rPr>
        <w:t xml:space="preserve">About </w:t>
      </w:r>
      <w:r w:rsidR="0026578D" w:rsidRPr="002F5EB2">
        <w:rPr>
          <w:rFonts w:ascii="Times New Roman" w:hAnsi="Times New Roman" w:cs="Times New Roman"/>
          <w:color w:val="222222"/>
          <w:szCs w:val="21"/>
          <w:shd w:val="clear" w:color="auto" w:fill="FFFFFF"/>
        </w:rPr>
        <w:t xml:space="preserve">72 h after transfection, the supernatants of HBV-replicating cells were collected and the levels of </w:t>
      </w:r>
      <w:proofErr w:type="spellStart"/>
      <w:r w:rsidR="0026578D" w:rsidRPr="002F5EB2">
        <w:rPr>
          <w:rFonts w:ascii="Times New Roman" w:hAnsi="Times New Roman" w:cs="Times New Roman"/>
          <w:color w:val="222222"/>
          <w:szCs w:val="21"/>
          <w:shd w:val="clear" w:color="auto" w:fill="FFFFFF"/>
        </w:rPr>
        <w:t>HBsAg</w:t>
      </w:r>
      <w:proofErr w:type="spellEnd"/>
      <w:r w:rsidR="0026578D" w:rsidRPr="002F5EB2">
        <w:rPr>
          <w:rFonts w:ascii="Times New Roman" w:hAnsi="Times New Roman" w:cs="Times New Roman"/>
          <w:color w:val="222222"/>
          <w:szCs w:val="21"/>
          <w:shd w:val="clear" w:color="auto" w:fill="FFFFFF"/>
        </w:rPr>
        <w:t xml:space="preserve"> and </w:t>
      </w:r>
      <w:proofErr w:type="spellStart"/>
      <w:r w:rsidR="0026578D" w:rsidRPr="002F5EB2">
        <w:rPr>
          <w:rFonts w:ascii="Times New Roman" w:hAnsi="Times New Roman" w:cs="Times New Roman"/>
          <w:color w:val="222222"/>
          <w:szCs w:val="21"/>
          <w:shd w:val="clear" w:color="auto" w:fill="FFFFFF"/>
        </w:rPr>
        <w:t>HBeAg</w:t>
      </w:r>
      <w:proofErr w:type="spellEnd"/>
      <w:r w:rsidR="0026578D" w:rsidRPr="002F5EB2">
        <w:rPr>
          <w:rFonts w:ascii="Times New Roman" w:hAnsi="Times New Roman" w:cs="Times New Roman"/>
          <w:color w:val="222222"/>
          <w:szCs w:val="21"/>
          <w:shd w:val="clear" w:color="auto" w:fill="FFFFFF"/>
        </w:rPr>
        <w:t xml:space="preserve"> were measured using the ELISA kits (Shanghai </w:t>
      </w:r>
      <w:proofErr w:type="spellStart"/>
      <w:r w:rsidR="0026578D" w:rsidRPr="002F5EB2">
        <w:rPr>
          <w:rFonts w:ascii="Times New Roman" w:hAnsi="Times New Roman" w:cs="Times New Roman"/>
          <w:color w:val="222222"/>
          <w:szCs w:val="21"/>
          <w:shd w:val="clear" w:color="auto" w:fill="FFFFFF"/>
        </w:rPr>
        <w:t>Kehua</w:t>
      </w:r>
      <w:proofErr w:type="spellEnd"/>
      <w:r w:rsidR="0026578D" w:rsidRPr="002F5EB2">
        <w:rPr>
          <w:rFonts w:ascii="Times New Roman" w:hAnsi="Times New Roman" w:cs="Times New Roman"/>
          <w:color w:val="222222"/>
          <w:szCs w:val="21"/>
          <w:shd w:val="clear" w:color="auto" w:fill="FFFFFF"/>
        </w:rPr>
        <w:t xml:space="preserve"> Bio-engineering Co., Ltd).</w:t>
      </w:r>
    </w:p>
    <w:p w14:paraId="6A635BA6" w14:textId="77777777" w:rsidR="0026578D" w:rsidRPr="002F5EB2" w:rsidRDefault="0026578D" w:rsidP="002F5EB2">
      <w:pPr>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2.13. Luciferase reporter assays</w:t>
      </w:r>
    </w:p>
    <w:p w14:paraId="00BFD25D" w14:textId="350742B4" w:rsidR="0026578D" w:rsidRPr="002F5EB2" w:rsidRDefault="0026578D" w:rsidP="00013E70">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sidRPr="002F5EB2">
        <w:rPr>
          <w:rFonts w:ascii="Times New Roman" w:hAnsi="Times New Roman" w:cs="Times New Roman"/>
          <w:color w:val="222222"/>
          <w:szCs w:val="21"/>
          <w:shd w:val="clear" w:color="auto" w:fill="FFFFFF"/>
        </w:rPr>
        <w:t>HEK293T cells were seeded at 0.5 × 10</w:t>
      </w:r>
      <w:r w:rsidRPr="002F5EB2">
        <w:rPr>
          <w:rFonts w:ascii="Times New Roman" w:hAnsi="Times New Roman" w:cs="Times New Roman"/>
          <w:color w:val="222222"/>
          <w:szCs w:val="21"/>
          <w:shd w:val="clear" w:color="auto" w:fill="FFFFFF"/>
          <w:vertAlign w:val="superscript"/>
        </w:rPr>
        <w:t>5</w:t>
      </w:r>
      <w:r w:rsidRPr="002F5EB2">
        <w:rPr>
          <w:rFonts w:ascii="Times New Roman" w:hAnsi="Times New Roman" w:cs="Times New Roman"/>
          <w:color w:val="222222"/>
          <w:szCs w:val="21"/>
          <w:shd w:val="clear" w:color="auto" w:fill="FFFFFF"/>
        </w:rPr>
        <w:t xml:space="preserve"> cells/well in 24-well plates. After overnight culture, cells were transiently transfected </w:t>
      </w:r>
      <w:r w:rsidRPr="002F5EB2">
        <w:rPr>
          <w:rFonts w:ascii="Times New Roman" w:hAnsi="Times New Roman" w:cs="Times New Roman"/>
          <w:szCs w:val="21"/>
          <w:shd w:val="clear" w:color="auto" w:fill="FFFFFF"/>
        </w:rPr>
        <w:t xml:space="preserve">with </w:t>
      </w:r>
      <w:r w:rsidR="00CC11B9" w:rsidRPr="002F5EB2">
        <w:rPr>
          <w:rFonts w:ascii="Times New Roman" w:hAnsi="Times New Roman" w:cs="Times New Roman"/>
          <w:szCs w:val="16"/>
        </w:rPr>
        <w:t>a reporter plasmid carrying the HBV enhancer I element</w:t>
      </w:r>
      <w:r w:rsidR="0063243B" w:rsidRPr="005D61C3">
        <w:rPr>
          <w:rFonts w:ascii="Times New Roman" w:hAnsi="Times New Roman" w:cs="Times New Roman"/>
          <w:szCs w:val="16"/>
        </w:rPr>
        <w:t xml:space="preserve"> </w:t>
      </w:r>
      <w:r w:rsidR="0063243B" w:rsidRPr="005D61C3">
        <w:rPr>
          <w:rFonts w:ascii="Times New Roman" w:hAnsi="Times New Roman" w:cs="Times New Roman"/>
          <w:szCs w:val="16"/>
        </w:rPr>
        <w:fldChar w:fldCharType="begin"/>
      </w:r>
      <w:r w:rsidR="008E7135" w:rsidRPr="005D61C3">
        <w:rPr>
          <w:rFonts w:ascii="Times New Roman" w:hAnsi="Times New Roman" w:cs="Times New Roman"/>
          <w:szCs w:val="16"/>
        </w:rPr>
        <w:instrText xml:space="preserve"> ADDIN EN.CITE &lt;EndNote&gt;&lt;Cite&gt;&lt;Author&gt;Doitsh&lt;/Author&gt;&lt;Year&gt;2004&lt;/Year&gt;&lt;RecNum&gt;1044&lt;/RecNum&gt;&lt;DisplayText&gt;&lt;style font="Times New Roman"&gt;(Treinin and Laub, 1987; Doitsh and Shaul, 2004)&lt;/style&gt;&lt;/DisplayText&gt;&lt;record&gt;&lt;rec-number&gt;1044&lt;/rec-number&gt;&lt;foreign-keys&gt;&lt;key app="EN" db-id="s5559wvrnrap2dew9xq5d2dbxt5as0avatf5" timestamp="1690302265"&gt;1044&lt;/key&gt;&lt;/foreign-keys&gt;&lt;ref-type name="Journal Article"&gt;17&lt;/ref-type&gt;&lt;contributors&gt;&lt;authors&gt;&lt;author&gt;Doitsh, Gilad&lt;/author&gt;&lt;author&gt;Shaul, Yosef&lt;/author&gt;&lt;/authors&gt;&lt;/contributors&gt;&lt;titles&gt;&lt;title&gt;Enhancer I predominance in hepatitis B virus gene expression&lt;/title&gt;&lt;secondary-title&gt;Molecular and cellular biology&lt;/secondary-title&gt;&lt;/titles&gt;&lt;periodical&gt;&lt;full-title&gt;Molecular and cellular biology&lt;/full-title&gt;&lt;/periodical&gt;&lt;pages&gt;1799-1808&lt;/pages&gt;&lt;volume&gt;24&lt;/volume&gt;&lt;number&gt;4&lt;/number&gt;&lt;dates&gt;&lt;year&gt;2004&lt;/year&gt;&lt;/dates&gt;&lt;isbn&gt;1098-5549&lt;/isbn&gt;&lt;urls&gt;&lt;/urls&gt;&lt;/record&gt;&lt;/Cite&gt;&lt;Cite&gt;&lt;Author&gt;Treinin&lt;/Author&gt;&lt;Year&gt;1987&lt;/Year&gt;&lt;RecNum&gt;1043&lt;/RecNum&gt;&lt;record&gt;&lt;rec-number&gt;1043&lt;/rec-number&gt;&lt;foreign-keys&gt;&lt;key app="EN" db-id="s5559wvrnrap2dew9xq5d2dbxt5as0avatf5" timestamp="1690302236"&gt;1043&lt;/key&gt;&lt;/foreign-keys&gt;&lt;ref-type name="Journal Article"&gt;17&lt;/ref-type&gt;&lt;contributors&gt;&lt;authors&gt;&lt;author&gt;Treinin, Millet&lt;/author&gt;&lt;author&gt;Laub, Orgad&lt;/author&gt;&lt;/authors&gt;&lt;/contributors&gt;&lt;titles&gt;&lt;title&gt;Identification of a promoter element located upstream from the hepatitis B virus X gene&lt;/title&gt;&lt;secondary-title&gt;Molecular and cellular biology&lt;/secondary-title&gt;&lt;/titles&gt;&lt;periodical&gt;&lt;full-title&gt;Molecular and cellular biology&lt;/full-title&gt;&lt;/periodical&gt;&lt;pages&gt;545-548&lt;/pages&gt;&lt;volume&gt;7&lt;/volume&gt;&lt;number&gt;1&lt;/number&gt;&lt;dates&gt;&lt;year&gt;1987&lt;/year&gt;&lt;/dates&gt;&lt;isbn&gt;1098-5549&lt;/isbn&gt;&lt;urls&gt;&lt;/urls&gt;&lt;/record&gt;&lt;/Cite&gt;&lt;/EndNote&gt;</w:instrText>
      </w:r>
      <w:r w:rsidR="0063243B" w:rsidRPr="005D61C3">
        <w:rPr>
          <w:rFonts w:ascii="Times New Roman" w:hAnsi="Times New Roman" w:cs="Times New Roman"/>
          <w:szCs w:val="16"/>
        </w:rPr>
        <w:fldChar w:fldCharType="separate"/>
      </w:r>
      <w:r w:rsidR="008E7135" w:rsidRPr="005D61C3">
        <w:rPr>
          <w:rFonts w:ascii="Times New Roman" w:hAnsi="Times New Roman" w:cs="Times New Roman"/>
          <w:noProof/>
          <w:szCs w:val="16"/>
        </w:rPr>
        <w:t>(</w:t>
      </w:r>
      <w:hyperlink w:anchor="_ENREF_10" w:tooltip="Treinin, 1987 #1043" w:history="1">
        <w:r w:rsidR="00E843B8" w:rsidRPr="005D61C3">
          <w:rPr>
            <w:rStyle w:val="a5"/>
            <w:rFonts w:ascii="Times New Roman" w:hAnsi="Times New Roman" w:cs="Times New Roman"/>
            <w:color w:val="auto"/>
            <w:u w:val="none"/>
          </w:rPr>
          <w:t>Treinin and Laub, 1987</w:t>
        </w:r>
      </w:hyperlink>
      <w:r w:rsidR="008E7135" w:rsidRPr="005D61C3">
        <w:rPr>
          <w:rFonts w:ascii="Times New Roman" w:hAnsi="Times New Roman" w:cs="Times New Roman"/>
          <w:noProof/>
          <w:szCs w:val="16"/>
        </w:rPr>
        <w:t xml:space="preserve">; </w:t>
      </w:r>
      <w:hyperlink w:anchor="_ENREF_1" w:tooltip="Doitsh, 2004 #1044" w:history="1">
        <w:r w:rsidR="00E843B8" w:rsidRPr="005D61C3">
          <w:rPr>
            <w:rStyle w:val="a5"/>
            <w:rFonts w:ascii="Times New Roman" w:hAnsi="Times New Roman" w:cs="Times New Roman"/>
            <w:color w:val="auto"/>
            <w:u w:val="none"/>
          </w:rPr>
          <w:t>Doitsh and Shaul, 2004</w:t>
        </w:r>
      </w:hyperlink>
      <w:r w:rsidR="008E7135" w:rsidRPr="005D61C3">
        <w:rPr>
          <w:rFonts w:ascii="Times New Roman" w:hAnsi="Times New Roman" w:cs="Times New Roman"/>
          <w:noProof/>
          <w:szCs w:val="16"/>
        </w:rPr>
        <w:t>)</w:t>
      </w:r>
      <w:r w:rsidR="0063243B" w:rsidRPr="005D61C3">
        <w:rPr>
          <w:rFonts w:ascii="Times New Roman" w:hAnsi="Times New Roman" w:cs="Times New Roman"/>
          <w:szCs w:val="16"/>
        </w:rPr>
        <w:fldChar w:fldCharType="end"/>
      </w:r>
      <w:r w:rsidR="00CC11B9" w:rsidRPr="002F5EB2">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PRL-TK</w:t>
      </w:r>
      <w:r w:rsidR="00CC11B9" w:rsidRPr="002F5EB2">
        <w:rPr>
          <w:rFonts w:ascii="Times New Roman" w:hAnsi="Times New Roman" w:cs="Times New Roman"/>
          <w:color w:val="222222"/>
          <w:szCs w:val="21"/>
          <w:shd w:val="clear" w:color="auto" w:fill="FFFFFF"/>
        </w:rPr>
        <w:t xml:space="preserve">, and </w:t>
      </w:r>
      <w:proofErr w:type="spellStart"/>
      <w:r w:rsidRPr="002F5EB2">
        <w:rPr>
          <w:rFonts w:ascii="Times New Roman" w:hAnsi="Times New Roman" w:cs="Times New Roman"/>
          <w:color w:val="222222"/>
          <w:szCs w:val="21"/>
          <w:shd w:val="clear" w:color="auto" w:fill="FFFFFF"/>
        </w:rPr>
        <w:t>HBx</w:t>
      </w:r>
      <w:proofErr w:type="spellEnd"/>
      <w:r w:rsidRPr="002F5EB2">
        <w:rPr>
          <w:rFonts w:ascii="Times New Roman" w:hAnsi="Times New Roman" w:cs="Times New Roman"/>
          <w:color w:val="222222"/>
          <w:szCs w:val="21"/>
          <w:shd w:val="clear" w:color="auto" w:fill="FFFFFF"/>
        </w:rPr>
        <w:t>-Flag or HBx-2A-Flag</w:t>
      </w:r>
      <w:r w:rsidR="00CC11B9" w:rsidRPr="002F5EB2">
        <w:rPr>
          <w:rFonts w:ascii="Times New Roman" w:hAnsi="Times New Roman" w:cs="Times New Roman"/>
          <w:color w:val="222222"/>
          <w:szCs w:val="21"/>
          <w:shd w:val="clear" w:color="auto" w:fill="FFFFFF"/>
        </w:rPr>
        <w:t>.</w:t>
      </w:r>
      <w:r w:rsidRPr="002F5EB2">
        <w:rPr>
          <w:rFonts w:ascii="Times New Roman" w:hAnsi="Times New Roman" w:cs="Times New Roman"/>
          <w:color w:val="222222"/>
          <w:szCs w:val="21"/>
          <w:shd w:val="clear" w:color="auto" w:fill="FFFFFF"/>
        </w:rPr>
        <w:t xml:space="preserve"> </w:t>
      </w:r>
      <w:r w:rsidR="00CC11B9" w:rsidRPr="002F5EB2">
        <w:rPr>
          <w:rFonts w:ascii="Times New Roman" w:hAnsi="Times New Roman" w:cs="Times New Roman"/>
          <w:color w:val="222222"/>
          <w:szCs w:val="21"/>
          <w:shd w:val="clear" w:color="auto" w:fill="FFFFFF"/>
        </w:rPr>
        <w:t>A</w:t>
      </w:r>
      <w:r w:rsidRPr="002F5EB2">
        <w:rPr>
          <w:rFonts w:ascii="Times New Roman" w:hAnsi="Times New Roman" w:cs="Times New Roman"/>
          <w:color w:val="222222"/>
          <w:szCs w:val="21"/>
          <w:shd w:val="clear" w:color="auto" w:fill="FFFFFF"/>
        </w:rPr>
        <w:t xml:space="preserve">fter 48h transfection, the cells were harvested and lysed with </w:t>
      </w:r>
      <w:r w:rsidR="004151DA" w:rsidRPr="002F5EB2">
        <w:rPr>
          <w:rFonts w:ascii="Times New Roman" w:hAnsi="Times New Roman" w:cs="Times New Roman"/>
          <w:color w:val="222222"/>
          <w:szCs w:val="21"/>
          <w:shd w:val="clear" w:color="auto" w:fill="FFFFFF"/>
        </w:rPr>
        <w:t>5</w:t>
      </w:r>
      <w:r w:rsidR="004151DA" w:rsidRPr="00D9060A">
        <w:rPr>
          <w:rFonts w:ascii="Times New Roman" w:eastAsia="宋体" w:hAnsi="Times New Roman" w:cs="Times New Roman"/>
          <w:sz w:val="22"/>
        </w:rPr>
        <w:t>×</w:t>
      </w:r>
      <w:r w:rsidR="004151DA" w:rsidRPr="002F5EB2">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passive buffer and subjected to Dual-Luciferase Reporter assay according to manufacturer’s instruction (</w:t>
      </w:r>
      <w:proofErr w:type="spellStart"/>
      <w:r w:rsidRPr="002F5EB2">
        <w:rPr>
          <w:rFonts w:ascii="Times New Roman" w:hAnsi="Times New Roman" w:cs="Times New Roman"/>
          <w:color w:val="222222"/>
          <w:szCs w:val="21"/>
          <w:shd w:val="clear" w:color="auto" w:fill="FFFFFF"/>
        </w:rPr>
        <w:t>Promega</w:t>
      </w:r>
      <w:proofErr w:type="spellEnd"/>
      <w:r w:rsidRPr="002F5EB2">
        <w:rPr>
          <w:rFonts w:ascii="Times New Roman" w:hAnsi="Times New Roman" w:cs="Times New Roman"/>
          <w:color w:val="222222"/>
          <w:szCs w:val="21"/>
          <w:shd w:val="clear" w:color="auto" w:fill="FFFFFF"/>
        </w:rPr>
        <w:t>).</w:t>
      </w:r>
    </w:p>
    <w:p w14:paraId="59F5F234" w14:textId="77777777" w:rsidR="0026578D" w:rsidRPr="002F5EB2" w:rsidRDefault="0026578D"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2.14. Chromatin immunoprecipitation (</w:t>
      </w:r>
      <w:proofErr w:type="spellStart"/>
      <w:r w:rsidRPr="002F5EB2">
        <w:rPr>
          <w:rFonts w:ascii="Times New Roman" w:hAnsi="Times New Roman" w:cs="Times New Roman"/>
          <w:b/>
          <w:bCs/>
          <w:color w:val="222222"/>
          <w:szCs w:val="21"/>
          <w:shd w:val="clear" w:color="auto" w:fill="FFFFFF"/>
        </w:rPr>
        <w:t>ChIP</w:t>
      </w:r>
      <w:proofErr w:type="spellEnd"/>
      <w:r w:rsidRPr="002F5EB2">
        <w:rPr>
          <w:rFonts w:ascii="Times New Roman" w:hAnsi="Times New Roman" w:cs="Times New Roman"/>
          <w:b/>
          <w:bCs/>
          <w:color w:val="222222"/>
          <w:szCs w:val="21"/>
          <w:shd w:val="clear" w:color="auto" w:fill="FFFFFF"/>
        </w:rPr>
        <w:t>)</w:t>
      </w:r>
    </w:p>
    <w:p w14:paraId="4B59AC7A" w14:textId="7D921D59" w:rsidR="0026578D" w:rsidRPr="002F5EB2" w:rsidRDefault="0026578D" w:rsidP="004D12E7">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sidRPr="002F5EB2">
        <w:rPr>
          <w:rFonts w:ascii="Times New Roman" w:hAnsi="Times New Roman" w:cs="Times New Roman"/>
          <w:color w:val="222222"/>
          <w:szCs w:val="21"/>
          <w:shd w:val="clear" w:color="auto" w:fill="FFFFFF"/>
        </w:rPr>
        <w:t xml:space="preserve">HepG2 cells were </w:t>
      </w:r>
      <w:proofErr w:type="spellStart"/>
      <w:r w:rsidRPr="002F5EB2">
        <w:rPr>
          <w:rFonts w:ascii="Times New Roman" w:hAnsi="Times New Roman" w:cs="Times New Roman"/>
          <w:color w:val="222222"/>
          <w:szCs w:val="21"/>
          <w:shd w:val="clear" w:color="auto" w:fill="FFFFFF"/>
        </w:rPr>
        <w:t>crosslinked</w:t>
      </w:r>
      <w:proofErr w:type="spellEnd"/>
      <w:r w:rsidRPr="002F5EB2">
        <w:rPr>
          <w:rFonts w:ascii="Times New Roman" w:hAnsi="Times New Roman" w:cs="Times New Roman"/>
          <w:color w:val="222222"/>
          <w:szCs w:val="21"/>
          <w:shd w:val="clear" w:color="auto" w:fill="FFFFFF"/>
        </w:rPr>
        <w:t xml:space="preserve"> with 1.0% formaldehyde (Sigma) for 10 min at </w:t>
      </w:r>
      <w:r w:rsidR="00C43516" w:rsidRPr="00C43516">
        <w:rPr>
          <w:rFonts w:ascii="Times New Roman" w:hAnsi="Times New Roman" w:cs="Times New Roman"/>
          <w:color w:val="222222"/>
          <w:szCs w:val="21"/>
          <w:shd w:val="clear" w:color="auto" w:fill="FFFFFF"/>
        </w:rPr>
        <w:t>25 °C</w:t>
      </w:r>
      <w:r w:rsidRPr="002F5EB2">
        <w:rPr>
          <w:rFonts w:ascii="Times New Roman" w:hAnsi="Times New Roman" w:cs="Times New Roman"/>
          <w:color w:val="222222"/>
          <w:szCs w:val="21"/>
          <w:shd w:val="clear" w:color="auto" w:fill="FFFFFF"/>
        </w:rPr>
        <w:t xml:space="preserve">, quenched with 125 </w:t>
      </w:r>
      <w:proofErr w:type="spellStart"/>
      <w:r w:rsidRPr="002F5EB2">
        <w:rPr>
          <w:rFonts w:ascii="Times New Roman" w:hAnsi="Times New Roman" w:cs="Times New Roman"/>
          <w:color w:val="222222"/>
          <w:szCs w:val="21"/>
          <w:shd w:val="clear" w:color="auto" w:fill="FFFFFF"/>
        </w:rPr>
        <w:t>m</w:t>
      </w:r>
      <w:r w:rsidR="009C2FB2" w:rsidRPr="00013E70">
        <w:rPr>
          <w:rFonts w:ascii="Times New Roman" w:hAnsi="Times New Roman" w:cs="Times New Roman"/>
          <w:color w:val="222222"/>
          <w:szCs w:val="21"/>
          <w:shd w:val="clear" w:color="auto" w:fill="FFFFFF"/>
        </w:rPr>
        <w:t>mol</w:t>
      </w:r>
      <w:proofErr w:type="spellEnd"/>
      <w:r w:rsidR="009C2FB2"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glycine, then washed twice with ice-cold PBS, followed by </w:t>
      </w:r>
      <w:proofErr w:type="spellStart"/>
      <w:r w:rsidRPr="002F5EB2">
        <w:rPr>
          <w:rFonts w:ascii="Times New Roman" w:hAnsi="Times New Roman" w:cs="Times New Roman"/>
          <w:color w:val="222222"/>
          <w:szCs w:val="21"/>
          <w:shd w:val="clear" w:color="auto" w:fill="FFFFFF"/>
        </w:rPr>
        <w:t>resuspended</w:t>
      </w:r>
      <w:proofErr w:type="spellEnd"/>
      <w:r w:rsidRPr="002F5EB2">
        <w:rPr>
          <w:rFonts w:ascii="Times New Roman" w:hAnsi="Times New Roman" w:cs="Times New Roman"/>
          <w:color w:val="222222"/>
          <w:szCs w:val="21"/>
          <w:shd w:val="clear" w:color="auto" w:fill="FFFFFF"/>
        </w:rPr>
        <w:t xml:space="preserve"> with </w:t>
      </w:r>
      <w:proofErr w:type="spellStart"/>
      <w:r w:rsidRPr="002F5EB2">
        <w:rPr>
          <w:rFonts w:ascii="Times New Roman" w:hAnsi="Times New Roman" w:cs="Times New Roman"/>
          <w:color w:val="222222"/>
          <w:szCs w:val="21"/>
          <w:shd w:val="clear" w:color="auto" w:fill="FFFFFF"/>
        </w:rPr>
        <w:t>lysis</w:t>
      </w:r>
      <w:proofErr w:type="spellEnd"/>
      <w:r w:rsidRPr="002F5EB2">
        <w:rPr>
          <w:rFonts w:ascii="Times New Roman" w:hAnsi="Times New Roman" w:cs="Times New Roman"/>
          <w:color w:val="222222"/>
          <w:szCs w:val="21"/>
          <w:shd w:val="clear" w:color="auto" w:fill="FFFFFF"/>
        </w:rPr>
        <w:t xml:space="preserve"> buffer (50 </w:t>
      </w:r>
      <w:proofErr w:type="spellStart"/>
      <w:r w:rsidRPr="002F5EB2">
        <w:rPr>
          <w:rFonts w:ascii="Times New Roman" w:hAnsi="Times New Roman" w:cs="Times New Roman"/>
          <w:color w:val="222222"/>
          <w:szCs w:val="21"/>
          <w:shd w:val="clear" w:color="auto" w:fill="FFFFFF"/>
        </w:rPr>
        <w:t>m</w:t>
      </w:r>
      <w:r w:rsidR="00C45274" w:rsidRPr="00C45274">
        <w:rPr>
          <w:rFonts w:ascii="Times New Roman" w:hAnsi="Times New Roman" w:cs="Times New Roman"/>
          <w:color w:val="222222"/>
          <w:szCs w:val="21"/>
          <w:shd w:val="clear" w:color="auto" w:fill="FFFFFF"/>
        </w:rPr>
        <w:t>mol</w:t>
      </w:r>
      <w:proofErr w:type="spellEnd"/>
      <w:r w:rsidR="00C45274" w:rsidRPr="00C45274">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Tris-Cl PH 8.0, 10 </w:t>
      </w:r>
      <w:proofErr w:type="spellStart"/>
      <w:r w:rsidRPr="002F5EB2">
        <w:rPr>
          <w:rFonts w:ascii="Times New Roman" w:hAnsi="Times New Roman" w:cs="Times New Roman"/>
          <w:color w:val="222222"/>
          <w:szCs w:val="21"/>
          <w:shd w:val="clear" w:color="auto" w:fill="FFFFFF"/>
        </w:rPr>
        <w:t>m</w:t>
      </w:r>
      <w:r w:rsidR="00C45274" w:rsidRPr="00C45274">
        <w:rPr>
          <w:rFonts w:ascii="Times New Roman" w:hAnsi="Times New Roman" w:cs="Times New Roman"/>
          <w:color w:val="222222"/>
          <w:szCs w:val="21"/>
          <w:shd w:val="clear" w:color="auto" w:fill="FFFFFF"/>
        </w:rPr>
        <w:t>mol</w:t>
      </w:r>
      <w:proofErr w:type="spellEnd"/>
      <w:r w:rsidR="00C45274" w:rsidRPr="00C45274">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EDTA, 1% SDS</w:t>
      </w:r>
      <w:r w:rsidR="00B66B02" w:rsidRPr="002F5EB2">
        <w:rPr>
          <w:rFonts w:ascii="Times New Roman" w:hAnsi="Times New Roman" w:cs="Times New Roman"/>
          <w:color w:val="222222"/>
          <w:szCs w:val="21"/>
          <w:shd w:val="clear" w:color="auto" w:fill="FFFFFF"/>
        </w:rPr>
        <w:t>,</w:t>
      </w:r>
      <w:r w:rsidRPr="002F5EB2">
        <w:rPr>
          <w:rFonts w:ascii="Times New Roman" w:hAnsi="Times New Roman" w:cs="Times New Roman"/>
          <w:color w:val="222222"/>
          <w:szCs w:val="21"/>
          <w:shd w:val="clear" w:color="auto" w:fill="FFFFFF"/>
        </w:rPr>
        <w:t xml:space="preserve"> and protease inhibitor). Cellular lysates were </w:t>
      </w:r>
      <w:proofErr w:type="spellStart"/>
      <w:r w:rsidRPr="002F5EB2">
        <w:rPr>
          <w:rFonts w:ascii="Times New Roman" w:hAnsi="Times New Roman" w:cs="Times New Roman"/>
          <w:color w:val="222222"/>
          <w:szCs w:val="21"/>
          <w:shd w:val="clear" w:color="auto" w:fill="FFFFFF"/>
        </w:rPr>
        <w:t>sonicated</w:t>
      </w:r>
      <w:proofErr w:type="spellEnd"/>
      <w:r w:rsidRPr="002F5EB2">
        <w:rPr>
          <w:rFonts w:ascii="Times New Roman" w:hAnsi="Times New Roman" w:cs="Times New Roman"/>
          <w:color w:val="222222"/>
          <w:szCs w:val="21"/>
          <w:shd w:val="clear" w:color="auto" w:fill="FFFFFF"/>
        </w:rPr>
        <w:t xml:space="preserve"> with </w:t>
      </w:r>
      <w:proofErr w:type="spellStart"/>
      <w:r w:rsidRPr="002F5EB2">
        <w:rPr>
          <w:rFonts w:ascii="Times New Roman" w:hAnsi="Times New Roman" w:cs="Times New Roman"/>
          <w:color w:val="222222"/>
          <w:szCs w:val="21"/>
          <w:shd w:val="clear" w:color="auto" w:fill="FFFFFF"/>
        </w:rPr>
        <w:t>Bioruptor</w:t>
      </w:r>
      <w:proofErr w:type="spellEnd"/>
      <w:r w:rsidRPr="002F5EB2">
        <w:rPr>
          <w:rFonts w:ascii="Times New Roman" w:hAnsi="Times New Roman" w:cs="Times New Roman"/>
          <w:color w:val="222222"/>
          <w:szCs w:val="21"/>
          <w:shd w:val="clear" w:color="auto" w:fill="FFFFFF"/>
        </w:rPr>
        <w:t xml:space="preserve"> (UCD-300) for 35 cycles of 30s on</w:t>
      </w:r>
      <w:r w:rsidR="00C45274">
        <w:rPr>
          <w:rFonts w:ascii="Times New Roman" w:hAnsi="Times New Roman" w:cs="Times New Roman"/>
          <w:color w:val="222222"/>
          <w:szCs w:val="21"/>
          <w:shd w:val="clear" w:color="auto" w:fill="FFFFFF"/>
        </w:rPr>
        <w:t xml:space="preserve"> and </w:t>
      </w:r>
      <w:r w:rsidRPr="002F5EB2">
        <w:rPr>
          <w:rFonts w:ascii="Times New Roman" w:hAnsi="Times New Roman" w:cs="Times New Roman"/>
          <w:color w:val="222222"/>
          <w:szCs w:val="21"/>
          <w:shd w:val="clear" w:color="auto" w:fill="FFFFFF"/>
        </w:rPr>
        <w:t xml:space="preserve">30s off at high power setting, diluted 10 times with </w:t>
      </w:r>
      <w:proofErr w:type="spellStart"/>
      <w:r w:rsidRPr="002F5EB2">
        <w:rPr>
          <w:rFonts w:ascii="Times New Roman" w:hAnsi="Times New Roman" w:cs="Times New Roman"/>
          <w:color w:val="222222"/>
          <w:szCs w:val="21"/>
          <w:shd w:val="clear" w:color="auto" w:fill="FFFFFF"/>
        </w:rPr>
        <w:t>ChIP</w:t>
      </w:r>
      <w:proofErr w:type="spellEnd"/>
      <w:r w:rsidRPr="002F5EB2">
        <w:rPr>
          <w:rFonts w:ascii="Times New Roman" w:hAnsi="Times New Roman" w:cs="Times New Roman"/>
          <w:color w:val="222222"/>
          <w:szCs w:val="21"/>
          <w:shd w:val="clear" w:color="auto" w:fill="FFFFFF"/>
        </w:rPr>
        <w:t xml:space="preserve"> dilution buffer (20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Tris-Cl PH 8.0, 0.01% SDS, 1.1% Triton X-100, 1.1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EDTA</w:t>
      </w:r>
      <w:proofErr w:type="gramStart"/>
      <w:r w:rsidRPr="002F5EB2">
        <w:rPr>
          <w:rFonts w:ascii="Times New Roman" w:hAnsi="Times New Roman" w:cs="Times New Roman"/>
          <w:color w:val="222222"/>
          <w:szCs w:val="21"/>
          <w:shd w:val="clear" w:color="auto" w:fill="FFFFFF"/>
        </w:rPr>
        <w:t>,167</w:t>
      </w:r>
      <w:proofErr w:type="gramEnd"/>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NaCl</w:t>
      </w:r>
      <w:proofErr w:type="spellEnd"/>
      <w:r w:rsidRPr="002F5EB2">
        <w:rPr>
          <w:rFonts w:ascii="Times New Roman" w:hAnsi="Times New Roman" w:cs="Times New Roman"/>
          <w:color w:val="222222"/>
          <w:szCs w:val="21"/>
          <w:shd w:val="clear" w:color="auto" w:fill="FFFFFF"/>
        </w:rPr>
        <w:t xml:space="preserve">) and </w:t>
      </w:r>
      <w:proofErr w:type="spellStart"/>
      <w:r w:rsidRPr="002F5EB2">
        <w:rPr>
          <w:rFonts w:ascii="Times New Roman" w:hAnsi="Times New Roman" w:cs="Times New Roman"/>
          <w:color w:val="222222"/>
          <w:szCs w:val="21"/>
          <w:shd w:val="clear" w:color="auto" w:fill="FFFFFF"/>
        </w:rPr>
        <w:t>immunoprecipitated</w:t>
      </w:r>
      <w:proofErr w:type="spellEnd"/>
      <w:r w:rsidRPr="002F5EB2">
        <w:rPr>
          <w:rFonts w:ascii="Times New Roman" w:hAnsi="Times New Roman" w:cs="Times New Roman"/>
          <w:color w:val="222222"/>
          <w:szCs w:val="21"/>
          <w:shd w:val="clear" w:color="auto" w:fill="FFFFFF"/>
        </w:rPr>
        <w:t xml:space="preserve"> with 5 µg of control </w:t>
      </w:r>
      <w:proofErr w:type="spellStart"/>
      <w:r w:rsidRPr="002F5EB2">
        <w:rPr>
          <w:rFonts w:ascii="Times New Roman" w:hAnsi="Times New Roman" w:cs="Times New Roman"/>
          <w:color w:val="222222"/>
          <w:szCs w:val="21"/>
          <w:shd w:val="clear" w:color="auto" w:fill="FFFFFF"/>
        </w:rPr>
        <w:t>IgG</w:t>
      </w:r>
      <w:proofErr w:type="spellEnd"/>
      <w:r w:rsidRPr="002F5EB2">
        <w:rPr>
          <w:rFonts w:ascii="Times New Roman" w:hAnsi="Times New Roman" w:cs="Times New Roman"/>
          <w:color w:val="222222"/>
          <w:szCs w:val="21"/>
          <w:shd w:val="clear" w:color="auto" w:fill="FFFFFF"/>
        </w:rPr>
        <w:t xml:space="preserve"> or anti-AcH3 antibody at 4</w:t>
      </w:r>
      <w:r w:rsidR="00C45274">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 xml:space="preserve">°C overnight. </w:t>
      </w:r>
      <w:proofErr w:type="spellStart"/>
      <w:r w:rsidR="00B66B02" w:rsidRPr="002F5EB2">
        <w:rPr>
          <w:rFonts w:ascii="Times New Roman" w:hAnsi="Times New Roman" w:cs="Times New Roman"/>
          <w:color w:val="222222"/>
          <w:szCs w:val="21"/>
          <w:shd w:val="clear" w:color="auto" w:fill="FFFFFF"/>
        </w:rPr>
        <w:t>Immunoprecipitants</w:t>
      </w:r>
      <w:proofErr w:type="spellEnd"/>
      <w:r w:rsidRPr="002F5EB2">
        <w:rPr>
          <w:rFonts w:ascii="Times New Roman" w:hAnsi="Times New Roman" w:cs="Times New Roman"/>
          <w:color w:val="222222"/>
          <w:szCs w:val="21"/>
          <w:shd w:val="clear" w:color="auto" w:fill="FFFFFF"/>
        </w:rPr>
        <w:t xml:space="preserve"> were further incubated with Protein G beads at 4</w:t>
      </w:r>
      <w:r w:rsidR="00C45274">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 xml:space="preserve">°C for 2 h and then washed with Low Salt wash Buffer (20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Tris-Cl PH 8.0 ,150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NaCl</w:t>
      </w:r>
      <w:proofErr w:type="spellEnd"/>
      <w:r w:rsidRPr="002F5EB2">
        <w:rPr>
          <w:rFonts w:ascii="Times New Roman" w:hAnsi="Times New Roman" w:cs="Times New Roman"/>
          <w:color w:val="222222"/>
          <w:szCs w:val="21"/>
          <w:shd w:val="clear" w:color="auto" w:fill="FFFFFF"/>
        </w:rPr>
        <w:t xml:space="preserve">, 0.1% SDS, 1% Triton X-100, 2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EDTA), High Salt wash Buffer (20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Tris-Cl PH 8.0, 500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NaCl</w:t>
      </w:r>
      <w:proofErr w:type="spellEnd"/>
      <w:r w:rsidRPr="002F5EB2">
        <w:rPr>
          <w:rFonts w:ascii="Times New Roman" w:hAnsi="Times New Roman" w:cs="Times New Roman"/>
          <w:color w:val="222222"/>
          <w:szCs w:val="21"/>
          <w:shd w:val="clear" w:color="auto" w:fill="FFFFFF"/>
        </w:rPr>
        <w:t xml:space="preserve">, 1% NP-40, 0.1% SDS, 2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EDTA), </w:t>
      </w:r>
      <w:proofErr w:type="spellStart"/>
      <w:r w:rsidRPr="002F5EB2">
        <w:rPr>
          <w:rFonts w:ascii="Times New Roman" w:hAnsi="Times New Roman" w:cs="Times New Roman"/>
          <w:color w:val="222222"/>
          <w:szCs w:val="21"/>
          <w:shd w:val="clear" w:color="auto" w:fill="FFFFFF"/>
        </w:rPr>
        <w:t>LiCl</w:t>
      </w:r>
      <w:proofErr w:type="spellEnd"/>
      <w:r w:rsidRPr="002F5EB2">
        <w:rPr>
          <w:rFonts w:ascii="Times New Roman" w:hAnsi="Times New Roman" w:cs="Times New Roman"/>
          <w:color w:val="222222"/>
          <w:szCs w:val="21"/>
          <w:shd w:val="clear" w:color="auto" w:fill="FFFFFF"/>
        </w:rPr>
        <w:t xml:space="preserve"> wash Buffer (20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Tris-Cl PH 8.0, 500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LiCl</w:t>
      </w:r>
      <w:proofErr w:type="spellEnd"/>
      <w:r w:rsidRPr="002F5EB2">
        <w:rPr>
          <w:rFonts w:ascii="Times New Roman" w:hAnsi="Times New Roman" w:cs="Times New Roman"/>
          <w:color w:val="222222"/>
          <w:szCs w:val="21"/>
          <w:shd w:val="clear" w:color="auto" w:fill="FFFFFF"/>
        </w:rPr>
        <w:t xml:space="preserve">, 1% NP-40, 1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EDTA, 1% </w:t>
      </w:r>
      <w:proofErr w:type="spellStart"/>
      <w:r w:rsidRPr="002F5EB2">
        <w:rPr>
          <w:rFonts w:ascii="Times New Roman" w:hAnsi="Times New Roman" w:cs="Times New Roman"/>
          <w:color w:val="222222"/>
          <w:szCs w:val="21"/>
          <w:shd w:val="clear" w:color="auto" w:fill="FFFFFF"/>
        </w:rPr>
        <w:t>deoxycholate</w:t>
      </w:r>
      <w:proofErr w:type="spellEnd"/>
      <w:r w:rsidRPr="002F5EB2">
        <w:rPr>
          <w:rFonts w:ascii="Times New Roman" w:hAnsi="Times New Roman" w:cs="Times New Roman"/>
          <w:color w:val="222222"/>
          <w:szCs w:val="21"/>
          <w:shd w:val="clear" w:color="auto" w:fill="FFFFFF"/>
        </w:rPr>
        <w:t xml:space="preserve">), and TE buffer (100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Tris-Cl PH 8.0, 1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EDTA). DNA-protein immune complex was eluted with fresh elution buffer (1% SDS and 0.1 </w:t>
      </w:r>
      <w:proofErr w:type="spellStart"/>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sodium bicarbonate) and the elution were adjusted to 300 </w:t>
      </w:r>
      <w:proofErr w:type="spellStart"/>
      <w:r w:rsidRPr="002F5EB2">
        <w:rPr>
          <w:rFonts w:ascii="Times New Roman" w:hAnsi="Times New Roman" w:cs="Times New Roman"/>
          <w:color w:val="222222"/>
          <w:szCs w:val="21"/>
          <w:shd w:val="clear" w:color="auto" w:fill="FFFFFF"/>
        </w:rPr>
        <w:t>m</w:t>
      </w:r>
      <w:r w:rsidR="00C45274" w:rsidRPr="00013E70">
        <w:rPr>
          <w:rFonts w:ascii="Times New Roman" w:hAnsi="Times New Roman" w:cs="Times New Roman"/>
          <w:color w:val="222222"/>
          <w:szCs w:val="21"/>
          <w:shd w:val="clear" w:color="auto" w:fill="FFFFFF"/>
        </w:rPr>
        <w:t>mol</w:t>
      </w:r>
      <w:proofErr w:type="spellEnd"/>
      <w:r w:rsidR="00C45274" w:rsidRPr="00013E70">
        <w:rPr>
          <w:rFonts w:ascii="Times New Roman" w:hAnsi="Times New Roman" w:cs="Times New Roman"/>
          <w:color w:val="222222"/>
          <w:szCs w:val="21"/>
          <w:shd w:val="clear" w:color="auto" w:fill="FFFFFF"/>
        </w:rPr>
        <w:t>/L</w:t>
      </w:r>
      <w:r w:rsidRPr="002F5EB2">
        <w:rPr>
          <w:rFonts w:ascii="Times New Roman" w:hAnsi="Times New Roman" w:cs="Times New Roman"/>
          <w:color w:val="222222"/>
          <w:szCs w:val="21"/>
          <w:shd w:val="clear" w:color="auto" w:fill="FFFFFF"/>
        </w:rPr>
        <w:t xml:space="preserve"> </w:t>
      </w:r>
      <w:proofErr w:type="spellStart"/>
      <w:r w:rsidRPr="002F5EB2">
        <w:rPr>
          <w:rFonts w:ascii="Times New Roman" w:hAnsi="Times New Roman" w:cs="Times New Roman"/>
          <w:color w:val="222222"/>
          <w:szCs w:val="21"/>
          <w:shd w:val="clear" w:color="auto" w:fill="FFFFFF"/>
        </w:rPr>
        <w:t>NaCl</w:t>
      </w:r>
      <w:proofErr w:type="spellEnd"/>
      <w:r w:rsidRPr="002F5EB2">
        <w:rPr>
          <w:rFonts w:ascii="Times New Roman" w:hAnsi="Times New Roman" w:cs="Times New Roman"/>
          <w:color w:val="222222"/>
          <w:szCs w:val="21"/>
          <w:shd w:val="clear" w:color="auto" w:fill="FFFFFF"/>
        </w:rPr>
        <w:t xml:space="preserve"> and incubated at 65</w:t>
      </w:r>
      <w:r w:rsidR="00C45274">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°C for 4 h, followed by incubation at 55</w:t>
      </w:r>
      <w:r w:rsidR="00C45274">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 xml:space="preserve">°C for 1 h with 50 </w:t>
      </w:r>
      <w:proofErr w:type="spellStart"/>
      <w:r w:rsidR="00C45274">
        <w:rPr>
          <w:rFonts w:ascii="Times New Roman" w:hAnsi="Times New Roman" w:cs="Times New Roman"/>
          <w:color w:val="222222"/>
          <w:szCs w:val="21"/>
          <w:shd w:val="clear" w:color="auto" w:fill="FFFFFF"/>
        </w:rPr>
        <w:t>μ</w:t>
      </w:r>
      <w:r w:rsidR="00C45274" w:rsidRPr="002F5EB2">
        <w:rPr>
          <w:rFonts w:ascii="Times New Roman" w:hAnsi="Times New Roman" w:cs="Times New Roman"/>
          <w:color w:val="222222"/>
          <w:szCs w:val="21"/>
          <w:shd w:val="clear" w:color="auto" w:fill="FFFFFF"/>
        </w:rPr>
        <w:t>g</w:t>
      </w:r>
      <w:proofErr w:type="spellEnd"/>
      <w:r w:rsidR="00C45274" w:rsidRPr="002F5EB2">
        <w:rPr>
          <w:rFonts w:ascii="Times New Roman" w:hAnsi="Times New Roman" w:cs="Times New Roman"/>
          <w:color w:val="222222"/>
          <w:szCs w:val="21"/>
          <w:shd w:val="clear" w:color="auto" w:fill="FFFFFF"/>
        </w:rPr>
        <w:t xml:space="preserve"> </w:t>
      </w:r>
      <w:r w:rsidRPr="002F5EB2">
        <w:rPr>
          <w:rFonts w:ascii="Times New Roman" w:hAnsi="Times New Roman" w:cs="Times New Roman"/>
          <w:color w:val="222222"/>
          <w:szCs w:val="21"/>
          <w:shd w:val="clear" w:color="auto" w:fill="FFFFFF"/>
        </w:rPr>
        <w:t>proteinase K. DNA was purified using phenol-chloroform approach and subjected to quantitative PCR.</w:t>
      </w:r>
    </w:p>
    <w:p w14:paraId="06FCD76D" w14:textId="746E9D1F" w:rsidR="00934BCD" w:rsidRPr="002F5EB2" w:rsidRDefault="002830E4"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 xml:space="preserve">2.15. </w:t>
      </w:r>
      <w:r w:rsidR="00F654B0" w:rsidRPr="002F5EB2">
        <w:rPr>
          <w:rFonts w:ascii="Times New Roman" w:hAnsi="Times New Roman" w:cs="Times New Roman"/>
          <w:b/>
          <w:bCs/>
          <w:color w:val="222222"/>
          <w:szCs w:val="21"/>
          <w:shd w:val="clear" w:color="auto" w:fill="FFFFFF"/>
        </w:rPr>
        <w:t>RNA</w:t>
      </w:r>
      <w:r w:rsidR="00A747F8" w:rsidRPr="002F5EB2">
        <w:rPr>
          <w:rFonts w:ascii="Times New Roman" w:hAnsi="Times New Roman" w:cs="Times New Roman"/>
          <w:b/>
          <w:bCs/>
          <w:color w:val="222222"/>
          <w:szCs w:val="21"/>
          <w:shd w:val="clear" w:color="auto" w:fill="FFFFFF"/>
        </w:rPr>
        <w:t>-</w:t>
      </w:r>
      <w:proofErr w:type="spellStart"/>
      <w:r w:rsidR="00F654B0" w:rsidRPr="002F5EB2">
        <w:rPr>
          <w:rFonts w:ascii="Times New Roman" w:hAnsi="Times New Roman" w:cs="Times New Roman"/>
          <w:b/>
          <w:bCs/>
          <w:color w:val="222222"/>
          <w:szCs w:val="21"/>
          <w:shd w:val="clear" w:color="auto" w:fill="FFFFFF"/>
        </w:rPr>
        <w:t>Seq</w:t>
      </w:r>
      <w:proofErr w:type="spellEnd"/>
      <w:r w:rsidR="00F654B0" w:rsidRPr="002F5EB2">
        <w:rPr>
          <w:rFonts w:ascii="Times New Roman" w:hAnsi="Times New Roman" w:cs="Times New Roman"/>
          <w:b/>
          <w:bCs/>
          <w:color w:val="222222"/>
          <w:szCs w:val="21"/>
          <w:shd w:val="clear" w:color="auto" w:fill="FFFFFF"/>
        </w:rPr>
        <w:t xml:space="preserve"> Data Analysis</w:t>
      </w:r>
    </w:p>
    <w:p w14:paraId="5D76F220" w14:textId="77777777" w:rsidR="004D12E7" w:rsidRDefault="00934BCD" w:rsidP="004D12E7">
      <w:pPr>
        <w:autoSpaceDE w:val="0"/>
        <w:autoSpaceDN w:val="0"/>
        <w:adjustRightInd w:val="0"/>
        <w:snapToGrid w:val="0"/>
        <w:spacing w:line="360" w:lineRule="auto"/>
        <w:ind w:firstLineChars="200" w:firstLine="420"/>
        <w:rPr>
          <w:rFonts w:ascii="Times New Roman" w:hAnsi="Times New Roman" w:cs="Times New Roman"/>
          <w:szCs w:val="21"/>
        </w:rPr>
      </w:pPr>
      <w:r w:rsidRPr="002F5EB2">
        <w:rPr>
          <w:rFonts w:ascii="Times New Roman" w:hAnsi="Times New Roman" w:cs="Times New Roman"/>
          <w:szCs w:val="21"/>
        </w:rPr>
        <w:t xml:space="preserve">We collected </w:t>
      </w:r>
      <w:proofErr w:type="spellStart"/>
      <w:r w:rsidRPr="002F5EB2">
        <w:rPr>
          <w:rFonts w:ascii="Times New Roman" w:hAnsi="Times New Roman" w:cs="Times New Roman"/>
          <w:szCs w:val="21"/>
        </w:rPr>
        <w:t>Illumina</w:t>
      </w:r>
      <w:proofErr w:type="spellEnd"/>
      <w:r w:rsidRPr="002F5EB2">
        <w:rPr>
          <w:rFonts w:ascii="Times New Roman" w:hAnsi="Times New Roman" w:cs="Times New Roman"/>
          <w:szCs w:val="21"/>
        </w:rPr>
        <w:t xml:space="preserve"> paired-end reads and </w:t>
      </w:r>
      <w:r w:rsidR="00F654B0" w:rsidRPr="002F5EB2">
        <w:rPr>
          <w:rFonts w:ascii="Times New Roman" w:hAnsi="Times New Roman" w:cs="Times New Roman"/>
          <w:szCs w:val="21"/>
        </w:rPr>
        <w:t>g</w:t>
      </w:r>
      <w:r w:rsidRPr="002F5EB2">
        <w:rPr>
          <w:rFonts w:ascii="Times New Roman" w:hAnsi="Times New Roman" w:cs="Times New Roman"/>
          <w:szCs w:val="21"/>
        </w:rPr>
        <w:t xml:space="preserve">ene expression matrix </w:t>
      </w:r>
      <w:r w:rsidR="00F654B0" w:rsidRPr="002F5EB2">
        <w:rPr>
          <w:rFonts w:ascii="Times New Roman" w:hAnsi="Times New Roman" w:cs="Times New Roman"/>
          <w:szCs w:val="21"/>
        </w:rPr>
        <w:t>of</w:t>
      </w:r>
      <w:r w:rsidRPr="002F5EB2">
        <w:rPr>
          <w:rFonts w:ascii="Times New Roman" w:hAnsi="Times New Roman" w:cs="Times New Roman"/>
          <w:szCs w:val="21"/>
        </w:rPr>
        <w:t xml:space="preserve"> </w:t>
      </w:r>
      <w:r w:rsidR="001D024B" w:rsidRPr="002F5EB2">
        <w:rPr>
          <w:rFonts w:ascii="Times New Roman" w:hAnsi="Times New Roman" w:cs="Times New Roman"/>
          <w:szCs w:val="21"/>
        </w:rPr>
        <w:t>t</w:t>
      </w:r>
      <w:r w:rsidRPr="002F5EB2">
        <w:rPr>
          <w:rFonts w:ascii="Times New Roman" w:hAnsi="Times New Roman" w:cs="Times New Roman"/>
          <w:szCs w:val="21"/>
        </w:rPr>
        <w:t xml:space="preserve">umor and </w:t>
      </w:r>
      <w:r w:rsidR="001D024B" w:rsidRPr="002F5EB2">
        <w:rPr>
          <w:rFonts w:ascii="Times New Roman" w:hAnsi="Times New Roman" w:cs="Times New Roman"/>
          <w:szCs w:val="21"/>
        </w:rPr>
        <w:t>a</w:t>
      </w:r>
      <w:r w:rsidRPr="002F5EB2">
        <w:rPr>
          <w:rFonts w:ascii="Times New Roman" w:hAnsi="Times New Roman" w:cs="Times New Roman"/>
          <w:szCs w:val="21"/>
        </w:rPr>
        <w:t>djacent</w:t>
      </w:r>
      <w:r w:rsidR="001D024B" w:rsidRPr="002F5EB2">
        <w:rPr>
          <w:rFonts w:ascii="Times New Roman" w:hAnsi="Times New Roman" w:cs="Times New Roman"/>
          <w:szCs w:val="21"/>
        </w:rPr>
        <w:t xml:space="preserve"> n</w:t>
      </w:r>
      <w:r w:rsidRPr="002F5EB2">
        <w:rPr>
          <w:rFonts w:ascii="Times New Roman" w:hAnsi="Times New Roman" w:cs="Times New Roman"/>
          <w:szCs w:val="21"/>
        </w:rPr>
        <w:t>ormal tissue</w:t>
      </w:r>
      <w:r w:rsidR="001D024B" w:rsidRPr="002F5EB2">
        <w:rPr>
          <w:rFonts w:ascii="Times New Roman" w:hAnsi="Times New Roman" w:cs="Times New Roman"/>
          <w:szCs w:val="21"/>
        </w:rPr>
        <w:t>s</w:t>
      </w:r>
      <w:r w:rsidRPr="002F5EB2">
        <w:rPr>
          <w:rFonts w:ascii="Times New Roman" w:hAnsi="Times New Roman" w:cs="Times New Roman"/>
          <w:szCs w:val="21"/>
        </w:rPr>
        <w:t xml:space="preserve"> </w:t>
      </w:r>
      <w:r w:rsidR="00F654B0" w:rsidRPr="002F5EB2">
        <w:rPr>
          <w:rFonts w:ascii="Times New Roman" w:hAnsi="Times New Roman" w:cs="Times New Roman"/>
          <w:szCs w:val="21"/>
        </w:rPr>
        <w:t>from</w:t>
      </w:r>
      <w:r w:rsidRPr="002F5EB2">
        <w:rPr>
          <w:rFonts w:ascii="Times New Roman" w:hAnsi="Times New Roman" w:cs="Times New Roman"/>
          <w:szCs w:val="21"/>
        </w:rPr>
        <w:t xml:space="preserve"> 50 HCC patients</w:t>
      </w:r>
      <w:r w:rsidR="00F654B0" w:rsidRPr="002F5EB2">
        <w:rPr>
          <w:rFonts w:ascii="Times New Roman" w:hAnsi="Times New Roman" w:cs="Times New Roman"/>
          <w:szCs w:val="21"/>
        </w:rPr>
        <w:t xml:space="preserve"> </w:t>
      </w:r>
      <w:r w:rsidRPr="002F5EB2">
        <w:rPr>
          <w:rFonts w:ascii="Times New Roman" w:hAnsi="Times New Roman" w:cs="Times New Roman"/>
          <w:szCs w:val="21"/>
        </w:rPr>
        <w:t xml:space="preserve">(GEO database </w:t>
      </w:r>
      <w:hyperlink r:id="rId10" w:history="1">
        <w:r w:rsidR="00F654B0" w:rsidRPr="002F5EB2">
          <w:rPr>
            <w:rStyle w:val="a5"/>
            <w:rFonts w:ascii="Times New Roman" w:hAnsi="Times New Roman" w:cs="Times New Roman"/>
            <w:szCs w:val="21"/>
          </w:rPr>
          <w:t>http://www.ncbi.nlm.nih.gov/geo/query/acc.cgi?acc=GSE65484</w:t>
        </w:r>
      </w:hyperlink>
      <w:r w:rsidRPr="002F5EB2">
        <w:rPr>
          <w:rFonts w:ascii="Times New Roman" w:hAnsi="Times New Roman" w:cs="Times New Roman"/>
          <w:szCs w:val="21"/>
        </w:rPr>
        <w:t>)</w:t>
      </w:r>
      <w:r w:rsidR="00F654B0" w:rsidRPr="002F5EB2">
        <w:rPr>
          <w:rFonts w:ascii="Times New Roman" w:hAnsi="Times New Roman" w:cs="Times New Roman"/>
          <w:szCs w:val="21"/>
        </w:rPr>
        <w:t xml:space="preserve"> </w:t>
      </w:r>
      <w:r w:rsidR="00F654B0" w:rsidRPr="00C45274">
        <w:rPr>
          <w:rFonts w:ascii="Times New Roman" w:hAnsi="Times New Roman" w:cs="Times New Roman"/>
          <w:szCs w:val="21"/>
        </w:rPr>
        <w:fldChar w:fldCharType="begin"/>
      </w:r>
      <w:r w:rsidR="008E7135" w:rsidRPr="00C45274">
        <w:rPr>
          <w:rFonts w:ascii="Times New Roman" w:hAnsi="Times New Roman" w:cs="Times New Roman"/>
          <w:szCs w:val="21"/>
        </w:rPr>
        <w:instrText xml:space="preserve"> ADDIN EN.CITE &lt;EndNote&gt;&lt;Cite&gt;&lt;Author&gt;Dong&lt;/Author&gt;&lt;Year&gt;2015&lt;/Year&gt;&lt;RecNum&gt;8&lt;/RecNum&gt;&lt;DisplayText&gt;&lt;style font="Times New Roman"&gt;(Dong et al., 2015)&lt;/style&gt;&lt;/DisplayText&gt;&lt;record&gt;&lt;rec-number&gt;8&lt;/rec-number&gt;&lt;foreign-keys&gt;&lt;key app="EN" db-id="z2rx2ddzl0vtwke5evapswzevs00xst0z959" timestamp="1698669960"&gt;8&lt;/key&gt;&lt;/foreign-keys&gt;&lt;ref-type name="Journal Article"&gt;17&lt;/ref-type&gt;&lt;contributors&gt;&lt;authors&gt;&lt;author&gt;Dong, Hua&lt;/author&gt;&lt;author&gt;Zhang, Lan&lt;/author&gt;&lt;author&gt;Qian, Ziliang&lt;/author&gt;&lt;author&gt;Zhu, Xuehua&lt;/author&gt;&lt;author&gt;Zhu, Guanshan&lt;/author&gt;&lt;author&gt;Chen, Yunqin&lt;/author&gt;&lt;author&gt;Xie, Xiaoying&lt;/author&gt;&lt;author&gt;Ye, Qinghai&lt;/author&gt;&lt;author&gt;Zang, Jie&lt;/author&gt;&lt;author&gt;Ren, Zhenggang&lt;/author&gt;&lt;/authors&gt;&lt;/contributors&gt;&lt;titles&gt;&lt;title&gt;Identification of HBV-MLL4 integration and its molecular basis in Chinese hepatocellular carcinoma&lt;/title&gt;&lt;secondary-title&gt;PloS one&lt;/secondary-title&gt;&lt;/titles&gt;&lt;periodical&gt;&lt;full-title&gt;PloS one&lt;/full-title&gt;&lt;/periodical&gt;&lt;pages&gt;e0123175&lt;/pages&gt;&lt;volume&gt;10&lt;/volume&gt;&lt;number&gt;4&lt;/number&gt;&lt;dates&gt;&lt;year&gt;2015&lt;/year&gt;&lt;/dates&gt;&lt;isbn&gt;1932-6203&lt;/isbn&gt;&lt;urls&gt;&lt;/urls&gt;&lt;/record&gt;&lt;/Cite&gt;&lt;/EndNote&gt;</w:instrText>
      </w:r>
      <w:r w:rsidR="00F654B0" w:rsidRPr="00C45274">
        <w:rPr>
          <w:rFonts w:ascii="Times New Roman" w:hAnsi="Times New Roman" w:cs="Times New Roman"/>
          <w:szCs w:val="21"/>
        </w:rPr>
        <w:fldChar w:fldCharType="separate"/>
      </w:r>
      <w:r w:rsidR="008E7135" w:rsidRPr="00C45274">
        <w:rPr>
          <w:rFonts w:ascii="Times New Roman" w:hAnsi="Times New Roman" w:cs="Times New Roman"/>
          <w:noProof/>
          <w:szCs w:val="21"/>
        </w:rPr>
        <w:t>(</w:t>
      </w:r>
      <w:hyperlink w:anchor="_ENREF_2" w:tooltip="Dong, 2015 #8" w:history="1">
        <w:r w:rsidR="00E843B8" w:rsidRPr="00C45274">
          <w:rPr>
            <w:rStyle w:val="a5"/>
            <w:rFonts w:ascii="Times New Roman" w:hAnsi="Times New Roman" w:cs="Times New Roman"/>
            <w:color w:val="auto"/>
            <w:u w:val="none"/>
          </w:rPr>
          <w:t>Dong et al., 2015</w:t>
        </w:r>
      </w:hyperlink>
      <w:r w:rsidR="008E7135" w:rsidRPr="00C45274">
        <w:rPr>
          <w:rFonts w:ascii="Times New Roman" w:hAnsi="Times New Roman" w:cs="Times New Roman"/>
          <w:noProof/>
          <w:szCs w:val="21"/>
        </w:rPr>
        <w:t>)</w:t>
      </w:r>
      <w:r w:rsidR="00F654B0" w:rsidRPr="00C45274">
        <w:rPr>
          <w:rFonts w:ascii="Times New Roman" w:hAnsi="Times New Roman" w:cs="Times New Roman"/>
          <w:szCs w:val="21"/>
        </w:rPr>
        <w:fldChar w:fldCharType="end"/>
      </w:r>
      <w:r w:rsidR="00F654B0" w:rsidRPr="00C45274">
        <w:rPr>
          <w:rFonts w:ascii="Times New Roman" w:hAnsi="Times New Roman" w:cs="Times New Roman"/>
          <w:szCs w:val="21"/>
        </w:rPr>
        <w:t>.</w:t>
      </w:r>
      <w:r w:rsidRPr="00C45274">
        <w:rPr>
          <w:rFonts w:ascii="Times New Roman" w:hAnsi="Times New Roman" w:cs="Times New Roman"/>
          <w:szCs w:val="21"/>
        </w:rPr>
        <w:t xml:space="preserve"> </w:t>
      </w:r>
      <w:r w:rsidR="00F654B0" w:rsidRPr="00C45274">
        <w:rPr>
          <w:rFonts w:ascii="Times New Roman" w:hAnsi="Times New Roman" w:cs="Times New Roman"/>
          <w:szCs w:val="21"/>
        </w:rPr>
        <w:t>By using</w:t>
      </w:r>
      <w:r w:rsidRPr="00C45274">
        <w:rPr>
          <w:rFonts w:ascii="Times New Roman" w:hAnsi="Times New Roman" w:cs="Times New Roman"/>
          <w:szCs w:val="21"/>
        </w:rPr>
        <w:t xml:space="preserve"> </w:t>
      </w:r>
      <w:proofErr w:type="spellStart"/>
      <w:r w:rsidRPr="00C45274">
        <w:rPr>
          <w:rFonts w:ascii="Times New Roman" w:hAnsi="Times New Roman" w:cs="Times New Roman"/>
          <w:szCs w:val="21"/>
        </w:rPr>
        <w:t>BowTie</w:t>
      </w:r>
      <w:proofErr w:type="spellEnd"/>
      <w:r w:rsidRPr="00C45274">
        <w:rPr>
          <w:rFonts w:ascii="Times New Roman" w:hAnsi="Times New Roman" w:cs="Times New Roman"/>
          <w:szCs w:val="21"/>
        </w:rPr>
        <w:t xml:space="preserve"> 2</w:t>
      </w:r>
      <w:r w:rsidR="00F654B0" w:rsidRPr="00C45274">
        <w:rPr>
          <w:rFonts w:ascii="Times New Roman" w:hAnsi="Times New Roman" w:cs="Times New Roman"/>
          <w:szCs w:val="21"/>
        </w:rPr>
        <w:t xml:space="preserve"> </w:t>
      </w:r>
      <w:r w:rsidR="00F654B0" w:rsidRPr="00C45274">
        <w:rPr>
          <w:rFonts w:ascii="Times New Roman" w:hAnsi="Times New Roman" w:cs="Times New Roman"/>
          <w:szCs w:val="21"/>
        </w:rPr>
        <w:fldChar w:fldCharType="begin"/>
      </w:r>
      <w:r w:rsidR="008E7135" w:rsidRPr="00C45274">
        <w:rPr>
          <w:rFonts w:ascii="Times New Roman" w:hAnsi="Times New Roman" w:cs="Times New Roman"/>
          <w:szCs w:val="21"/>
        </w:rPr>
        <w:instrText xml:space="preserve"> ADDIN EN.CITE &lt;EndNote&gt;&lt;Cite&gt;&lt;Author&gt;Langmead&lt;/Author&gt;&lt;Year&gt;2012&lt;/Year&gt;&lt;RecNum&gt;1035&lt;/RecNum&gt;&lt;DisplayText&gt;&lt;style font="Times New Roman"&gt;(Langmead and Salzberg, 2012)&lt;/style&gt;&lt;/DisplayText&gt;&lt;record&gt;&lt;rec-number&gt;1035&lt;/rec-number&gt;&lt;foreign-keys&gt;&lt;key app="EN" db-id="s5559wvrnrap2dew9xq5d2dbxt5as0avatf5" timestamp="1690212914"&gt;1035&lt;/key&gt;&lt;/foreign-keys&gt;&lt;ref-type name="Journal Article"&gt;17&lt;/ref-type&gt;&lt;contributors&gt;&lt;authors&gt;&lt;author&gt;Langmead, Ben&lt;/author&gt;&lt;author&gt;Salzberg, Steven L&lt;/author&gt;&lt;/authors&gt;&lt;/contributors&gt;&lt;titles&gt;&lt;title&gt;Fast gapped-read alignment with Bowtie 2&lt;/title&gt;&lt;secondary-title&gt;Nature methods&lt;/secondary-title&gt;&lt;/titles&gt;&lt;periodical&gt;&lt;full-title&gt;Nature methods&lt;/full-title&gt;&lt;/periodical&gt;&lt;pages&gt;357-359&lt;/pages&gt;&lt;volume&gt;9&lt;/volume&gt;&lt;number&gt;4&lt;/number&gt;&lt;dates&gt;&lt;year&gt;2012&lt;/year&gt;&lt;/dates&gt;&lt;isbn&gt;1548-7091&lt;/isbn&gt;&lt;urls&gt;&lt;/urls&gt;&lt;/record&gt;&lt;/Cite&gt;&lt;/EndNote&gt;</w:instrText>
      </w:r>
      <w:r w:rsidR="00F654B0" w:rsidRPr="00C45274">
        <w:rPr>
          <w:rFonts w:ascii="Times New Roman" w:hAnsi="Times New Roman" w:cs="Times New Roman"/>
          <w:szCs w:val="21"/>
        </w:rPr>
        <w:fldChar w:fldCharType="separate"/>
      </w:r>
      <w:r w:rsidR="008E7135" w:rsidRPr="00C45274">
        <w:rPr>
          <w:rFonts w:ascii="Times New Roman" w:hAnsi="Times New Roman" w:cs="Times New Roman"/>
          <w:noProof/>
          <w:szCs w:val="21"/>
        </w:rPr>
        <w:t>(</w:t>
      </w:r>
      <w:hyperlink w:anchor="_ENREF_4" w:tooltip="Langmead, 2012 #1035" w:history="1">
        <w:r w:rsidR="00E843B8" w:rsidRPr="00C45274">
          <w:rPr>
            <w:rStyle w:val="a5"/>
            <w:rFonts w:ascii="Times New Roman" w:hAnsi="Times New Roman" w:cs="Times New Roman"/>
            <w:color w:val="auto"/>
            <w:u w:val="none"/>
          </w:rPr>
          <w:t>Langmead and Salzberg, 2012</w:t>
        </w:r>
      </w:hyperlink>
      <w:r w:rsidR="008E7135" w:rsidRPr="00C45274">
        <w:rPr>
          <w:rFonts w:ascii="Times New Roman" w:hAnsi="Times New Roman" w:cs="Times New Roman"/>
          <w:noProof/>
          <w:szCs w:val="21"/>
        </w:rPr>
        <w:t>)</w:t>
      </w:r>
      <w:r w:rsidR="00F654B0" w:rsidRPr="00C45274">
        <w:rPr>
          <w:rFonts w:ascii="Times New Roman" w:hAnsi="Times New Roman" w:cs="Times New Roman"/>
          <w:szCs w:val="21"/>
        </w:rPr>
        <w:fldChar w:fldCharType="end"/>
      </w:r>
      <w:r w:rsidRPr="002F5EB2">
        <w:rPr>
          <w:rFonts w:ascii="Times New Roman" w:hAnsi="Times New Roman" w:cs="Times New Roman"/>
          <w:szCs w:val="21"/>
        </w:rPr>
        <w:t>, the filtered reads were mapped to HBV reference sequences</w:t>
      </w:r>
      <w:r w:rsidR="00F654B0" w:rsidRPr="002F5EB2">
        <w:rPr>
          <w:rFonts w:ascii="Times New Roman" w:hAnsi="Times New Roman" w:cs="Times New Roman"/>
          <w:szCs w:val="21"/>
        </w:rPr>
        <w:t xml:space="preserve"> </w:t>
      </w:r>
      <w:r w:rsidRPr="002F5EB2">
        <w:rPr>
          <w:rFonts w:ascii="Times New Roman" w:hAnsi="Times New Roman" w:cs="Times New Roman"/>
          <w:szCs w:val="21"/>
        </w:rPr>
        <w:t>(</w:t>
      </w:r>
      <w:proofErr w:type="spellStart"/>
      <w:r w:rsidRPr="002F5EB2">
        <w:rPr>
          <w:rFonts w:ascii="Times New Roman" w:hAnsi="Times New Roman" w:cs="Times New Roman"/>
          <w:szCs w:val="21"/>
        </w:rPr>
        <w:t>RefSeq</w:t>
      </w:r>
      <w:proofErr w:type="spellEnd"/>
      <w:r w:rsidRPr="002F5EB2">
        <w:rPr>
          <w:rFonts w:ascii="Times New Roman" w:hAnsi="Times New Roman" w:cs="Times New Roman"/>
          <w:szCs w:val="21"/>
        </w:rPr>
        <w:t>: GCF</w:t>
      </w:r>
      <w:r w:rsidR="00F654B0" w:rsidRPr="002F5EB2">
        <w:rPr>
          <w:rFonts w:ascii="Times New Roman" w:hAnsi="Times New Roman" w:cs="Times New Roman"/>
          <w:szCs w:val="21"/>
        </w:rPr>
        <w:t>_</w:t>
      </w:r>
      <w:r w:rsidRPr="002F5EB2">
        <w:rPr>
          <w:rFonts w:ascii="Times New Roman" w:hAnsi="Times New Roman" w:cs="Times New Roman"/>
          <w:szCs w:val="21"/>
        </w:rPr>
        <w:t>000861825.2). Subsequently, we u</w:t>
      </w:r>
      <w:r w:rsidR="00F654B0" w:rsidRPr="002F5EB2">
        <w:rPr>
          <w:rFonts w:ascii="Times New Roman" w:hAnsi="Times New Roman" w:cs="Times New Roman"/>
          <w:szCs w:val="21"/>
        </w:rPr>
        <w:t>sed</w:t>
      </w:r>
      <w:r w:rsidRPr="002F5EB2">
        <w:rPr>
          <w:rFonts w:ascii="Times New Roman" w:hAnsi="Times New Roman" w:cs="Times New Roman"/>
          <w:szCs w:val="21"/>
        </w:rPr>
        <w:t xml:space="preserve"> GATK </w:t>
      </w:r>
      <w:proofErr w:type="spellStart"/>
      <w:r w:rsidRPr="002F5EB2">
        <w:rPr>
          <w:rFonts w:ascii="Times New Roman" w:hAnsi="Times New Roman" w:cs="Times New Roman"/>
          <w:szCs w:val="21"/>
        </w:rPr>
        <w:t>DepthOfCoverage</w:t>
      </w:r>
      <w:proofErr w:type="spellEnd"/>
      <w:r w:rsidR="00F654B0" w:rsidRPr="00F6758D">
        <w:rPr>
          <w:rFonts w:ascii="Times New Roman" w:hAnsi="Times New Roman" w:cs="Times New Roman"/>
          <w:szCs w:val="21"/>
        </w:rPr>
        <w:t xml:space="preserve"> </w:t>
      </w:r>
      <w:r w:rsidR="00F654B0" w:rsidRPr="00F6758D">
        <w:rPr>
          <w:rFonts w:ascii="Times New Roman" w:hAnsi="Times New Roman" w:cs="Times New Roman"/>
          <w:szCs w:val="21"/>
        </w:rPr>
        <w:fldChar w:fldCharType="begin"/>
      </w:r>
      <w:r w:rsidR="008E7135" w:rsidRPr="00F6758D">
        <w:rPr>
          <w:rFonts w:ascii="Times New Roman" w:hAnsi="Times New Roman" w:cs="Times New Roman"/>
          <w:szCs w:val="21"/>
        </w:rPr>
        <w:instrText xml:space="preserve"> ADDIN EN.CITE &lt;EndNote&gt;&lt;Cite&gt;&lt;Author&gt;McKenna&lt;/Author&gt;&lt;Year&gt;2010&lt;/Year&gt;&lt;RecNum&gt;1036&lt;/RecNum&gt;&lt;DisplayText&gt;&lt;style font="Times New Roman"&gt;(McKenna et al., 2010)&lt;/style&gt;&lt;/DisplayText&gt;&lt;record&gt;&lt;rec-number&gt;1036&lt;/rec-number&gt;&lt;foreign-keys&gt;&lt;key app="EN" db-id="s5559wvrnrap2dew9xq5d2dbxt5as0avatf5" timestamp="1690212973"&gt;1036&lt;/key&gt;&lt;/foreign-keys&gt;&lt;ref-type name="Journal Article"&gt;17&lt;/ref-type&gt;&lt;contributors&gt;&lt;authors&gt;&lt;author&gt;McKenna, Aaron&lt;/author&gt;&lt;author&gt;Hanna, Matthew&lt;/author&gt;&lt;author&gt;Banks, Eric&lt;/author&gt;&lt;author&gt;Sivachenko, Andrey&lt;/author&gt;&lt;author&gt;Cibulskis, Kristian&lt;/author&gt;&lt;author&gt;Kernytsky, Andrew&lt;/author&gt;&lt;author&gt;Garimella, Kiran&lt;/author&gt;&lt;author&gt;Altshuler, David&lt;/author&gt;&lt;author&gt;Gabriel, Stacey&lt;/author&gt;&lt;author&gt;Daly, Mark&lt;/author&gt;&lt;/authors&gt;&lt;/contributors&gt;&lt;titles&gt;&lt;title&gt;The Genome Analysis Toolkit: a MapReduce framework for analyzing next-generation DNA sequencing data&lt;/title&gt;&lt;secondary-title&gt;Genome research&lt;/secondary-title&gt;&lt;/titles&gt;&lt;periodical&gt;&lt;full-title&gt;Genome research&lt;/full-title&gt;&lt;/periodical&gt;&lt;pages&gt;1297-1303&lt;/pages&gt;&lt;volume&gt;20&lt;/volume&gt;&lt;number&gt;9&lt;/number&gt;&lt;dates&gt;&lt;year&gt;2010&lt;/year&gt;&lt;/dates&gt;&lt;isbn&gt;1088-9051&lt;/isbn&gt;&lt;urls&gt;&lt;/urls&gt;&lt;/record&gt;&lt;/Cite&gt;&lt;/EndNote&gt;</w:instrText>
      </w:r>
      <w:r w:rsidR="00F654B0" w:rsidRPr="00F6758D">
        <w:rPr>
          <w:rFonts w:ascii="Times New Roman" w:hAnsi="Times New Roman" w:cs="Times New Roman"/>
          <w:szCs w:val="21"/>
        </w:rPr>
        <w:fldChar w:fldCharType="separate"/>
      </w:r>
      <w:r w:rsidR="008E7135" w:rsidRPr="00F6758D">
        <w:rPr>
          <w:rFonts w:ascii="Times New Roman" w:hAnsi="Times New Roman" w:cs="Times New Roman"/>
          <w:noProof/>
          <w:szCs w:val="21"/>
        </w:rPr>
        <w:t>(</w:t>
      </w:r>
      <w:hyperlink w:anchor="_ENREF_6" w:tooltip="McKenna, 2010 #1036" w:history="1">
        <w:r w:rsidR="00E843B8" w:rsidRPr="00F6758D">
          <w:rPr>
            <w:rStyle w:val="a5"/>
            <w:rFonts w:ascii="Times New Roman" w:hAnsi="Times New Roman" w:cs="Times New Roman"/>
            <w:color w:val="auto"/>
            <w:u w:val="none"/>
          </w:rPr>
          <w:t>McKenna et al., 2010</w:t>
        </w:r>
      </w:hyperlink>
      <w:r w:rsidR="008E7135" w:rsidRPr="00F6758D">
        <w:rPr>
          <w:rFonts w:ascii="Times New Roman" w:hAnsi="Times New Roman" w:cs="Times New Roman"/>
          <w:noProof/>
          <w:szCs w:val="21"/>
        </w:rPr>
        <w:t>)</w:t>
      </w:r>
      <w:r w:rsidR="00F654B0" w:rsidRPr="00F6758D">
        <w:rPr>
          <w:rFonts w:ascii="Times New Roman" w:hAnsi="Times New Roman" w:cs="Times New Roman"/>
          <w:szCs w:val="21"/>
        </w:rPr>
        <w:fldChar w:fldCharType="end"/>
      </w:r>
      <w:r w:rsidRPr="002F5EB2">
        <w:rPr>
          <w:rFonts w:ascii="Times New Roman" w:hAnsi="Times New Roman" w:cs="Times New Roman"/>
          <w:szCs w:val="21"/>
        </w:rPr>
        <w:t xml:space="preserve"> to estimate the nucleotide coverage per position.</w:t>
      </w:r>
      <w:r w:rsidR="00F654B0" w:rsidRPr="002F5EB2">
        <w:rPr>
          <w:rFonts w:ascii="Times New Roman" w:hAnsi="Times New Roman" w:cs="Times New Roman"/>
          <w:szCs w:val="21"/>
        </w:rPr>
        <w:t xml:space="preserve"> </w:t>
      </w:r>
      <w:r w:rsidRPr="002F5EB2">
        <w:rPr>
          <w:rFonts w:ascii="Times New Roman" w:hAnsi="Times New Roman" w:cs="Times New Roman"/>
          <w:szCs w:val="21"/>
        </w:rPr>
        <w:t xml:space="preserve">To identify chimeric transcripts of HBV on the human genome, </w:t>
      </w:r>
      <w:r w:rsidR="00F654B0" w:rsidRPr="002F5EB2">
        <w:rPr>
          <w:rFonts w:ascii="Times New Roman" w:hAnsi="Times New Roman" w:cs="Times New Roman"/>
          <w:szCs w:val="21"/>
        </w:rPr>
        <w:t>a</w:t>
      </w:r>
      <w:r w:rsidRPr="002F5EB2">
        <w:rPr>
          <w:rFonts w:ascii="Times New Roman" w:hAnsi="Times New Roman" w:cs="Times New Roman"/>
          <w:szCs w:val="21"/>
        </w:rPr>
        <w:t xml:space="preserve"> de novo </w:t>
      </w:r>
      <w:proofErr w:type="spellStart"/>
      <w:r w:rsidRPr="002F5EB2">
        <w:rPr>
          <w:rFonts w:ascii="Times New Roman" w:hAnsi="Times New Roman" w:cs="Times New Roman"/>
          <w:szCs w:val="21"/>
        </w:rPr>
        <w:t>transcriptome</w:t>
      </w:r>
      <w:proofErr w:type="spellEnd"/>
      <w:r w:rsidRPr="002F5EB2">
        <w:rPr>
          <w:rFonts w:ascii="Times New Roman" w:hAnsi="Times New Roman" w:cs="Times New Roman"/>
          <w:szCs w:val="21"/>
        </w:rPr>
        <w:t xml:space="preserve"> assembly was crafted using the Trinity tool</w:t>
      </w:r>
      <w:r w:rsidR="00F654B0" w:rsidRPr="00F6758D">
        <w:rPr>
          <w:rFonts w:ascii="Times New Roman" w:hAnsi="Times New Roman" w:cs="Times New Roman"/>
          <w:szCs w:val="21"/>
        </w:rPr>
        <w:t xml:space="preserve"> </w:t>
      </w:r>
      <w:r w:rsidR="00F654B0" w:rsidRPr="00F6758D">
        <w:rPr>
          <w:rFonts w:ascii="Times New Roman" w:hAnsi="Times New Roman" w:cs="Times New Roman"/>
          <w:szCs w:val="21"/>
        </w:rPr>
        <w:fldChar w:fldCharType="begin"/>
      </w:r>
      <w:r w:rsidR="008E7135" w:rsidRPr="00F6758D">
        <w:rPr>
          <w:rFonts w:ascii="Times New Roman" w:hAnsi="Times New Roman" w:cs="Times New Roman"/>
          <w:szCs w:val="21"/>
        </w:rPr>
        <w:instrText xml:space="preserve"> ADDIN EN.CITE &lt;EndNote&gt;&lt;Cite&gt;&lt;Author&gt;Grabherr&lt;/Author&gt;&lt;Year&gt;2011&lt;/Year&gt;&lt;RecNum&gt;1037&lt;/RecNum&gt;&lt;DisplayText&gt;&lt;style font="Times New Roman"&gt;(Grabherr et al., 2011)&lt;/style&gt;&lt;/DisplayText&gt;&lt;record&gt;&lt;rec-number&gt;1037&lt;/rec-number&gt;&lt;foreign-keys&gt;&lt;key app="EN" db-id="s5559wvrnrap2dew9xq5d2dbxt5as0avatf5" timestamp="1690212993"&gt;1037&lt;/key&gt;&lt;/foreign-keys&gt;&lt;ref-type name="Journal Article"&gt;17&lt;/ref-type&gt;&lt;contributors&gt;&lt;authors&gt;&lt;author&gt;Grabherr, Manfred G&lt;/author&gt;&lt;author&gt;Haas, Brian J&lt;/author&gt;&lt;author&gt;Yassour, Moran&lt;/author&gt;&lt;author&gt;Levin, Joshua Z&lt;/author&gt;&lt;author&gt;Thompson, Dawn A&lt;/author&gt;&lt;author&gt;Amit, Ido&lt;/author&gt;&lt;author&gt;Adiconis, Xian&lt;/author&gt;&lt;author&gt;Fan, Lin&lt;/author&gt;&lt;author&gt;Raychowdhury, Raktima&lt;/author&gt;&lt;author&gt;Zeng, Qiandong&lt;/author&gt;&lt;/authors&gt;&lt;/contributors&gt;&lt;titles&gt;&lt;title&gt;Trinity: reconstructing a full-length transcriptome without a genome from RNA-Seq data&lt;/title&gt;&lt;secondary-title&gt;Nature biotechnology&lt;/secondary-title&gt;&lt;/titles&gt;&lt;periodical&gt;&lt;full-title&gt;Nature biotechnology&lt;/full-title&gt;&lt;/periodical&gt;&lt;pages&gt;644&lt;/pages&gt;&lt;volume&gt;29&lt;/volume&gt;&lt;number&gt;7&lt;/number&gt;&lt;dates&gt;&lt;year&gt;2011&lt;/year&gt;&lt;/dates&gt;&lt;urls&gt;&lt;/urls&gt;&lt;/record&gt;&lt;/Cite&gt;&lt;/EndNote&gt;</w:instrText>
      </w:r>
      <w:r w:rsidR="00F654B0" w:rsidRPr="00F6758D">
        <w:rPr>
          <w:rFonts w:ascii="Times New Roman" w:hAnsi="Times New Roman" w:cs="Times New Roman"/>
          <w:szCs w:val="21"/>
        </w:rPr>
        <w:fldChar w:fldCharType="separate"/>
      </w:r>
      <w:r w:rsidR="008E7135" w:rsidRPr="00F6758D">
        <w:rPr>
          <w:rFonts w:ascii="Times New Roman" w:hAnsi="Times New Roman" w:cs="Times New Roman"/>
          <w:noProof/>
          <w:szCs w:val="21"/>
        </w:rPr>
        <w:t>(</w:t>
      </w:r>
      <w:hyperlink w:anchor="_ENREF_3" w:tooltip="Grabherr, 2011 #1037" w:history="1">
        <w:r w:rsidR="00E843B8" w:rsidRPr="00F6758D">
          <w:rPr>
            <w:rStyle w:val="a5"/>
            <w:rFonts w:ascii="Times New Roman" w:hAnsi="Times New Roman" w:cs="Times New Roman"/>
            <w:color w:val="auto"/>
            <w:u w:val="none"/>
          </w:rPr>
          <w:t>Grabherr et al., 2011</w:t>
        </w:r>
      </w:hyperlink>
      <w:r w:rsidR="008E7135" w:rsidRPr="00F6758D">
        <w:rPr>
          <w:rFonts w:ascii="Times New Roman" w:hAnsi="Times New Roman" w:cs="Times New Roman"/>
          <w:noProof/>
          <w:szCs w:val="21"/>
        </w:rPr>
        <w:t>)</w:t>
      </w:r>
      <w:r w:rsidR="00F654B0" w:rsidRPr="00F6758D">
        <w:rPr>
          <w:rFonts w:ascii="Times New Roman" w:hAnsi="Times New Roman" w:cs="Times New Roman"/>
          <w:szCs w:val="21"/>
        </w:rPr>
        <w:fldChar w:fldCharType="end"/>
      </w:r>
      <w:r w:rsidRPr="00F6758D">
        <w:rPr>
          <w:rFonts w:ascii="Times New Roman" w:hAnsi="Times New Roman" w:cs="Times New Roman"/>
          <w:szCs w:val="21"/>
        </w:rPr>
        <w:t xml:space="preserve"> to</w:t>
      </w:r>
      <w:r w:rsidRPr="002F5EB2">
        <w:rPr>
          <w:rFonts w:ascii="Times New Roman" w:hAnsi="Times New Roman" w:cs="Times New Roman"/>
          <w:szCs w:val="21"/>
        </w:rPr>
        <w:t xml:space="preserve"> pinpoint integration sites. </w:t>
      </w:r>
      <w:r w:rsidR="00491D5F" w:rsidRPr="002F5EB2">
        <w:rPr>
          <w:rFonts w:ascii="Times New Roman" w:hAnsi="Times New Roman" w:cs="Times New Roman"/>
          <w:szCs w:val="21"/>
        </w:rPr>
        <w:lastRenderedPageBreak/>
        <w:t>W</w:t>
      </w:r>
      <w:r w:rsidRPr="002F5EB2">
        <w:rPr>
          <w:rFonts w:ascii="Times New Roman" w:hAnsi="Times New Roman" w:cs="Times New Roman"/>
          <w:szCs w:val="21"/>
        </w:rPr>
        <w:t xml:space="preserve">e employed Blast tools to compare </w:t>
      </w:r>
      <w:proofErr w:type="spellStart"/>
      <w:r w:rsidRPr="002F5EB2">
        <w:rPr>
          <w:rFonts w:ascii="Times New Roman" w:hAnsi="Times New Roman" w:cs="Times New Roman"/>
          <w:szCs w:val="21"/>
        </w:rPr>
        <w:t>contigs</w:t>
      </w:r>
      <w:proofErr w:type="spellEnd"/>
      <w:r w:rsidRPr="002F5EB2">
        <w:rPr>
          <w:rFonts w:ascii="Times New Roman" w:hAnsi="Times New Roman" w:cs="Times New Roman"/>
          <w:szCs w:val="21"/>
        </w:rPr>
        <w:t xml:space="preserve"> with t</w:t>
      </w:r>
      <w:r w:rsidR="00F654B0" w:rsidRPr="002F5EB2">
        <w:rPr>
          <w:rFonts w:ascii="Times New Roman" w:hAnsi="Times New Roman" w:cs="Times New Roman"/>
          <w:szCs w:val="21"/>
        </w:rPr>
        <w:t>he</w:t>
      </w:r>
      <w:r w:rsidRPr="002F5EB2">
        <w:rPr>
          <w:rFonts w:ascii="Times New Roman" w:hAnsi="Times New Roman" w:cs="Times New Roman"/>
          <w:szCs w:val="21"/>
        </w:rPr>
        <w:t xml:space="preserve"> corresponding HBV reference sequence. Only </w:t>
      </w:r>
      <w:proofErr w:type="spellStart"/>
      <w:r w:rsidRPr="002F5EB2">
        <w:rPr>
          <w:rFonts w:ascii="Times New Roman" w:hAnsi="Times New Roman" w:cs="Times New Roman"/>
          <w:szCs w:val="21"/>
        </w:rPr>
        <w:t>contigs</w:t>
      </w:r>
      <w:proofErr w:type="spellEnd"/>
      <w:r w:rsidRPr="002F5EB2">
        <w:rPr>
          <w:rFonts w:ascii="Times New Roman" w:hAnsi="Times New Roman" w:cs="Times New Roman"/>
          <w:szCs w:val="21"/>
        </w:rPr>
        <w:t xml:space="preserve"> with remarkable alignment scores, boasting e-values &lt; 10</w:t>
      </w:r>
      <w:r w:rsidR="00F654B0" w:rsidRPr="002F5EB2">
        <w:rPr>
          <w:rFonts w:ascii="Times New Roman" w:hAnsi="Times New Roman" w:cs="Times New Roman"/>
          <w:szCs w:val="21"/>
          <w:vertAlign w:val="superscript"/>
        </w:rPr>
        <w:t>-</w:t>
      </w:r>
      <w:r w:rsidRPr="002F5EB2">
        <w:rPr>
          <w:rFonts w:ascii="Times New Roman" w:hAnsi="Times New Roman" w:cs="Times New Roman"/>
          <w:szCs w:val="21"/>
          <w:vertAlign w:val="superscript"/>
        </w:rPr>
        <w:t>6</w:t>
      </w:r>
      <w:r w:rsidRPr="002F5EB2">
        <w:rPr>
          <w:rFonts w:ascii="Times New Roman" w:hAnsi="Times New Roman" w:cs="Times New Roman"/>
          <w:szCs w:val="21"/>
        </w:rPr>
        <w:t xml:space="preserve"> and identity scores </w:t>
      </w:r>
      <w:r w:rsidR="00491D5F" w:rsidRPr="002F5EB2">
        <w:rPr>
          <w:rFonts w:ascii="Times New Roman" w:hAnsi="Times New Roman" w:cs="Times New Roman"/>
          <w:szCs w:val="21"/>
        </w:rPr>
        <w:t>≥</w:t>
      </w:r>
      <w:r w:rsidRPr="002F5EB2">
        <w:rPr>
          <w:rFonts w:ascii="Times New Roman" w:hAnsi="Times New Roman" w:cs="Times New Roman"/>
          <w:szCs w:val="21"/>
        </w:rPr>
        <w:t xml:space="preserve"> 98%, were selected. Subsequently, these selected </w:t>
      </w:r>
      <w:proofErr w:type="spellStart"/>
      <w:r w:rsidRPr="002F5EB2">
        <w:rPr>
          <w:rFonts w:ascii="Times New Roman" w:hAnsi="Times New Roman" w:cs="Times New Roman"/>
          <w:szCs w:val="21"/>
        </w:rPr>
        <w:t>contigs</w:t>
      </w:r>
      <w:proofErr w:type="spellEnd"/>
      <w:r w:rsidRPr="002F5EB2">
        <w:rPr>
          <w:rFonts w:ascii="Times New Roman" w:hAnsi="Times New Roman" w:cs="Times New Roman"/>
          <w:szCs w:val="21"/>
        </w:rPr>
        <w:t xml:space="preserve"> underwent alignment against the Human Genome Build 37 using Blast online (</w:t>
      </w:r>
      <w:hyperlink r:id="rId11" w:history="1">
        <w:r w:rsidR="0063243B" w:rsidRPr="002F5EB2">
          <w:rPr>
            <w:rStyle w:val="a5"/>
            <w:rFonts w:ascii="Times New Roman" w:hAnsi="Times New Roman" w:cs="Times New Roman"/>
            <w:szCs w:val="21"/>
          </w:rPr>
          <w:t>https://blast.ncbi.nlm.nih.gov/Blast.cgi</w:t>
        </w:r>
      </w:hyperlink>
      <w:r w:rsidR="0063243B" w:rsidRPr="002F5EB2">
        <w:rPr>
          <w:rFonts w:ascii="Times New Roman" w:hAnsi="Times New Roman" w:cs="Times New Roman"/>
          <w:szCs w:val="21"/>
        </w:rPr>
        <w:t>)</w:t>
      </w:r>
      <w:r w:rsidRPr="002F5EB2">
        <w:rPr>
          <w:rFonts w:ascii="Times New Roman" w:hAnsi="Times New Roman" w:cs="Times New Roman"/>
          <w:szCs w:val="21"/>
        </w:rPr>
        <w:t xml:space="preserve"> and served as the reference for precisely mapping RNA-</w:t>
      </w:r>
      <w:proofErr w:type="spellStart"/>
      <w:r w:rsidRPr="002F5EB2">
        <w:rPr>
          <w:rFonts w:ascii="Times New Roman" w:hAnsi="Times New Roman" w:cs="Times New Roman"/>
          <w:szCs w:val="21"/>
        </w:rPr>
        <w:t>Seq</w:t>
      </w:r>
      <w:proofErr w:type="spellEnd"/>
      <w:r w:rsidRPr="002F5EB2">
        <w:rPr>
          <w:rFonts w:ascii="Times New Roman" w:hAnsi="Times New Roman" w:cs="Times New Roman"/>
          <w:szCs w:val="21"/>
        </w:rPr>
        <w:t xml:space="preserve"> reads with the </w:t>
      </w:r>
      <w:proofErr w:type="spellStart"/>
      <w:r w:rsidRPr="002F5EB2">
        <w:rPr>
          <w:rFonts w:ascii="Times New Roman" w:hAnsi="Times New Roman" w:cs="Times New Roman"/>
          <w:szCs w:val="21"/>
        </w:rPr>
        <w:t>BowTie</w:t>
      </w:r>
      <w:proofErr w:type="spellEnd"/>
      <w:r w:rsidRPr="002F5EB2">
        <w:rPr>
          <w:rFonts w:ascii="Times New Roman" w:hAnsi="Times New Roman" w:cs="Times New Roman"/>
          <w:szCs w:val="21"/>
        </w:rPr>
        <w:t xml:space="preserve"> 2. Estimating the number of reads overlapping at least six nucleotides in both directions at the borders of each HBV/human junction allowed us to accurately gauge the read coverage of each chimeric sequence. Our results align seamlessly with the findings reported by</w:t>
      </w:r>
      <w:r w:rsidR="00F654B0" w:rsidRPr="002F5EB2">
        <w:rPr>
          <w:rFonts w:ascii="Times New Roman" w:hAnsi="Times New Roman" w:cs="Times New Roman"/>
          <w:szCs w:val="21"/>
        </w:rPr>
        <w:t xml:space="preserve"> </w:t>
      </w:r>
      <w:r w:rsidRPr="002F5EB2">
        <w:rPr>
          <w:rFonts w:ascii="Times New Roman" w:hAnsi="Times New Roman" w:cs="Times New Roman"/>
          <w:szCs w:val="21"/>
        </w:rPr>
        <w:t xml:space="preserve">Dong </w:t>
      </w:r>
      <w:r w:rsidRPr="002F5EB2">
        <w:rPr>
          <w:rFonts w:ascii="Times New Roman" w:hAnsi="Times New Roman" w:cs="Times New Roman"/>
          <w:i/>
          <w:iCs/>
          <w:szCs w:val="21"/>
        </w:rPr>
        <w:t>et al.</w:t>
      </w:r>
      <w:r w:rsidRPr="002F5EB2">
        <w:rPr>
          <w:rFonts w:ascii="Times New Roman" w:hAnsi="Times New Roman" w:cs="Times New Roman"/>
          <w:szCs w:val="21"/>
        </w:rPr>
        <w:t xml:space="preserve"> (2015).</w:t>
      </w:r>
      <w:r w:rsidR="00491D5F" w:rsidRPr="002F5EB2">
        <w:rPr>
          <w:rFonts w:ascii="Times New Roman" w:hAnsi="Times New Roman" w:cs="Times New Roman"/>
          <w:szCs w:val="21"/>
        </w:rPr>
        <w:t xml:space="preserve"> </w:t>
      </w:r>
    </w:p>
    <w:p w14:paraId="26191404" w14:textId="3733AFD5" w:rsidR="00762ACF" w:rsidRPr="002F5EB2" w:rsidRDefault="00762ACF" w:rsidP="004D12E7">
      <w:pPr>
        <w:autoSpaceDE w:val="0"/>
        <w:autoSpaceDN w:val="0"/>
        <w:adjustRightInd w:val="0"/>
        <w:snapToGrid w:val="0"/>
        <w:spacing w:line="360" w:lineRule="auto"/>
        <w:ind w:firstLineChars="200" w:firstLine="420"/>
        <w:rPr>
          <w:rFonts w:ascii="Times New Roman" w:hAnsi="Times New Roman" w:cs="Times New Roman"/>
          <w:szCs w:val="21"/>
        </w:rPr>
      </w:pPr>
      <w:r w:rsidRPr="002F5EB2">
        <w:rPr>
          <w:rFonts w:ascii="Times New Roman" w:hAnsi="Times New Roman" w:cs="Times New Roman"/>
          <w:szCs w:val="21"/>
        </w:rPr>
        <w:t>To quantitatively evaluate the relationship between TRIM21 expression levels and the degree of HBV infection, we conducted a correlation analysis by testing the association between the HBV integrated quantity and PKM values of TRIM21. This analysis was performed using the 'lm' (linear regression) function in the R programming language, and the '</w:t>
      </w:r>
      <w:proofErr w:type="spellStart"/>
      <w:r w:rsidRPr="002F5EB2">
        <w:rPr>
          <w:rFonts w:ascii="Times New Roman" w:hAnsi="Times New Roman" w:cs="Times New Roman"/>
          <w:szCs w:val="21"/>
        </w:rPr>
        <w:t>ggpubr</w:t>
      </w:r>
      <w:proofErr w:type="spellEnd"/>
      <w:r w:rsidRPr="002F5EB2">
        <w:rPr>
          <w:rFonts w:ascii="Times New Roman" w:hAnsi="Times New Roman" w:cs="Times New Roman"/>
          <w:szCs w:val="21"/>
        </w:rPr>
        <w:t>' package was utilized for data visualization.</w:t>
      </w:r>
    </w:p>
    <w:p w14:paraId="6F08B11D" w14:textId="63FE8DBD" w:rsidR="00794F38" w:rsidRPr="002F5EB2" w:rsidRDefault="00794F38"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 xml:space="preserve">2.16. Construction of </w:t>
      </w:r>
      <w:proofErr w:type="spellStart"/>
      <w:r w:rsidRPr="002F5EB2">
        <w:rPr>
          <w:rFonts w:ascii="Times New Roman" w:hAnsi="Times New Roman" w:cs="Times New Roman"/>
          <w:b/>
          <w:bCs/>
          <w:color w:val="222222"/>
          <w:szCs w:val="21"/>
          <w:shd w:val="clear" w:color="auto" w:fill="FFFFFF"/>
        </w:rPr>
        <w:t>HBx</w:t>
      </w:r>
      <w:proofErr w:type="spellEnd"/>
      <w:r w:rsidRPr="002F5EB2">
        <w:rPr>
          <w:rFonts w:ascii="Times New Roman" w:hAnsi="Times New Roman" w:cs="Times New Roman"/>
          <w:b/>
          <w:bCs/>
          <w:color w:val="222222"/>
          <w:szCs w:val="21"/>
          <w:shd w:val="clear" w:color="auto" w:fill="FFFFFF"/>
        </w:rPr>
        <w:t>-expressing HepG2 stable cell lines</w:t>
      </w:r>
    </w:p>
    <w:p w14:paraId="0789240C" w14:textId="697CE407" w:rsidR="00794F38" w:rsidRPr="002F5EB2" w:rsidRDefault="003B5769" w:rsidP="004D12E7">
      <w:pPr>
        <w:autoSpaceDE w:val="0"/>
        <w:autoSpaceDN w:val="0"/>
        <w:adjustRightInd w:val="0"/>
        <w:snapToGrid w:val="0"/>
        <w:spacing w:line="360" w:lineRule="auto"/>
        <w:ind w:firstLineChars="200" w:firstLine="420"/>
        <w:rPr>
          <w:rFonts w:ascii="Times New Roman" w:eastAsia="等线" w:hAnsi="Times New Roman" w:cs="Times New Roman"/>
          <w:szCs w:val="21"/>
        </w:rPr>
      </w:pPr>
      <w:r w:rsidRPr="002F5EB2">
        <w:rPr>
          <w:rFonts w:ascii="Times New Roman" w:hAnsi="Times New Roman" w:cs="Times New Roman"/>
          <w:szCs w:val="21"/>
        </w:rPr>
        <w:t>The t</w:t>
      </w:r>
      <w:r w:rsidR="00072AE0" w:rsidRPr="002F5EB2">
        <w:rPr>
          <w:rFonts w:ascii="Times New Roman" w:hAnsi="Times New Roman" w:cs="Times New Roman"/>
          <w:szCs w:val="21"/>
        </w:rPr>
        <w:t>ransfer p</w:t>
      </w:r>
      <w:r w:rsidR="00762ACF" w:rsidRPr="002F5EB2">
        <w:rPr>
          <w:rFonts w:ascii="Times New Roman" w:hAnsi="Times New Roman" w:cs="Times New Roman"/>
          <w:szCs w:val="21"/>
        </w:rPr>
        <w:t>lasmid</w:t>
      </w:r>
      <w:r w:rsidR="00072AE0" w:rsidRPr="002F5EB2">
        <w:rPr>
          <w:rFonts w:ascii="Times New Roman" w:hAnsi="Times New Roman" w:cs="Times New Roman"/>
          <w:szCs w:val="21"/>
        </w:rPr>
        <w:t xml:space="preserve"> </w:t>
      </w:r>
      <w:r w:rsidR="00762ACF" w:rsidRPr="002F5EB2">
        <w:rPr>
          <w:rFonts w:ascii="Times New Roman" w:hAnsi="Times New Roman" w:cs="Times New Roman"/>
          <w:szCs w:val="21"/>
        </w:rPr>
        <w:t>(</w:t>
      </w:r>
      <w:proofErr w:type="spellStart"/>
      <w:r w:rsidR="00762ACF" w:rsidRPr="002F5EB2">
        <w:rPr>
          <w:rFonts w:ascii="Times New Roman" w:hAnsi="Times New Roman" w:cs="Times New Roman"/>
          <w:szCs w:val="21"/>
        </w:rPr>
        <w:t>pCDH</w:t>
      </w:r>
      <w:proofErr w:type="spellEnd"/>
      <w:r w:rsidR="00762ACF" w:rsidRPr="002F5EB2">
        <w:rPr>
          <w:rFonts w:ascii="Times New Roman" w:hAnsi="Times New Roman" w:cs="Times New Roman"/>
          <w:szCs w:val="21"/>
        </w:rPr>
        <w:t xml:space="preserve"> empty vector, </w:t>
      </w:r>
      <w:proofErr w:type="spellStart"/>
      <w:r w:rsidR="00762ACF" w:rsidRPr="002F5EB2">
        <w:rPr>
          <w:rFonts w:ascii="Times New Roman" w:hAnsi="Times New Roman" w:cs="Times New Roman"/>
          <w:szCs w:val="21"/>
        </w:rPr>
        <w:t>pCDH</w:t>
      </w:r>
      <w:proofErr w:type="spellEnd"/>
      <w:r w:rsidR="00762ACF" w:rsidRPr="002F5EB2">
        <w:rPr>
          <w:rFonts w:ascii="Times New Roman" w:hAnsi="Times New Roman" w:cs="Times New Roman"/>
          <w:szCs w:val="21"/>
        </w:rPr>
        <w:t>-</w:t>
      </w:r>
      <w:proofErr w:type="spellStart"/>
      <w:r w:rsidR="00762ACF" w:rsidRPr="002F5EB2">
        <w:rPr>
          <w:rFonts w:ascii="Times New Roman" w:hAnsi="Times New Roman" w:cs="Times New Roman"/>
          <w:szCs w:val="21"/>
        </w:rPr>
        <w:t>HBx</w:t>
      </w:r>
      <w:proofErr w:type="spellEnd"/>
      <w:r w:rsidR="00762ACF" w:rsidRPr="002F5EB2">
        <w:rPr>
          <w:rFonts w:ascii="Times New Roman" w:hAnsi="Times New Roman" w:cs="Times New Roman"/>
          <w:szCs w:val="21"/>
        </w:rPr>
        <w:t>-Flag, or pCDH-HBx-2A-Flag)</w:t>
      </w:r>
      <w:r w:rsidR="00072AE0" w:rsidRPr="002F5EB2">
        <w:rPr>
          <w:rFonts w:ascii="Times New Roman" w:hAnsi="Times New Roman" w:cs="Times New Roman"/>
          <w:szCs w:val="21"/>
        </w:rPr>
        <w:t xml:space="preserve">, </w:t>
      </w:r>
      <w:r w:rsidRPr="002F5EB2">
        <w:rPr>
          <w:rFonts w:ascii="Times New Roman" w:hAnsi="Times New Roman" w:cs="Times New Roman"/>
          <w:szCs w:val="21"/>
        </w:rPr>
        <w:t>packaging plasmid psPAX2 (</w:t>
      </w:r>
      <w:proofErr w:type="spellStart"/>
      <w:r w:rsidRPr="002F5EB2">
        <w:rPr>
          <w:rFonts w:ascii="Times New Roman" w:hAnsi="Times New Roman" w:cs="Times New Roman"/>
          <w:szCs w:val="21"/>
        </w:rPr>
        <w:t>Addgene</w:t>
      </w:r>
      <w:proofErr w:type="spellEnd"/>
      <w:r w:rsidRPr="002F5EB2">
        <w:rPr>
          <w:rFonts w:ascii="Times New Roman" w:hAnsi="Times New Roman" w:cs="Times New Roman"/>
          <w:szCs w:val="21"/>
        </w:rPr>
        <w:t>), and envelope plasmid pMD2.G (</w:t>
      </w:r>
      <w:proofErr w:type="spellStart"/>
      <w:r w:rsidRPr="002F5EB2">
        <w:rPr>
          <w:rFonts w:ascii="Times New Roman" w:hAnsi="Times New Roman" w:cs="Times New Roman"/>
          <w:szCs w:val="21"/>
        </w:rPr>
        <w:t>Addgene</w:t>
      </w:r>
      <w:proofErr w:type="spellEnd"/>
      <w:r w:rsidRPr="002F5EB2">
        <w:rPr>
          <w:rFonts w:ascii="Times New Roman" w:hAnsi="Times New Roman" w:cs="Times New Roman"/>
          <w:szCs w:val="21"/>
        </w:rPr>
        <w:t xml:space="preserve">) </w:t>
      </w:r>
      <w:r w:rsidR="00072AE0" w:rsidRPr="002F5EB2">
        <w:rPr>
          <w:rFonts w:ascii="Times New Roman" w:hAnsi="Times New Roman" w:cs="Times New Roman"/>
          <w:szCs w:val="21"/>
        </w:rPr>
        <w:t>were co-transfected</w:t>
      </w:r>
      <w:r w:rsidR="00C94B7B" w:rsidRPr="002F5EB2">
        <w:rPr>
          <w:rFonts w:ascii="Times New Roman" w:hAnsi="Times New Roman" w:cs="Times New Roman"/>
          <w:szCs w:val="21"/>
        </w:rPr>
        <w:t xml:space="preserve"> with a ratio of 4.3:1.7:6.0</w:t>
      </w:r>
      <w:r w:rsidR="00072AE0" w:rsidRPr="002F5EB2">
        <w:rPr>
          <w:rFonts w:ascii="Times New Roman" w:hAnsi="Times New Roman" w:cs="Times New Roman"/>
          <w:szCs w:val="21"/>
        </w:rPr>
        <w:t xml:space="preserve"> into HEK293T cells for 72 hours to generate </w:t>
      </w:r>
      <w:proofErr w:type="spellStart"/>
      <w:r w:rsidR="00072AE0" w:rsidRPr="002F5EB2">
        <w:rPr>
          <w:rFonts w:ascii="Times New Roman" w:hAnsi="Times New Roman" w:cs="Times New Roman"/>
          <w:szCs w:val="21"/>
        </w:rPr>
        <w:t>lentivirus</w:t>
      </w:r>
      <w:proofErr w:type="spellEnd"/>
      <w:r w:rsidR="00072AE0" w:rsidRPr="002F5EB2">
        <w:rPr>
          <w:rFonts w:ascii="Times New Roman" w:hAnsi="Times New Roman" w:cs="Times New Roman"/>
          <w:szCs w:val="21"/>
        </w:rPr>
        <w:t xml:space="preserve">. </w:t>
      </w:r>
      <w:proofErr w:type="spellStart"/>
      <w:r w:rsidR="00072AE0" w:rsidRPr="002F5EB2">
        <w:rPr>
          <w:rFonts w:ascii="Times New Roman" w:hAnsi="Times New Roman" w:cs="Times New Roman"/>
          <w:szCs w:val="21"/>
        </w:rPr>
        <w:t>Lentivirus</w:t>
      </w:r>
      <w:proofErr w:type="spellEnd"/>
      <w:r w:rsidR="00072AE0" w:rsidRPr="002F5EB2">
        <w:rPr>
          <w:rFonts w:ascii="Times New Roman" w:hAnsi="Times New Roman" w:cs="Times New Roman"/>
          <w:szCs w:val="21"/>
        </w:rPr>
        <w:t xml:space="preserve"> supernatant was filtered by 0.45 </w:t>
      </w:r>
      <w:proofErr w:type="spellStart"/>
      <w:r w:rsidR="00072AE0" w:rsidRPr="002F5EB2">
        <w:rPr>
          <w:rFonts w:ascii="Times New Roman" w:eastAsia="等线" w:hAnsi="Times New Roman" w:cs="Times New Roman"/>
          <w:szCs w:val="21"/>
        </w:rPr>
        <w:t>μm</w:t>
      </w:r>
      <w:proofErr w:type="spellEnd"/>
      <w:r w:rsidR="00072AE0" w:rsidRPr="002F5EB2">
        <w:rPr>
          <w:rFonts w:ascii="Times New Roman" w:eastAsia="等线" w:hAnsi="Times New Roman" w:cs="Times New Roman"/>
          <w:szCs w:val="21"/>
        </w:rPr>
        <w:t xml:space="preserve"> filters and used to </w:t>
      </w:r>
      <w:proofErr w:type="spellStart"/>
      <w:r w:rsidR="00072AE0" w:rsidRPr="002F5EB2">
        <w:rPr>
          <w:rFonts w:ascii="Times New Roman" w:eastAsia="等线" w:hAnsi="Times New Roman" w:cs="Times New Roman"/>
          <w:szCs w:val="21"/>
        </w:rPr>
        <w:t>lentivirus</w:t>
      </w:r>
      <w:proofErr w:type="spellEnd"/>
      <w:r w:rsidR="00072AE0" w:rsidRPr="002F5EB2">
        <w:rPr>
          <w:rFonts w:ascii="Times New Roman" w:eastAsia="等线" w:hAnsi="Times New Roman" w:cs="Times New Roman"/>
          <w:szCs w:val="21"/>
        </w:rPr>
        <w:t xml:space="preserve"> transduction in HepG2 cells. After 48 hours, HepG2 cells were digested by trypsin and then selected in the complete medium supplemented with 4 </w:t>
      </w:r>
      <w:proofErr w:type="spellStart"/>
      <w:r w:rsidR="00072AE0" w:rsidRPr="002F5EB2">
        <w:rPr>
          <w:rFonts w:ascii="Times New Roman" w:eastAsia="等线" w:hAnsi="Times New Roman" w:cs="Times New Roman"/>
          <w:szCs w:val="21"/>
        </w:rPr>
        <w:t>μg</w:t>
      </w:r>
      <w:proofErr w:type="spellEnd"/>
      <w:r w:rsidR="00072AE0" w:rsidRPr="002F5EB2">
        <w:rPr>
          <w:rFonts w:ascii="Times New Roman" w:eastAsia="等线" w:hAnsi="Times New Roman" w:cs="Times New Roman"/>
          <w:szCs w:val="21"/>
        </w:rPr>
        <w:t>/m</w:t>
      </w:r>
      <w:r w:rsidR="00F6758D">
        <w:rPr>
          <w:rFonts w:ascii="Times New Roman" w:eastAsia="等线" w:hAnsi="Times New Roman" w:cs="Times New Roman"/>
          <w:szCs w:val="21"/>
        </w:rPr>
        <w:t>L</w:t>
      </w:r>
      <w:r w:rsidR="00072AE0" w:rsidRPr="002F5EB2">
        <w:rPr>
          <w:rFonts w:ascii="Times New Roman" w:eastAsia="等线" w:hAnsi="Times New Roman" w:cs="Times New Roman"/>
          <w:szCs w:val="21"/>
        </w:rPr>
        <w:t xml:space="preserve"> </w:t>
      </w:r>
      <w:proofErr w:type="spellStart"/>
      <w:r w:rsidR="00072AE0" w:rsidRPr="002F5EB2">
        <w:rPr>
          <w:rFonts w:ascii="Times New Roman" w:eastAsia="等线" w:hAnsi="Times New Roman" w:cs="Times New Roman"/>
          <w:szCs w:val="21"/>
        </w:rPr>
        <w:t>puromycin</w:t>
      </w:r>
      <w:proofErr w:type="spellEnd"/>
      <w:r w:rsidR="00072AE0" w:rsidRPr="002F5EB2">
        <w:rPr>
          <w:rFonts w:ascii="Times New Roman" w:eastAsia="等线" w:hAnsi="Times New Roman" w:cs="Times New Roman"/>
          <w:szCs w:val="21"/>
        </w:rPr>
        <w:t xml:space="preserve"> for several </w:t>
      </w:r>
      <w:bookmarkStart w:id="7" w:name="OLE_LINK12"/>
      <w:r w:rsidR="00072AE0" w:rsidRPr="002F5EB2">
        <w:rPr>
          <w:rFonts w:ascii="Times New Roman" w:eastAsia="等线" w:hAnsi="Times New Roman" w:cs="Times New Roman"/>
          <w:szCs w:val="21"/>
        </w:rPr>
        <w:t>passages</w:t>
      </w:r>
      <w:bookmarkEnd w:id="7"/>
      <w:r w:rsidR="00072AE0" w:rsidRPr="002F5EB2">
        <w:rPr>
          <w:rFonts w:ascii="Times New Roman" w:eastAsia="等线" w:hAnsi="Times New Roman" w:cs="Times New Roman"/>
          <w:szCs w:val="21"/>
        </w:rPr>
        <w:t>.</w:t>
      </w:r>
    </w:p>
    <w:p w14:paraId="7646ABF5" w14:textId="25385201" w:rsidR="008D6AD5" w:rsidRPr="002F5EB2" w:rsidRDefault="008D6AD5"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2.17. Knockdown</w:t>
      </w:r>
      <w:r w:rsidR="00550FE2" w:rsidRPr="002F5EB2">
        <w:rPr>
          <w:rFonts w:ascii="Times New Roman" w:hAnsi="Times New Roman" w:cs="Times New Roman"/>
          <w:b/>
          <w:bCs/>
          <w:color w:val="222222"/>
          <w:szCs w:val="21"/>
          <w:shd w:val="clear" w:color="auto" w:fill="FFFFFF"/>
        </w:rPr>
        <w:t xml:space="preserve"> of</w:t>
      </w:r>
      <w:r w:rsidRPr="002F5EB2">
        <w:rPr>
          <w:rFonts w:ascii="Times New Roman" w:hAnsi="Times New Roman" w:cs="Times New Roman"/>
          <w:b/>
          <w:bCs/>
          <w:i/>
          <w:iCs/>
          <w:color w:val="222222"/>
          <w:szCs w:val="21"/>
          <w:shd w:val="clear" w:color="auto" w:fill="FFFFFF"/>
        </w:rPr>
        <w:t xml:space="preserve"> TRIM21</w:t>
      </w:r>
      <w:r w:rsidRPr="002F5EB2">
        <w:rPr>
          <w:rFonts w:ascii="Times New Roman" w:hAnsi="Times New Roman" w:cs="Times New Roman"/>
          <w:b/>
          <w:bCs/>
          <w:color w:val="222222"/>
          <w:szCs w:val="21"/>
          <w:shd w:val="clear" w:color="auto" w:fill="FFFFFF"/>
        </w:rPr>
        <w:t xml:space="preserve"> </w:t>
      </w:r>
      <w:r w:rsidR="00550FE2" w:rsidRPr="002F5EB2">
        <w:rPr>
          <w:rFonts w:ascii="Times New Roman" w:hAnsi="Times New Roman" w:cs="Times New Roman"/>
          <w:b/>
          <w:bCs/>
          <w:color w:val="222222"/>
          <w:szCs w:val="21"/>
          <w:shd w:val="clear" w:color="auto" w:fill="FFFFFF"/>
        </w:rPr>
        <w:t>in HepG2 stable cell lines</w:t>
      </w:r>
    </w:p>
    <w:p w14:paraId="724DAC58" w14:textId="3B6607B8" w:rsidR="004D12E7" w:rsidRDefault="008C10E0" w:rsidP="004D12E7">
      <w:pPr>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 xml:space="preserve">Three guide sequences targeting human </w:t>
      </w:r>
      <w:r w:rsidRPr="002F5EB2">
        <w:rPr>
          <w:rFonts w:ascii="Times New Roman" w:hAnsi="Times New Roman" w:cs="Times New Roman"/>
          <w:i/>
          <w:iCs/>
        </w:rPr>
        <w:t>TRIM21</w:t>
      </w:r>
      <w:r w:rsidRPr="002F5EB2">
        <w:rPr>
          <w:rFonts w:ascii="Times New Roman" w:hAnsi="Times New Roman" w:cs="Times New Roman"/>
        </w:rPr>
        <w:t xml:space="preserve"> gene were obtained by online CRISPOR (</w:t>
      </w:r>
      <w:hyperlink r:id="rId12" w:history="1">
        <w:r w:rsidRPr="002F5EB2">
          <w:rPr>
            <w:rStyle w:val="a5"/>
            <w:rFonts w:ascii="Times New Roman" w:hAnsi="Times New Roman" w:cs="Times New Roman"/>
          </w:rPr>
          <w:t>http://crispor.tefor.net/</w:t>
        </w:r>
      </w:hyperlink>
      <w:r w:rsidRPr="002F5EB2">
        <w:rPr>
          <w:rFonts w:ascii="Times New Roman" w:hAnsi="Times New Roman" w:cs="Times New Roman"/>
        </w:rPr>
        <w:t>): (1) 5</w:t>
      </w:r>
      <w:bookmarkStart w:id="8" w:name="OLE_LINK86"/>
      <w:bookmarkStart w:id="9" w:name="OLE_LINK87"/>
      <w:bookmarkStart w:id="10" w:name="OLE_LINK83"/>
      <w:bookmarkStart w:id="11" w:name="OLE_LINK89"/>
      <w:r w:rsidR="00F6758D" w:rsidRPr="00D9060A">
        <w:rPr>
          <w:rFonts w:ascii="Times New Roman" w:eastAsia="宋体" w:hAnsi="Times New Roman" w:cs="Times New Roman"/>
          <w:sz w:val="22"/>
        </w:rPr>
        <w:t>′</w:t>
      </w:r>
      <w:bookmarkEnd w:id="8"/>
      <w:bookmarkEnd w:id="9"/>
      <w:bookmarkEnd w:id="10"/>
      <w:bookmarkEnd w:id="11"/>
      <w:r w:rsidRPr="002F5EB2">
        <w:rPr>
          <w:rFonts w:ascii="Times New Roman" w:hAnsi="Times New Roman" w:cs="Times New Roman"/>
        </w:rPr>
        <w:t xml:space="preserve">- </w:t>
      </w:r>
      <w:r w:rsidR="00DD674D" w:rsidRPr="002F5EB2">
        <w:rPr>
          <w:rFonts w:ascii="Times New Roman" w:hAnsi="Times New Roman" w:cs="Times New Roman"/>
        </w:rPr>
        <w:t>CATGTTGGCTAGCTGTCGAT</w:t>
      </w:r>
      <w:r w:rsidRPr="002F5EB2">
        <w:rPr>
          <w:rFonts w:ascii="Times New Roman" w:hAnsi="Times New Roman" w:cs="Times New Roman"/>
        </w:rPr>
        <w:t xml:space="preserve"> -3</w:t>
      </w:r>
      <w:r w:rsidR="00F6758D" w:rsidRPr="00D9060A">
        <w:rPr>
          <w:rFonts w:ascii="Times New Roman" w:eastAsia="宋体" w:hAnsi="Times New Roman" w:cs="Times New Roman"/>
          <w:sz w:val="22"/>
        </w:rPr>
        <w:t>′</w:t>
      </w:r>
      <w:r w:rsidRPr="002F5EB2">
        <w:rPr>
          <w:rFonts w:ascii="Times New Roman" w:hAnsi="Times New Roman" w:cs="Times New Roman"/>
        </w:rPr>
        <w:t>;</w:t>
      </w:r>
      <w:r w:rsidR="004D12E7">
        <w:rPr>
          <w:rFonts w:ascii="Times New Roman" w:hAnsi="Times New Roman" w:cs="Times New Roman"/>
        </w:rPr>
        <w:t xml:space="preserve"> </w:t>
      </w:r>
      <w:r w:rsidRPr="002F5EB2">
        <w:rPr>
          <w:rFonts w:ascii="Times New Roman" w:hAnsi="Times New Roman" w:cs="Times New Roman"/>
        </w:rPr>
        <w:t>(2) 5</w:t>
      </w:r>
      <w:r w:rsidR="00F6758D" w:rsidRPr="00D9060A">
        <w:rPr>
          <w:rFonts w:ascii="Times New Roman" w:eastAsia="宋体" w:hAnsi="Times New Roman" w:cs="Times New Roman"/>
          <w:sz w:val="22"/>
        </w:rPr>
        <w:t>′</w:t>
      </w:r>
      <w:r w:rsidRPr="002F5EB2">
        <w:rPr>
          <w:rFonts w:ascii="Times New Roman" w:hAnsi="Times New Roman" w:cs="Times New Roman"/>
        </w:rPr>
        <w:t xml:space="preserve">- </w:t>
      </w:r>
      <w:r w:rsidR="00DD674D" w:rsidRPr="002F5EB2">
        <w:rPr>
          <w:rFonts w:ascii="Times New Roman" w:hAnsi="Times New Roman" w:cs="Times New Roman"/>
        </w:rPr>
        <w:t xml:space="preserve">AGCACGCTTGACAATGATGT </w:t>
      </w:r>
      <w:r w:rsidRPr="002F5EB2">
        <w:rPr>
          <w:rFonts w:ascii="Times New Roman" w:hAnsi="Times New Roman" w:cs="Times New Roman"/>
        </w:rPr>
        <w:t>-3</w:t>
      </w:r>
      <w:r w:rsidR="00F6758D" w:rsidRPr="00D9060A">
        <w:rPr>
          <w:rFonts w:ascii="Times New Roman" w:eastAsia="宋体" w:hAnsi="Times New Roman" w:cs="Times New Roman"/>
          <w:sz w:val="22"/>
        </w:rPr>
        <w:t>′</w:t>
      </w:r>
      <w:r w:rsidRPr="002F5EB2">
        <w:rPr>
          <w:rFonts w:ascii="Times New Roman" w:hAnsi="Times New Roman" w:cs="Times New Roman"/>
        </w:rPr>
        <w:t>;</w:t>
      </w:r>
      <w:r w:rsidR="004D12E7">
        <w:rPr>
          <w:rFonts w:ascii="Times New Roman" w:hAnsi="Times New Roman" w:cs="Times New Roman"/>
        </w:rPr>
        <w:t xml:space="preserve"> </w:t>
      </w:r>
      <w:r w:rsidRPr="002F5EB2">
        <w:rPr>
          <w:rFonts w:ascii="Times New Roman" w:hAnsi="Times New Roman" w:cs="Times New Roman"/>
        </w:rPr>
        <w:t>(3) 5</w:t>
      </w:r>
      <w:r w:rsidR="00F6758D" w:rsidRPr="00D9060A">
        <w:rPr>
          <w:rFonts w:ascii="Times New Roman" w:eastAsia="宋体" w:hAnsi="Times New Roman" w:cs="Times New Roman"/>
          <w:sz w:val="22"/>
        </w:rPr>
        <w:t>′</w:t>
      </w:r>
      <w:r w:rsidRPr="002F5EB2">
        <w:rPr>
          <w:rFonts w:ascii="Times New Roman" w:hAnsi="Times New Roman" w:cs="Times New Roman"/>
        </w:rPr>
        <w:t>-</w:t>
      </w:r>
      <w:r w:rsidR="00DD674D" w:rsidRPr="002F5EB2">
        <w:rPr>
          <w:rFonts w:ascii="Times New Roman" w:hAnsi="Times New Roman" w:cs="Times New Roman"/>
        </w:rPr>
        <w:t xml:space="preserve"> TCATCTCAGAGCTAGATCGA </w:t>
      </w:r>
      <w:r w:rsidRPr="002F5EB2">
        <w:rPr>
          <w:rFonts w:ascii="Times New Roman" w:hAnsi="Times New Roman" w:cs="Times New Roman"/>
        </w:rPr>
        <w:t>-3</w:t>
      </w:r>
      <w:r w:rsidR="00F6758D" w:rsidRPr="00D9060A">
        <w:rPr>
          <w:rFonts w:ascii="Times New Roman" w:eastAsia="宋体" w:hAnsi="Times New Roman" w:cs="Times New Roman"/>
          <w:sz w:val="22"/>
        </w:rPr>
        <w:t>′</w:t>
      </w:r>
      <w:r w:rsidRPr="002F5EB2">
        <w:rPr>
          <w:rFonts w:ascii="Times New Roman" w:hAnsi="Times New Roman" w:cs="Times New Roman"/>
        </w:rPr>
        <w:t>.</w:t>
      </w:r>
    </w:p>
    <w:p w14:paraId="047B5624" w14:textId="5442FC4A" w:rsidR="00EE2C11" w:rsidRPr="002F5EB2" w:rsidRDefault="008C10E0" w:rsidP="00F6758D">
      <w:pPr>
        <w:adjustRightInd w:val="0"/>
        <w:snapToGrid w:val="0"/>
        <w:spacing w:line="360" w:lineRule="auto"/>
        <w:ind w:firstLineChars="200" w:firstLine="420"/>
        <w:rPr>
          <w:rFonts w:ascii="Times New Roman" w:hAnsi="Times New Roman" w:cs="Times New Roman"/>
        </w:rPr>
      </w:pPr>
      <w:r w:rsidRPr="002F5EB2">
        <w:rPr>
          <w:rFonts w:ascii="Times New Roman" w:hAnsi="Times New Roman" w:cs="Times New Roman"/>
        </w:rPr>
        <w:t>These</w:t>
      </w:r>
      <w:r w:rsidR="00C94B7B" w:rsidRPr="002F5EB2">
        <w:rPr>
          <w:rFonts w:ascii="Times New Roman" w:hAnsi="Times New Roman" w:cs="Times New Roman"/>
        </w:rPr>
        <w:t xml:space="preserve"> three target guide</w:t>
      </w:r>
      <w:r w:rsidRPr="002F5EB2">
        <w:rPr>
          <w:rFonts w:ascii="Times New Roman" w:hAnsi="Times New Roman" w:cs="Times New Roman"/>
        </w:rPr>
        <w:t>s</w:t>
      </w:r>
      <w:r w:rsidR="00C94B7B" w:rsidRPr="002F5EB2">
        <w:rPr>
          <w:rFonts w:ascii="Times New Roman" w:hAnsi="Times New Roman" w:cs="Times New Roman"/>
        </w:rPr>
        <w:t xml:space="preserve"> and one </w:t>
      </w:r>
      <w:r w:rsidR="00C94B7B" w:rsidRPr="002F5EB2">
        <w:rPr>
          <w:rFonts w:ascii="Times New Roman" w:hAnsi="Times New Roman" w:cs="Times New Roman"/>
          <w:sz w:val="20"/>
          <w:szCs w:val="18"/>
        </w:rPr>
        <w:t>negative control guide</w:t>
      </w:r>
      <w:r w:rsidR="00C94B7B" w:rsidRPr="002F5EB2">
        <w:rPr>
          <w:rFonts w:ascii="Times New Roman" w:hAnsi="Times New Roman" w:cs="Times New Roman"/>
        </w:rPr>
        <w:t xml:space="preserve"> (</w:t>
      </w:r>
      <w:r w:rsidR="00C94B7B" w:rsidRPr="002F5EB2">
        <w:rPr>
          <w:rFonts w:ascii="Times New Roman" w:hAnsi="Times New Roman" w:cs="Times New Roman"/>
          <w:sz w:val="20"/>
          <w:szCs w:val="18"/>
        </w:rPr>
        <w:t>5'-ACGGAGGCTAAGCGTCGCAA-3')</w:t>
      </w:r>
      <w:r w:rsidRPr="002F5EB2">
        <w:rPr>
          <w:rFonts w:ascii="Times New Roman" w:hAnsi="Times New Roman" w:cs="Times New Roman"/>
        </w:rPr>
        <w:t xml:space="preserve"> were synthesized and cloned to lentiCRISPRv2 backbone (</w:t>
      </w:r>
      <w:proofErr w:type="spellStart"/>
      <w:r w:rsidR="00C94B7B" w:rsidRPr="002F5EB2">
        <w:rPr>
          <w:rFonts w:ascii="Times New Roman" w:hAnsi="Times New Roman" w:cs="Times New Roman"/>
        </w:rPr>
        <w:t>blasticidin</w:t>
      </w:r>
      <w:proofErr w:type="spellEnd"/>
      <w:r w:rsidRPr="002F5EB2">
        <w:rPr>
          <w:rFonts w:ascii="Times New Roman" w:hAnsi="Times New Roman" w:cs="Times New Roman"/>
        </w:rPr>
        <w:t>)</w:t>
      </w:r>
      <w:r w:rsidR="00C94B7B" w:rsidRPr="002F5EB2">
        <w:rPr>
          <w:rFonts w:ascii="Times New Roman" w:hAnsi="Times New Roman" w:cs="Times New Roman"/>
        </w:rPr>
        <w:t xml:space="preserve">, </w:t>
      </w:r>
      <w:r w:rsidR="007C4232" w:rsidRPr="002F5EB2">
        <w:rPr>
          <w:rFonts w:ascii="Times New Roman" w:hAnsi="Times New Roman" w:cs="Times New Roman"/>
        </w:rPr>
        <w:t>based on</w:t>
      </w:r>
      <w:r w:rsidRPr="002F5EB2">
        <w:rPr>
          <w:rFonts w:ascii="Times New Roman" w:hAnsi="Times New Roman" w:cs="Times New Roman"/>
        </w:rPr>
        <w:t xml:space="preserve"> a</w:t>
      </w:r>
      <w:r w:rsidR="00C94B7B" w:rsidRPr="002F5EB2">
        <w:rPr>
          <w:rFonts w:ascii="Times New Roman" w:hAnsi="Times New Roman" w:cs="Times New Roman"/>
        </w:rPr>
        <w:t xml:space="preserve"> previous</w:t>
      </w:r>
      <w:r w:rsidRPr="002F5EB2">
        <w:rPr>
          <w:rFonts w:ascii="Times New Roman" w:hAnsi="Times New Roman" w:cs="Times New Roman"/>
        </w:rPr>
        <w:t xml:space="preserve"> </w:t>
      </w:r>
      <w:r w:rsidR="007C4232" w:rsidRPr="002F5EB2">
        <w:rPr>
          <w:rFonts w:ascii="Times New Roman" w:hAnsi="Times New Roman" w:cs="Times New Roman"/>
        </w:rPr>
        <w:t>report</w:t>
      </w:r>
      <w:r w:rsidR="007C4232" w:rsidRPr="00F6758D">
        <w:rPr>
          <w:rFonts w:ascii="Times New Roman" w:hAnsi="Times New Roman" w:cs="Times New Roman"/>
        </w:rPr>
        <w:t xml:space="preserve"> </w:t>
      </w:r>
      <w:r w:rsidRPr="00F6758D">
        <w:rPr>
          <w:rFonts w:ascii="Times New Roman" w:hAnsi="Times New Roman" w:cs="Times New Roman"/>
        </w:rPr>
        <w:fldChar w:fldCharType="begin"/>
      </w:r>
      <w:r w:rsidR="008E7135" w:rsidRPr="00F6758D">
        <w:rPr>
          <w:rFonts w:ascii="Times New Roman" w:hAnsi="Times New Roman" w:cs="Times New Roman"/>
        </w:rPr>
        <w:instrText xml:space="preserve"> ADDIN EN.CITE &lt;EndNote&gt;&lt;Cite&gt;&lt;Author&gt;Sanjana&lt;/Author&gt;&lt;Year&gt;2014&lt;/Year&gt;&lt;RecNum&gt;884&lt;/RecNum&gt;&lt;DisplayText&gt;&lt;style font="Times New Roman"&gt;(Sanjana et al., 2014)&lt;/style&gt;&lt;/DisplayText&gt;&lt;record&gt;&lt;rec-number&gt;884&lt;/rec-number&gt;&lt;foreign-keys&gt;&lt;key app="EN" db-id="s5559wvrnrap2dew9xq5d2dbxt5as0avatf5" timestamp="1679727631"&gt;884&lt;/key&gt;&lt;/foreign-keys&gt;&lt;ref-type name="Journal Article"&gt;17&lt;/ref-type&gt;&lt;contributors&gt;&lt;authors&gt;&lt;author&gt;Sanjana, Neville E&lt;/author&gt;&lt;author&gt;Shalem, Ophir&lt;/author&gt;&lt;author&gt;Zhang, Feng&lt;/author&gt;&lt;/authors&gt;&lt;/contributors&gt;&lt;titles&gt;&lt;title&gt;Improved vectors and genome-wide libraries for CRISPR screening&lt;/title&gt;&lt;secondary-title&gt;Nature methods&lt;/secondary-title&gt;&lt;/titles&gt;&lt;periodical&gt;&lt;full-title&gt;Nature methods&lt;/full-title&gt;&lt;/periodical&gt;&lt;pages&gt;783-784&lt;/pages&gt;&lt;volume&gt;11&lt;/volume&gt;&lt;number&gt;8&lt;/number&gt;&lt;dates&gt;&lt;year&gt;2014&lt;/year&gt;&lt;/dates&gt;&lt;isbn&gt;1548-7091&lt;/isbn&gt;&lt;urls&gt;&lt;/urls&gt;&lt;/record&gt;&lt;/Cite&gt;&lt;/EndNote&gt;</w:instrText>
      </w:r>
      <w:r w:rsidRPr="00F6758D">
        <w:rPr>
          <w:rFonts w:ascii="Times New Roman" w:hAnsi="Times New Roman" w:cs="Times New Roman"/>
        </w:rPr>
        <w:fldChar w:fldCharType="separate"/>
      </w:r>
      <w:r w:rsidR="008E7135" w:rsidRPr="00F6758D">
        <w:rPr>
          <w:rFonts w:ascii="Times New Roman" w:hAnsi="Times New Roman" w:cs="Times New Roman"/>
          <w:noProof/>
        </w:rPr>
        <w:t>(</w:t>
      </w:r>
      <w:hyperlink w:anchor="_ENREF_7" w:tooltip="Sanjana, 2014 #884" w:history="1">
        <w:r w:rsidR="00E843B8" w:rsidRPr="00F6758D">
          <w:rPr>
            <w:rStyle w:val="a5"/>
            <w:rFonts w:ascii="Times New Roman" w:hAnsi="Times New Roman" w:cs="Times New Roman"/>
            <w:color w:val="auto"/>
            <w:u w:val="none"/>
          </w:rPr>
          <w:t>Sanjana et al., 2014</w:t>
        </w:r>
      </w:hyperlink>
      <w:r w:rsidR="008E7135" w:rsidRPr="00F6758D">
        <w:rPr>
          <w:rFonts w:ascii="Times New Roman" w:hAnsi="Times New Roman" w:cs="Times New Roman"/>
          <w:noProof/>
        </w:rPr>
        <w:t>)</w:t>
      </w:r>
      <w:r w:rsidRPr="00F6758D">
        <w:rPr>
          <w:rFonts w:ascii="Times New Roman" w:hAnsi="Times New Roman" w:cs="Times New Roman"/>
        </w:rPr>
        <w:fldChar w:fldCharType="end"/>
      </w:r>
      <w:r w:rsidRPr="002F5EB2">
        <w:rPr>
          <w:rFonts w:ascii="Times New Roman" w:hAnsi="Times New Roman" w:cs="Times New Roman"/>
        </w:rPr>
        <w:t>. psPAX2,</w:t>
      </w:r>
      <w:r w:rsidR="003B5769" w:rsidRPr="002F5EB2">
        <w:rPr>
          <w:rFonts w:ascii="Times New Roman" w:hAnsi="Times New Roman" w:cs="Times New Roman"/>
        </w:rPr>
        <w:t xml:space="preserve"> </w:t>
      </w:r>
      <w:r w:rsidRPr="002F5EB2">
        <w:rPr>
          <w:rFonts w:ascii="Times New Roman" w:hAnsi="Times New Roman" w:cs="Times New Roman"/>
        </w:rPr>
        <w:t>pMD2.G</w:t>
      </w:r>
      <w:r w:rsidR="003B5769" w:rsidRPr="002F5EB2">
        <w:rPr>
          <w:rFonts w:ascii="Times New Roman" w:hAnsi="Times New Roman" w:cs="Times New Roman"/>
        </w:rPr>
        <w:t>,</w:t>
      </w:r>
      <w:r w:rsidRPr="002F5EB2">
        <w:rPr>
          <w:rFonts w:ascii="Times New Roman" w:hAnsi="Times New Roman" w:cs="Times New Roman"/>
        </w:rPr>
        <w:t xml:space="preserve"> and lentiCRISPRv2 plasmids encoding </w:t>
      </w:r>
      <w:proofErr w:type="spellStart"/>
      <w:r w:rsidRPr="002F5EB2">
        <w:rPr>
          <w:rFonts w:ascii="Times New Roman" w:hAnsi="Times New Roman" w:cs="Times New Roman"/>
        </w:rPr>
        <w:t>sgRNAs</w:t>
      </w:r>
      <w:proofErr w:type="spellEnd"/>
      <w:r w:rsidRPr="002F5EB2">
        <w:rPr>
          <w:rFonts w:ascii="Times New Roman" w:hAnsi="Times New Roman" w:cs="Times New Roman"/>
        </w:rPr>
        <w:t xml:space="preserve"> were co-transfected into HEK293FT cells</w:t>
      </w:r>
      <w:r w:rsidR="003B5769" w:rsidRPr="002F5EB2">
        <w:rPr>
          <w:rFonts w:ascii="Times New Roman" w:hAnsi="Times New Roman" w:cs="Times New Roman"/>
        </w:rPr>
        <w:t xml:space="preserve"> </w:t>
      </w:r>
      <w:r w:rsidRPr="002F5EB2">
        <w:rPr>
          <w:rFonts w:ascii="Times New Roman" w:hAnsi="Times New Roman" w:cs="Times New Roman"/>
        </w:rPr>
        <w:t xml:space="preserve">for </w:t>
      </w:r>
      <w:r w:rsidR="003B5769" w:rsidRPr="002F5EB2">
        <w:rPr>
          <w:rFonts w:ascii="Times New Roman" w:hAnsi="Times New Roman" w:cs="Times New Roman"/>
        </w:rPr>
        <w:t xml:space="preserve">72 </w:t>
      </w:r>
      <w:r w:rsidRPr="002F5EB2">
        <w:rPr>
          <w:rFonts w:ascii="Times New Roman" w:hAnsi="Times New Roman" w:cs="Times New Roman"/>
        </w:rPr>
        <w:t xml:space="preserve">h, </w:t>
      </w:r>
      <w:r w:rsidR="00EE2C11" w:rsidRPr="002F5EB2">
        <w:rPr>
          <w:rFonts w:ascii="Times New Roman" w:hAnsi="Times New Roman" w:cs="Times New Roman"/>
        </w:rPr>
        <w:t xml:space="preserve">and </w:t>
      </w:r>
      <w:r w:rsidRPr="002F5EB2">
        <w:rPr>
          <w:rFonts w:ascii="Times New Roman" w:hAnsi="Times New Roman" w:cs="Times New Roman"/>
        </w:rPr>
        <w:t xml:space="preserve">the virus supernatant was filtrated </w:t>
      </w:r>
      <w:r w:rsidR="00EE2C11" w:rsidRPr="002F5EB2">
        <w:rPr>
          <w:rFonts w:ascii="Times New Roman" w:hAnsi="Times New Roman" w:cs="Times New Roman"/>
        </w:rPr>
        <w:t>by</w:t>
      </w:r>
      <w:r w:rsidRPr="002F5EB2">
        <w:rPr>
          <w:rFonts w:ascii="Times New Roman" w:hAnsi="Times New Roman" w:cs="Times New Roman"/>
        </w:rPr>
        <w:t xml:space="preserve"> 0.45 </w:t>
      </w:r>
      <w:proofErr w:type="spellStart"/>
      <w:r w:rsidRPr="002F5EB2">
        <w:rPr>
          <w:rFonts w:ascii="Times New Roman" w:hAnsi="Times New Roman" w:cs="Times New Roman"/>
        </w:rPr>
        <w:t>μm</w:t>
      </w:r>
      <w:proofErr w:type="spellEnd"/>
      <w:r w:rsidRPr="002F5EB2">
        <w:rPr>
          <w:rFonts w:ascii="Times New Roman" w:hAnsi="Times New Roman" w:cs="Times New Roman"/>
        </w:rPr>
        <w:t xml:space="preserve"> filters. </w:t>
      </w:r>
      <w:r w:rsidR="00EE2C11" w:rsidRPr="002F5EB2">
        <w:rPr>
          <w:rFonts w:ascii="Times New Roman" w:hAnsi="Times New Roman" w:cs="Times New Roman"/>
        </w:rPr>
        <w:t>Filtered v</w:t>
      </w:r>
      <w:r w:rsidRPr="002F5EB2">
        <w:rPr>
          <w:rFonts w:ascii="Times New Roman" w:hAnsi="Times New Roman" w:cs="Times New Roman"/>
        </w:rPr>
        <w:t xml:space="preserve">irus supernatant was mixed with fresh medium and </w:t>
      </w:r>
      <w:proofErr w:type="spellStart"/>
      <w:r w:rsidRPr="002F5EB2">
        <w:rPr>
          <w:rFonts w:ascii="Times New Roman" w:hAnsi="Times New Roman" w:cs="Times New Roman"/>
        </w:rPr>
        <w:t>polybrene</w:t>
      </w:r>
      <w:proofErr w:type="spellEnd"/>
      <w:r w:rsidRPr="002F5EB2">
        <w:rPr>
          <w:rFonts w:ascii="Times New Roman" w:hAnsi="Times New Roman" w:cs="Times New Roman"/>
        </w:rPr>
        <w:t xml:space="preserve"> (8</w:t>
      </w:r>
      <w:r w:rsidR="00EE2C11" w:rsidRPr="002F5EB2">
        <w:rPr>
          <w:rFonts w:ascii="Times New Roman" w:hAnsi="Times New Roman" w:cs="Times New Roman"/>
        </w:rPr>
        <w:t>~10</w:t>
      </w:r>
      <w:r w:rsidRPr="002F5EB2">
        <w:rPr>
          <w:rFonts w:ascii="Times New Roman" w:hAnsi="Times New Roman" w:cs="Times New Roman"/>
        </w:rPr>
        <w:t xml:space="preserve"> </w:t>
      </w:r>
      <w:proofErr w:type="spellStart"/>
      <w:r w:rsidRPr="002F5EB2">
        <w:rPr>
          <w:rFonts w:ascii="Times New Roman" w:hAnsi="Times New Roman" w:cs="Times New Roman"/>
        </w:rPr>
        <w:t>μg</w:t>
      </w:r>
      <w:proofErr w:type="spellEnd"/>
      <w:r w:rsidRPr="002F5EB2">
        <w:rPr>
          <w:rFonts w:ascii="Times New Roman" w:hAnsi="Times New Roman" w:cs="Times New Roman"/>
        </w:rPr>
        <w:t xml:space="preserve">/mL), and </w:t>
      </w:r>
      <w:r w:rsidR="00EE2C11" w:rsidRPr="002F5EB2">
        <w:rPr>
          <w:rFonts w:ascii="Times New Roman" w:hAnsi="Times New Roman" w:cs="Times New Roman"/>
        </w:rPr>
        <w:t>utilized to transduce</w:t>
      </w:r>
      <w:r w:rsidRPr="002F5EB2">
        <w:rPr>
          <w:rFonts w:ascii="Times New Roman" w:hAnsi="Times New Roman" w:cs="Times New Roman"/>
        </w:rPr>
        <w:t xml:space="preserve"> </w:t>
      </w:r>
      <w:r w:rsidR="00EE2C11" w:rsidRPr="002F5EB2">
        <w:rPr>
          <w:rFonts w:ascii="Times New Roman" w:hAnsi="Times New Roman" w:cs="Times New Roman"/>
        </w:rPr>
        <w:t>HepG2 cells</w:t>
      </w:r>
      <w:r w:rsidRPr="002F5EB2">
        <w:rPr>
          <w:rFonts w:ascii="Times New Roman" w:hAnsi="Times New Roman" w:cs="Times New Roman"/>
        </w:rPr>
        <w:t xml:space="preserve">. </w:t>
      </w:r>
      <w:r w:rsidR="00EE2C11" w:rsidRPr="002F5EB2">
        <w:rPr>
          <w:rFonts w:ascii="Times New Roman" w:hAnsi="Times New Roman" w:cs="Times New Roman"/>
        </w:rPr>
        <w:t>After 48</w:t>
      </w:r>
      <w:r w:rsidRPr="002F5EB2">
        <w:rPr>
          <w:rFonts w:ascii="Times New Roman" w:hAnsi="Times New Roman" w:cs="Times New Roman"/>
        </w:rPr>
        <w:t xml:space="preserve"> h, cells were </w:t>
      </w:r>
      <w:r w:rsidR="00EE2C11" w:rsidRPr="002F5EB2">
        <w:rPr>
          <w:rFonts w:ascii="Times New Roman" w:hAnsi="Times New Roman" w:cs="Times New Roman"/>
        </w:rPr>
        <w:t xml:space="preserve">selected in </w:t>
      </w:r>
      <w:r w:rsidR="00EE2C11" w:rsidRPr="002F5EB2">
        <w:rPr>
          <w:rFonts w:ascii="Times New Roman" w:eastAsia="等线" w:hAnsi="Times New Roman" w:cs="Times New Roman"/>
          <w:sz w:val="20"/>
          <w:szCs w:val="18"/>
        </w:rPr>
        <w:t xml:space="preserve">4 </w:t>
      </w:r>
      <w:proofErr w:type="spellStart"/>
      <w:r w:rsidR="00EE2C11" w:rsidRPr="002F5EB2">
        <w:rPr>
          <w:rFonts w:ascii="Times New Roman" w:eastAsia="等线" w:hAnsi="Times New Roman" w:cs="Times New Roman"/>
          <w:sz w:val="20"/>
          <w:szCs w:val="18"/>
        </w:rPr>
        <w:t>μg</w:t>
      </w:r>
      <w:proofErr w:type="spellEnd"/>
      <w:r w:rsidR="00EE2C11" w:rsidRPr="002F5EB2">
        <w:rPr>
          <w:rFonts w:ascii="Times New Roman" w:eastAsia="等线" w:hAnsi="Times New Roman" w:cs="Times New Roman"/>
          <w:sz w:val="20"/>
          <w:szCs w:val="18"/>
        </w:rPr>
        <w:t>/ml</w:t>
      </w:r>
      <w:r w:rsidR="00EE2C11" w:rsidRPr="002F5EB2">
        <w:rPr>
          <w:rFonts w:ascii="Times New Roman" w:hAnsi="Times New Roman" w:cs="Times New Roman"/>
        </w:rPr>
        <w:t xml:space="preserve"> </w:t>
      </w:r>
      <w:proofErr w:type="spellStart"/>
      <w:r w:rsidR="00EE2C11" w:rsidRPr="002F5EB2">
        <w:rPr>
          <w:rFonts w:ascii="Times New Roman" w:hAnsi="Times New Roman" w:cs="Times New Roman"/>
        </w:rPr>
        <w:t>puromycin</w:t>
      </w:r>
      <w:proofErr w:type="spellEnd"/>
      <w:r w:rsidR="00EE2C11" w:rsidRPr="002F5EB2">
        <w:rPr>
          <w:rFonts w:ascii="Times New Roman" w:hAnsi="Times New Roman" w:cs="Times New Roman"/>
        </w:rPr>
        <w:t xml:space="preserve"> and </w:t>
      </w:r>
      <w:r w:rsidR="00EE2C11" w:rsidRPr="002F5EB2">
        <w:rPr>
          <w:rFonts w:ascii="Times New Roman" w:eastAsia="等线" w:hAnsi="Times New Roman" w:cs="Times New Roman"/>
          <w:sz w:val="20"/>
          <w:szCs w:val="18"/>
        </w:rPr>
        <w:t xml:space="preserve">10 </w:t>
      </w:r>
      <w:proofErr w:type="spellStart"/>
      <w:r w:rsidR="00EE2C11" w:rsidRPr="002F5EB2">
        <w:rPr>
          <w:rFonts w:ascii="Times New Roman" w:eastAsia="等线" w:hAnsi="Times New Roman" w:cs="Times New Roman"/>
          <w:sz w:val="20"/>
          <w:szCs w:val="18"/>
        </w:rPr>
        <w:t>μg</w:t>
      </w:r>
      <w:proofErr w:type="spellEnd"/>
      <w:r w:rsidR="00EE2C11" w:rsidRPr="002F5EB2">
        <w:rPr>
          <w:rFonts w:ascii="Times New Roman" w:eastAsia="等线" w:hAnsi="Times New Roman" w:cs="Times New Roman"/>
          <w:sz w:val="20"/>
          <w:szCs w:val="18"/>
        </w:rPr>
        <w:t>/</w:t>
      </w:r>
      <w:r w:rsidR="00F6758D" w:rsidRPr="002F5EB2">
        <w:rPr>
          <w:rFonts w:ascii="Times New Roman" w:eastAsia="等线" w:hAnsi="Times New Roman" w:cs="Times New Roman"/>
          <w:sz w:val="20"/>
          <w:szCs w:val="18"/>
        </w:rPr>
        <w:t>m</w:t>
      </w:r>
      <w:r w:rsidR="00F6758D">
        <w:rPr>
          <w:rFonts w:ascii="Times New Roman" w:eastAsia="等线" w:hAnsi="Times New Roman" w:cs="Times New Roman"/>
          <w:sz w:val="20"/>
          <w:szCs w:val="18"/>
        </w:rPr>
        <w:t>L</w:t>
      </w:r>
      <w:r w:rsidR="00F6758D" w:rsidRPr="002F5EB2">
        <w:rPr>
          <w:rFonts w:ascii="Times New Roman" w:eastAsia="等线" w:hAnsi="Times New Roman" w:cs="Times New Roman"/>
          <w:sz w:val="20"/>
          <w:szCs w:val="18"/>
        </w:rPr>
        <w:t xml:space="preserve"> </w:t>
      </w:r>
      <w:proofErr w:type="spellStart"/>
      <w:r w:rsidR="00EE2C11" w:rsidRPr="002F5EB2">
        <w:rPr>
          <w:rFonts w:ascii="Times New Roman" w:eastAsia="等线" w:hAnsi="Times New Roman" w:cs="Times New Roman"/>
          <w:sz w:val="20"/>
          <w:szCs w:val="18"/>
        </w:rPr>
        <w:t>blasticidin</w:t>
      </w:r>
      <w:proofErr w:type="spellEnd"/>
      <w:r w:rsidR="00EE2C11" w:rsidRPr="002F5EB2">
        <w:rPr>
          <w:rFonts w:ascii="Times New Roman" w:eastAsia="等线" w:hAnsi="Times New Roman" w:cs="Times New Roman"/>
          <w:sz w:val="20"/>
          <w:szCs w:val="18"/>
        </w:rPr>
        <w:t xml:space="preserve"> </w:t>
      </w:r>
      <w:r w:rsidRPr="002F5EB2">
        <w:rPr>
          <w:rFonts w:ascii="Times New Roman" w:hAnsi="Times New Roman" w:cs="Times New Roman"/>
        </w:rPr>
        <w:t xml:space="preserve">for </w:t>
      </w:r>
      <w:r w:rsidR="00EE2C11" w:rsidRPr="002F5EB2">
        <w:rPr>
          <w:rFonts w:ascii="Times New Roman" w:hAnsi="Times New Roman" w:cs="Times New Roman"/>
        </w:rPr>
        <w:t xml:space="preserve">several </w:t>
      </w:r>
      <w:r w:rsidRPr="002F5EB2">
        <w:rPr>
          <w:rFonts w:ascii="Times New Roman" w:hAnsi="Times New Roman" w:cs="Times New Roman"/>
        </w:rPr>
        <w:t xml:space="preserve">passages. </w:t>
      </w:r>
    </w:p>
    <w:p w14:paraId="12CA701E" w14:textId="1C098F1A" w:rsidR="006D4EC8" w:rsidRPr="002F5EB2" w:rsidRDefault="006D4EC8" w:rsidP="00F6758D">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 xml:space="preserve">2.18. Analysis of HBV </w:t>
      </w:r>
      <w:proofErr w:type="spellStart"/>
      <w:r w:rsidRPr="002F5EB2">
        <w:rPr>
          <w:rFonts w:ascii="Times New Roman" w:hAnsi="Times New Roman" w:cs="Times New Roman"/>
          <w:b/>
          <w:bCs/>
          <w:color w:val="222222"/>
          <w:szCs w:val="21"/>
          <w:shd w:val="clear" w:color="auto" w:fill="FFFFFF"/>
        </w:rPr>
        <w:t>pgRNA</w:t>
      </w:r>
      <w:proofErr w:type="spellEnd"/>
      <w:r w:rsidRPr="002F5EB2">
        <w:rPr>
          <w:rFonts w:ascii="Times New Roman" w:hAnsi="Times New Roman" w:cs="Times New Roman"/>
          <w:b/>
          <w:bCs/>
          <w:color w:val="222222"/>
          <w:szCs w:val="21"/>
          <w:shd w:val="clear" w:color="auto" w:fill="FFFFFF"/>
        </w:rPr>
        <w:t xml:space="preserve"> and total RNA</w:t>
      </w:r>
    </w:p>
    <w:p w14:paraId="2E55D6CA" w14:textId="0BA48DA5" w:rsidR="006D4EC8" w:rsidRPr="002F5EB2" w:rsidRDefault="00231F39" w:rsidP="004D12E7">
      <w:pPr>
        <w:autoSpaceDE w:val="0"/>
        <w:autoSpaceDN w:val="0"/>
        <w:adjustRightInd w:val="0"/>
        <w:snapToGrid w:val="0"/>
        <w:spacing w:line="360" w:lineRule="auto"/>
        <w:ind w:firstLineChars="200" w:firstLine="420"/>
        <w:rPr>
          <w:rFonts w:ascii="Times New Roman" w:hAnsi="Times New Roman" w:cs="Times New Roman"/>
          <w:color w:val="222222"/>
          <w:szCs w:val="21"/>
          <w:shd w:val="clear" w:color="auto" w:fill="FFFFFF"/>
        </w:rPr>
      </w:pPr>
      <w:r w:rsidRPr="002F5EB2">
        <w:rPr>
          <w:rFonts w:ascii="Times New Roman" w:hAnsi="Times New Roman" w:cs="Times New Roman"/>
          <w:color w:val="222222"/>
          <w:szCs w:val="21"/>
          <w:shd w:val="clear" w:color="auto" w:fill="FFFFFF"/>
        </w:rPr>
        <w:t xml:space="preserve">RNA extraction, reverse transcription, and </w:t>
      </w:r>
      <w:proofErr w:type="spellStart"/>
      <w:r w:rsidRPr="002F5EB2">
        <w:rPr>
          <w:rFonts w:ascii="Times New Roman" w:hAnsi="Times New Roman" w:cs="Times New Roman"/>
          <w:color w:val="222222"/>
          <w:szCs w:val="21"/>
          <w:shd w:val="clear" w:color="auto" w:fill="FFFFFF"/>
        </w:rPr>
        <w:t>qPCR</w:t>
      </w:r>
      <w:proofErr w:type="spellEnd"/>
      <w:r w:rsidRPr="002F5EB2">
        <w:rPr>
          <w:rFonts w:ascii="Times New Roman" w:hAnsi="Times New Roman" w:cs="Times New Roman"/>
          <w:color w:val="222222"/>
          <w:szCs w:val="21"/>
          <w:shd w:val="clear" w:color="auto" w:fill="FFFFFF"/>
        </w:rPr>
        <w:t xml:space="preserve"> analysis of HBV </w:t>
      </w:r>
      <w:proofErr w:type="spellStart"/>
      <w:r w:rsidRPr="002F5EB2">
        <w:rPr>
          <w:rFonts w:ascii="Times New Roman" w:hAnsi="Times New Roman" w:cs="Times New Roman"/>
          <w:color w:val="222222"/>
          <w:szCs w:val="21"/>
          <w:shd w:val="clear" w:color="auto" w:fill="FFFFFF"/>
        </w:rPr>
        <w:t>pgRNA</w:t>
      </w:r>
      <w:proofErr w:type="spellEnd"/>
      <w:r w:rsidRPr="002F5EB2">
        <w:rPr>
          <w:rFonts w:ascii="Times New Roman" w:hAnsi="Times New Roman" w:cs="Times New Roman"/>
          <w:color w:val="222222"/>
          <w:szCs w:val="21"/>
          <w:shd w:val="clear" w:color="auto" w:fill="FFFFFF"/>
        </w:rPr>
        <w:t xml:space="preserve"> and total RNA</w:t>
      </w:r>
      <w:r w:rsidR="00981E2C" w:rsidRPr="002F5EB2">
        <w:rPr>
          <w:rFonts w:ascii="Times New Roman" w:hAnsi="Times New Roman" w:cs="Times New Roman"/>
          <w:color w:val="222222"/>
          <w:szCs w:val="21"/>
          <w:shd w:val="clear" w:color="auto" w:fill="FFFFFF"/>
        </w:rPr>
        <w:t xml:space="preserve"> </w:t>
      </w:r>
      <w:r w:rsidR="00981E2C" w:rsidRPr="002F5EB2">
        <w:rPr>
          <w:rFonts w:ascii="Times New Roman" w:hAnsi="Times New Roman" w:cs="Times New Roman"/>
        </w:rPr>
        <w:t xml:space="preserve">were performed according to a previous study </w:t>
      </w:r>
      <w:r w:rsidR="008E7135" w:rsidRPr="00F6758D">
        <w:rPr>
          <w:rFonts w:ascii="Times New Roman" w:hAnsi="Times New Roman" w:cs="Times New Roman"/>
        </w:rPr>
        <w:fldChar w:fldCharType="begin"/>
      </w:r>
      <w:r w:rsidR="008E7135" w:rsidRPr="00F6758D">
        <w:rPr>
          <w:rFonts w:ascii="Times New Roman" w:hAnsi="Times New Roman" w:cs="Times New Roman"/>
        </w:rPr>
        <w:instrText xml:space="preserve"> ADDIN EN.CITE &lt;EndNote&gt;&lt;Cite&gt;&lt;Author&gt;Wang&lt;/Author&gt;&lt;Year&gt;2016&lt;/Year&gt;&lt;RecNum&gt;47&lt;/RecNum&gt;&lt;DisplayText&gt;&lt;style font="Times New Roman"&gt;(Wang et al., 2016)&lt;/style&gt;&lt;/DisplayText&gt;&lt;record&gt;&lt;rec-number&gt;47&lt;/rec-number&gt;&lt;foreign-keys&gt;&lt;key app="EN" db-id="z2rx2ddzl0vtwke5evapswzevs00xst0z959" timestamp="1702640430"&gt;47&lt;/key&gt;&lt;/foreign-keys&gt;&lt;ref-type name="Journal Article"&gt;17&lt;/ref-type&gt;&lt;contributors&gt;&lt;authors&gt;&lt;author&gt;Wang, Jie&lt;/author&gt;&lt;author&gt;Shen, Tao&lt;/author&gt;&lt;author&gt;Huang, Xiangbo&lt;/author&gt;&lt;author&gt;Kumar, G Renuka&lt;/author&gt;&lt;author&gt;Chen, Xiangmei&lt;/author&gt;&lt;author&gt;Zeng, Zhenzhen&lt;/author&gt;&lt;author&gt;Zhang, Ruiyang&lt;/author&gt;&lt;author&gt;Chen, Ran&lt;/author&gt;&lt;author&gt;Li, Tong&lt;/author&gt;&lt;author&gt;Zhang, Tianying&lt;/author&gt;&lt;/authors&gt;&lt;/contributors&gt;&lt;titles&gt;&lt;title&gt;Serum hepatitis B virus RNA is encapsidated pregenome RNA that may be associated with persistence of viral infection and rebound&lt;/title&gt;&lt;secondary-title&gt;Journal of hepatology&lt;/secondary-title&gt;&lt;/titles&gt;&lt;periodical&gt;&lt;full-title&gt;Journal of hepatology&lt;/full-title&gt;&lt;/periodical&gt;&lt;pages&gt;700-710&lt;/pages&gt;&lt;volume&gt;65&lt;/volume&gt;&lt;number&gt;4&lt;/number&gt;&lt;dates&gt;&lt;year&gt;2016&lt;/year&gt;&lt;/dates&gt;&lt;isbn&gt;0168-8278&lt;/isbn&gt;&lt;urls&gt;&lt;/urls&gt;&lt;/record&gt;&lt;/Cite&gt;&lt;/EndNote&gt;</w:instrText>
      </w:r>
      <w:r w:rsidR="008E7135" w:rsidRPr="00F6758D">
        <w:rPr>
          <w:rFonts w:ascii="Times New Roman" w:hAnsi="Times New Roman" w:cs="Times New Roman"/>
        </w:rPr>
        <w:fldChar w:fldCharType="separate"/>
      </w:r>
      <w:r w:rsidR="008E7135" w:rsidRPr="00F6758D">
        <w:rPr>
          <w:rFonts w:ascii="Times New Roman" w:hAnsi="Times New Roman" w:cs="Times New Roman"/>
          <w:noProof/>
        </w:rPr>
        <w:t>(</w:t>
      </w:r>
      <w:hyperlink w:anchor="_ENREF_11" w:tooltip="Wang, 2016 #47" w:history="1">
        <w:r w:rsidR="00E843B8" w:rsidRPr="00F6758D">
          <w:rPr>
            <w:rStyle w:val="a5"/>
            <w:rFonts w:ascii="Times New Roman" w:hAnsi="Times New Roman" w:cs="Times New Roman"/>
            <w:color w:val="auto"/>
            <w:u w:val="none"/>
          </w:rPr>
          <w:t>Wang et al., 2016</w:t>
        </w:r>
      </w:hyperlink>
      <w:r w:rsidR="008E7135" w:rsidRPr="00F6758D">
        <w:rPr>
          <w:rFonts w:ascii="Times New Roman" w:hAnsi="Times New Roman" w:cs="Times New Roman"/>
          <w:noProof/>
        </w:rPr>
        <w:t>)</w:t>
      </w:r>
      <w:r w:rsidR="008E7135" w:rsidRPr="00F6758D">
        <w:rPr>
          <w:rFonts w:ascii="Times New Roman" w:hAnsi="Times New Roman" w:cs="Times New Roman"/>
        </w:rPr>
        <w:fldChar w:fldCharType="end"/>
      </w:r>
      <w:r w:rsidR="00981E2C" w:rsidRPr="00F6758D">
        <w:rPr>
          <w:rFonts w:ascii="Times New Roman" w:hAnsi="Times New Roman" w:cs="Times New Roman"/>
        </w:rPr>
        <w:t>.</w:t>
      </w:r>
    </w:p>
    <w:p w14:paraId="33FDC706" w14:textId="61FE1887" w:rsidR="0026578D" w:rsidRPr="002F5EB2" w:rsidRDefault="0026578D" w:rsidP="002F5EB2">
      <w:pPr>
        <w:autoSpaceDE w:val="0"/>
        <w:autoSpaceDN w:val="0"/>
        <w:adjustRightInd w:val="0"/>
        <w:snapToGrid w:val="0"/>
        <w:spacing w:line="360" w:lineRule="auto"/>
        <w:rPr>
          <w:rFonts w:ascii="Times New Roman" w:hAnsi="Times New Roman" w:cs="Times New Roman"/>
          <w:b/>
          <w:bCs/>
          <w:color w:val="222222"/>
          <w:szCs w:val="21"/>
          <w:shd w:val="clear" w:color="auto" w:fill="FFFFFF"/>
        </w:rPr>
      </w:pPr>
      <w:r w:rsidRPr="002F5EB2">
        <w:rPr>
          <w:rFonts w:ascii="Times New Roman" w:hAnsi="Times New Roman" w:cs="Times New Roman"/>
          <w:b/>
          <w:bCs/>
          <w:color w:val="222222"/>
          <w:szCs w:val="21"/>
          <w:shd w:val="clear" w:color="auto" w:fill="FFFFFF"/>
        </w:rPr>
        <w:t>2.1</w:t>
      </w:r>
      <w:r w:rsidR="006D4EC8" w:rsidRPr="002F5EB2">
        <w:rPr>
          <w:rFonts w:ascii="Times New Roman" w:hAnsi="Times New Roman" w:cs="Times New Roman"/>
          <w:b/>
          <w:bCs/>
          <w:color w:val="222222"/>
          <w:szCs w:val="21"/>
          <w:shd w:val="clear" w:color="auto" w:fill="FFFFFF"/>
        </w:rPr>
        <w:t>9</w:t>
      </w:r>
      <w:r w:rsidRPr="002F5EB2">
        <w:rPr>
          <w:rFonts w:ascii="Times New Roman" w:hAnsi="Times New Roman" w:cs="Times New Roman"/>
          <w:b/>
          <w:bCs/>
          <w:color w:val="222222"/>
          <w:szCs w:val="21"/>
          <w:shd w:val="clear" w:color="auto" w:fill="FFFFFF"/>
        </w:rPr>
        <w:t>. Statistical analysis</w:t>
      </w:r>
    </w:p>
    <w:p w14:paraId="7336D651" w14:textId="47FB0C76" w:rsidR="00964766" w:rsidRDefault="0026578D" w:rsidP="00964766">
      <w:pPr>
        <w:autoSpaceDE w:val="0"/>
        <w:autoSpaceDN w:val="0"/>
        <w:adjustRightInd w:val="0"/>
        <w:snapToGrid w:val="0"/>
        <w:spacing w:line="360" w:lineRule="auto"/>
        <w:ind w:firstLineChars="200" w:firstLine="420"/>
        <w:rPr>
          <w:rFonts w:ascii="Times New Roman" w:hAnsi="Times New Roman" w:cs="Times New Roman"/>
          <w:b/>
          <w:bCs/>
          <w:kern w:val="0"/>
          <w:szCs w:val="21"/>
        </w:rPr>
        <w:sectPr w:rsidR="00964766" w:rsidSect="00964766">
          <w:footerReference w:type="default" r:id="rId13"/>
          <w:pgSz w:w="11906" w:h="16838"/>
          <w:pgMar w:top="1440" w:right="1080" w:bottom="1440" w:left="1080" w:header="851" w:footer="992" w:gutter="0"/>
          <w:cols w:space="425"/>
          <w:docGrid w:type="lines" w:linePitch="312"/>
        </w:sectPr>
      </w:pPr>
      <w:r w:rsidRPr="002F5EB2">
        <w:rPr>
          <w:rFonts w:ascii="Times New Roman" w:hAnsi="Times New Roman" w:cs="Times New Roman"/>
          <w:color w:val="222222"/>
          <w:szCs w:val="21"/>
          <w:shd w:val="clear" w:color="auto" w:fill="FFFFFF"/>
        </w:rPr>
        <w:t xml:space="preserve">Statistical significance of the data in this study was determined using the Student's </w:t>
      </w:r>
      <w:r w:rsidRPr="002F5EB2">
        <w:rPr>
          <w:rFonts w:ascii="Times New Roman" w:hAnsi="Times New Roman" w:cs="Times New Roman"/>
          <w:i/>
          <w:iCs/>
          <w:color w:val="222222"/>
          <w:szCs w:val="21"/>
          <w:shd w:val="clear" w:color="auto" w:fill="FFFFFF"/>
        </w:rPr>
        <w:t>t</w:t>
      </w:r>
      <w:r w:rsidRPr="002F5EB2">
        <w:rPr>
          <w:rFonts w:ascii="Times New Roman" w:hAnsi="Times New Roman" w:cs="Times New Roman"/>
          <w:color w:val="222222"/>
          <w:szCs w:val="21"/>
          <w:shd w:val="clear" w:color="auto" w:fill="FFFFFF"/>
        </w:rPr>
        <w:t xml:space="preserve">-test. In all experiments, only </w:t>
      </w:r>
      <w:r w:rsidRPr="002F5EB2">
        <w:rPr>
          <w:rFonts w:ascii="Times New Roman" w:hAnsi="Times New Roman" w:cs="Times New Roman"/>
          <w:i/>
          <w:iCs/>
          <w:color w:val="222222"/>
          <w:szCs w:val="21"/>
          <w:shd w:val="clear" w:color="auto" w:fill="FFFFFF"/>
        </w:rPr>
        <w:t>P</w:t>
      </w:r>
      <w:r w:rsidRPr="002F5EB2">
        <w:rPr>
          <w:rFonts w:ascii="Times New Roman" w:hAnsi="Times New Roman" w:cs="Times New Roman"/>
          <w:color w:val="222222"/>
          <w:szCs w:val="21"/>
          <w:shd w:val="clear" w:color="auto" w:fill="FFFFFF"/>
        </w:rPr>
        <w:t xml:space="preserve"> value of &lt; 0.05 was considered to be statistically significant.</w:t>
      </w:r>
    </w:p>
    <w:p w14:paraId="3B2472FC" w14:textId="5614B37E" w:rsidR="0026578D" w:rsidRPr="002F5EB2" w:rsidRDefault="0026578D" w:rsidP="002F5EB2">
      <w:pPr>
        <w:adjustRightInd w:val="0"/>
        <w:snapToGrid w:val="0"/>
        <w:spacing w:line="360" w:lineRule="auto"/>
        <w:rPr>
          <w:rFonts w:ascii="Times New Roman" w:hAnsi="Times New Roman" w:cs="Times New Roman"/>
          <w:b/>
          <w:bCs/>
          <w:kern w:val="0"/>
          <w:szCs w:val="21"/>
        </w:rPr>
      </w:pPr>
      <w:r w:rsidRPr="002F5EB2">
        <w:rPr>
          <w:rFonts w:ascii="Times New Roman" w:hAnsi="Times New Roman" w:cs="Times New Roman"/>
          <w:b/>
          <w:bCs/>
          <w:kern w:val="0"/>
          <w:szCs w:val="21"/>
        </w:rPr>
        <w:lastRenderedPageBreak/>
        <w:t>References</w:t>
      </w:r>
    </w:p>
    <w:p w14:paraId="53E7F615" w14:textId="77777777" w:rsidR="00E843B8" w:rsidRPr="002F5EB2" w:rsidRDefault="0026578D" w:rsidP="002F5EB2">
      <w:pPr>
        <w:pStyle w:val="EndNoteBibliography"/>
        <w:adjustRightInd w:val="0"/>
        <w:snapToGrid w:val="0"/>
        <w:ind w:left="280" w:hanging="280"/>
      </w:pPr>
      <w:r w:rsidRPr="002F5EB2">
        <w:fldChar w:fldCharType="begin"/>
      </w:r>
      <w:r w:rsidRPr="002F5EB2">
        <w:instrText xml:space="preserve"> ADDIN EN.REFLIST </w:instrText>
      </w:r>
      <w:r w:rsidRPr="002F5EB2">
        <w:fldChar w:fldCharType="separate"/>
      </w:r>
      <w:bookmarkStart w:id="12" w:name="_ENREF_1"/>
      <w:r w:rsidR="00E843B8" w:rsidRPr="002F5EB2">
        <w:t>Doitsh G, Shaul Y. 2004. Enhancer i predominance in hepatitis b virus gene expression. Molecular and cellular biology, 24: 1799-1808.</w:t>
      </w:r>
      <w:bookmarkEnd w:id="12"/>
    </w:p>
    <w:p w14:paraId="29D0B8E3" w14:textId="77777777" w:rsidR="00E843B8" w:rsidRPr="002F5EB2" w:rsidRDefault="00E843B8" w:rsidP="002F5EB2">
      <w:pPr>
        <w:pStyle w:val="EndNoteBibliography"/>
        <w:adjustRightInd w:val="0"/>
        <w:snapToGrid w:val="0"/>
        <w:ind w:left="280" w:hanging="280"/>
      </w:pPr>
      <w:bookmarkStart w:id="13" w:name="_ENREF_2"/>
      <w:r w:rsidRPr="002F5EB2">
        <w:t>Dong H, Zhang L, Qian Z, Zhu X, Zhu G, Chen Y, Xie X, Ye Q, Zang J, Ren Z. 2015. Identification of hbv-mll4 integration and its molecular basis in chinese hepatocellular carcinoma. PloS one, 10: e0123175.</w:t>
      </w:r>
      <w:bookmarkEnd w:id="13"/>
    </w:p>
    <w:p w14:paraId="3CC52EDD" w14:textId="77777777" w:rsidR="00E843B8" w:rsidRPr="002F5EB2" w:rsidRDefault="00E843B8" w:rsidP="002F5EB2">
      <w:pPr>
        <w:pStyle w:val="EndNoteBibliography"/>
        <w:adjustRightInd w:val="0"/>
        <w:snapToGrid w:val="0"/>
        <w:ind w:left="280" w:hanging="280"/>
      </w:pPr>
      <w:bookmarkStart w:id="14" w:name="_ENREF_3"/>
      <w:r w:rsidRPr="002F5EB2">
        <w:t>Grabherr MG, Haas BJ, Yassour M, Levin JZ, Thompson DA, Amit I, Adiconis X, Fan L, Raychowdhury R, Zeng Q. 2011. Trinity: Reconstructing a full-length transcriptome without a genome from rna-seq data. Nature biotechnology, 29: 644.</w:t>
      </w:r>
      <w:bookmarkEnd w:id="14"/>
    </w:p>
    <w:p w14:paraId="68E038DB" w14:textId="77777777" w:rsidR="00E843B8" w:rsidRPr="002F5EB2" w:rsidRDefault="00E843B8" w:rsidP="002F5EB2">
      <w:pPr>
        <w:pStyle w:val="EndNoteBibliography"/>
        <w:adjustRightInd w:val="0"/>
        <w:snapToGrid w:val="0"/>
        <w:ind w:left="280" w:hanging="280"/>
      </w:pPr>
      <w:bookmarkStart w:id="15" w:name="_ENREF_4"/>
      <w:r w:rsidRPr="002F5EB2">
        <w:t>Langmead B, Salzberg SL. 2012. Fast gapped-read alignment with bowtie 2. Nature methods, 9: 357-359.</w:t>
      </w:r>
      <w:bookmarkEnd w:id="15"/>
    </w:p>
    <w:p w14:paraId="09469400" w14:textId="77777777" w:rsidR="00E843B8" w:rsidRPr="002F5EB2" w:rsidRDefault="00E843B8" w:rsidP="002F5EB2">
      <w:pPr>
        <w:pStyle w:val="EndNoteBibliography"/>
        <w:adjustRightInd w:val="0"/>
        <w:snapToGrid w:val="0"/>
        <w:ind w:left="280" w:hanging="280"/>
      </w:pPr>
      <w:bookmarkStart w:id="16" w:name="_ENREF_5"/>
      <w:r w:rsidRPr="002F5EB2">
        <w:t>Li C, Han T, Guo R, Chen P, Peng C, Prag G, Hu R. 2020. An integrative synthetic biology approach to interrogating cellular ubiquitin and ufm signaling. Int. J. Mol. Sci., 21: 4231.</w:t>
      </w:r>
      <w:bookmarkEnd w:id="16"/>
    </w:p>
    <w:p w14:paraId="2ABC97B1" w14:textId="77777777" w:rsidR="00E843B8" w:rsidRPr="002F5EB2" w:rsidRDefault="00E843B8" w:rsidP="002F5EB2">
      <w:pPr>
        <w:pStyle w:val="EndNoteBibliography"/>
        <w:adjustRightInd w:val="0"/>
        <w:snapToGrid w:val="0"/>
        <w:ind w:left="280" w:hanging="280"/>
      </w:pPr>
      <w:bookmarkStart w:id="17" w:name="_ENREF_6"/>
      <w:r w:rsidRPr="002F5EB2">
        <w:t>McKenna A, Hanna M, Banks E, Sivachenko A, Cibulskis K, Kernytsky A, Garimella K, Altshuler D, Gabriel S, Daly M. 2010. The genome analysis toolkit: A mapreduce framework for analyzing next-generation DNA sequencing data. Genome research, 20: 1297-1303.</w:t>
      </w:r>
      <w:bookmarkEnd w:id="17"/>
    </w:p>
    <w:p w14:paraId="40EBDFBF" w14:textId="77777777" w:rsidR="00E843B8" w:rsidRPr="002F5EB2" w:rsidRDefault="00E843B8" w:rsidP="002F5EB2">
      <w:pPr>
        <w:pStyle w:val="EndNoteBibliography"/>
        <w:adjustRightInd w:val="0"/>
        <w:snapToGrid w:val="0"/>
        <w:ind w:left="280" w:hanging="280"/>
      </w:pPr>
      <w:bookmarkStart w:id="18" w:name="_ENREF_7"/>
      <w:r w:rsidRPr="002F5EB2">
        <w:t>Sanjana NE, Shalem O, Zhang F. 2014. Improved vectors and genome-wide libraries for crispr screening. Nature methods, 11: 783-784.</w:t>
      </w:r>
      <w:bookmarkEnd w:id="18"/>
    </w:p>
    <w:p w14:paraId="16DAF9EC" w14:textId="77777777" w:rsidR="00E843B8" w:rsidRPr="002F5EB2" w:rsidRDefault="00E843B8" w:rsidP="002F5EB2">
      <w:pPr>
        <w:pStyle w:val="EndNoteBibliography"/>
        <w:adjustRightInd w:val="0"/>
        <w:snapToGrid w:val="0"/>
        <w:ind w:left="280" w:hanging="280"/>
      </w:pPr>
      <w:bookmarkStart w:id="19" w:name="_ENREF_8"/>
      <w:r w:rsidRPr="002F5EB2">
        <w:t>Sheng X, You Q, Zhu H, Li Q, Gao H, Wang H, You C, Meng Q, Nie Y, Zhang X. 2020. Enterohemorrhagic e. Coli effector nlel disrupts host nf-κb signaling by targeting multiple host proteins. J. Mol. Cell Biol, 12: 318-321.</w:t>
      </w:r>
      <w:bookmarkEnd w:id="19"/>
    </w:p>
    <w:p w14:paraId="208A5DD1" w14:textId="77777777" w:rsidR="00E843B8" w:rsidRPr="002F5EB2" w:rsidRDefault="00E843B8" w:rsidP="002F5EB2">
      <w:pPr>
        <w:pStyle w:val="EndNoteBibliography"/>
        <w:adjustRightInd w:val="0"/>
        <w:snapToGrid w:val="0"/>
        <w:ind w:left="280" w:hanging="280"/>
      </w:pPr>
      <w:bookmarkStart w:id="20" w:name="_ENREF_9"/>
      <w:r w:rsidRPr="002F5EB2">
        <w:t>Sheng X, You Q, Zhu H, Chang Z, Li Q, Wang H, Wang C, Wang H, Hui L, Du C, Xie X, Zeng R, Lin A, Shi D, Ruan K, Yan J, Gao GF, Shao F, Hu R. 2017. Bacterial effector nlel promotes enterohemorrhagic e. Coli-induced attaching and effacing lesions by ubiquitylating and inactivating jnk. PLoS pathogens, 13: e1006534.</w:t>
      </w:r>
      <w:bookmarkEnd w:id="20"/>
    </w:p>
    <w:p w14:paraId="4B21D671" w14:textId="77777777" w:rsidR="00E843B8" w:rsidRPr="002F5EB2" w:rsidRDefault="00E843B8" w:rsidP="002F5EB2">
      <w:pPr>
        <w:pStyle w:val="EndNoteBibliography"/>
        <w:adjustRightInd w:val="0"/>
        <w:snapToGrid w:val="0"/>
        <w:ind w:left="280" w:hanging="280"/>
      </w:pPr>
      <w:bookmarkStart w:id="21" w:name="_ENREF_10"/>
      <w:r w:rsidRPr="002F5EB2">
        <w:t>Treinin M, Laub O. 1987. Identification of a promoter element located upstream from the hepatitis b virus x gene. Molecular and cellular biology, 7: 545-548.</w:t>
      </w:r>
      <w:bookmarkEnd w:id="21"/>
    </w:p>
    <w:p w14:paraId="5DABBACC" w14:textId="77777777" w:rsidR="00E843B8" w:rsidRPr="002F5EB2" w:rsidRDefault="00E843B8" w:rsidP="002F5EB2">
      <w:pPr>
        <w:pStyle w:val="EndNoteBibliography"/>
        <w:adjustRightInd w:val="0"/>
        <w:snapToGrid w:val="0"/>
        <w:ind w:left="280" w:hanging="280"/>
      </w:pPr>
      <w:bookmarkStart w:id="22" w:name="_ENREF_11"/>
      <w:r w:rsidRPr="002F5EB2">
        <w:t>Wang J, Shen T, Huang X, Kumar GR, Chen X, Zeng Z, Zhang R, Chen R, Li T, Zhang T. 2016. Serum hepatitis b virus rna is encapsidated pregenome rna that may be associated with persistence of viral infection and rebound. Journal of hepatology, 65: 700-710.</w:t>
      </w:r>
      <w:bookmarkEnd w:id="22"/>
    </w:p>
    <w:p w14:paraId="4582CE6F" w14:textId="0502F633" w:rsidR="00716D76" w:rsidRPr="002F5EB2" w:rsidRDefault="0026578D" w:rsidP="002F5EB2">
      <w:pPr>
        <w:adjustRightInd w:val="0"/>
        <w:snapToGrid w:val="0"/>
        <w:spacing w:line="360" w:lineRule="auto"/>
        <w:rPr>
          <w:rFonts w:ascii="Times New Roman" w:hAnsi="Times New Roman" w:cs="Times New Roman"/>
        </w:rPr>
      </w:pPr>
      <w:r w:rsidRPr="002F5EB2">
        <w:rPr>
          <w:rFonts w:ascii="Times New Roman" w:hAnsi="Times New Roman" w:cs="Times New Roman"/>
        </w:rPr>
        <w:fldChar w:fldCharType="end"/>
      </w:r>
    </w:p>
    <w:p w14:paraId="047ADF10" w14:textId="77777777" w:rsidR="002830E4" w:rsidRPr="002F5EB2" w:rsidRDefault="002830E4" w:rsidP="002F5EB2">
      <w:pPr>
        <w:adjustRightInd w:val="0"/>
        <w:snapToGrid w:val="0"/>
        <w:spacing w:line="360" w:lineRule="auto"/>
        <w:rPr>
          <w:rFonts w:ascii="Times New Roman" w:hAnsi="Times New Roman" w:cs="Times New Roman"/>
        </w:rPr>
      </w:pPr>
    </w:p>
    <w:p w14:paraId="324D21BE" w14:textId="77777777" w:rsidR="002830E4" w:rsidRPr="002F5EB2" w:rsidRDefault="002830E4" w:rsidP="002F5EB2">
      <w:pPr>
        <w:adjustRightInd w:val="0"/>
        <w:snapToGrid w:val="0"/>
        <w:spacing w:line="360" w:lineRule="auto"/>
        <w:rPr>
          <w:rFonts w:ascii="Times New Roman" w:hAnsi="Times New Roman" w:cs="Times New Roman"/>
        </w:rPr>
      </w:pPr>
    </w:p>
    <w:p w14:paraId="44BE56FF" w14:textId="77777777" w:rsidR="002830E4" w:rsidRPr="002F5EB2" w:rsidRDefault="002830E4" w:rsidP="002F5EB2">
      <w:pPr>
        <w:adjustRightInd w:val="0"/>
        <w:snapToGrid w:val="0"/>
        <w:spacing w:line="360" w:lineRule="auto"/>
        <w:rPr>
          <w:rFonts w:ascii="Times New Roman" w:hAnsi="Times New Roman" w:cs="Times New Roman"/>
        </w:rPr>
      </w:pPr>
    </w:p>
    <w:p w14:paraId="1FF0519B" w14:textId="77777777" w:rsidR="002830E4" w:rsidRPr="002F5EB2" w:rsidRDefault="002830E4" w:rsidP="002F5EB2">
      <w:pPr>
        <w:adjustRightInd w:val="0"/>
        <w:snapToGrid w:val="0"/>
        <w:spacing w:line="360" w:lineRule="auto"/>
        <w:rPr>
          <w:rFonts w:ascii="Times New Roman" w:hAnsi="Times New Roman" w:cs="Times New Roman"/>
        </w:rPr>
      </w:pPr>
    </w:p>
    <w:p w14:paraId="33AFBCA4" w14:textId="77777777" w:rsidR="002830E4" w:rsidRPr="002F5EB2" w:rsidRDefault="002830E4" w:rsidP="002F5EB2">
      <w:pPr>
        <w:adjustRightInd w:val="0"/>
        <w:snapToGrid w:val="0"/>
        <w:spacing w:line="360" w:lineRule="auto"/>
        <w:rPr>
          <w:rFonts w:ascii="Times New Roman" w:hAnsi="Times New Roman" w:cs="Times New Roman"/>
        </w:rPr>
      </w:pPr>
    </w:p>
    <w:p w14:paraId="1B096E07" w14:textId="77777777" w:rsidR="00DA3245" w:rsidRPr="002F5EB2" w:rsidRDefault="00DA3245" w:rsidP="002F5EB2">
      <w:pPr>
        <w:adjustRightInd w:val="0"/>
        <w:snapToGrid w:val="0"/>
        <w:spacing w:line="360" w:lineRule="auto"/>
        <w:rPr>
          <w:rFonts w:ascii="Times New Roman" w:hAnsi="Times New Roman" w:cs="Times New Roman"/>
          <w:b/>
          <w:bCs/>
          <w:noProof/>
        </w:rPr>
      </w:pPr>
    </w:p>
    <w:p w14:paraId="049580AF" w14:textId="5E105938" w:rsidR="005609D9" w:rsidRDefault="005609D9" w:rsidP="002F5EB2">
      <w:pPr>
        <w:adjustRightInd w:val="0"/>
        <w:snapToGrid w:val="0"/>
        <w:spacing w:line="360" w:lineRule="auto"/>
        <w:rPr>
          <w:rFonts w:ascii="Times New Roman" w:hAnsi="Times New Roman" w:cs="Times New Roman"/>
          <w:b/>
          <w:bCs/>
          <w:sz w:val="22"/>
          <w:szCs w:val="24"/>
        </w:rPr>
      </w:pPr>
    </w:p>
    <w:p w14:paraId="76A1DC91" w14:textId="77777777" w:rsidR="00533286" w:rsidRDefault="00533286" w:rsidP="002F5EB2">
      <w:pPr>
        <w:adjustRightInd w:val="0"/>
        <w:snapToGrid w:val="0"/>
        <w:spacing w:line="360" w:lineRule="auto"/>
        <w:rPr>
          <w:rFonts w:ascii="Times New Roman" w:hAnsi="Times New Roman" w:cs="Times New Roman"/>
          <w:b/>
          <w:bCs/>
          <w:sz w:val="22"/>
          <w:szCs w:val="24"/>
        </w:rPr>
        <w:sectPr w:rsidR="00533286" w:rsidSect="00964766">
          <w:pgSz w:w="11906" w:h="16838"/>
          <w:pgMar w:top="1440" w:right="1080" w:bottom="1440" w:left="1080" w:header="851" w:footer="992" w:gutter="0"/>
          <w:cols w:space="425"/>
          <w:docGrid w:type="lines" w:linePitch="312"/>
        </w:sectPr>
      </w:pPr>
    </w:p>
    <w:p w14:paraId="66BD73CC" w14:textId="725BA942" w:rsidR="00AC6461" w:rsidRPr="002F5EB2" w:rsidRDefault="00533286" w:rsidP="002F5EB2">
      <w:pPr>
        <w:adjustRightInd w:val="0"/>
        <w:snapToGrid w:val="0"/>
        <w:spacing w:line="360" w:lineRule="auto"/>
        <w:rPr>
          <w:rFonts w:ascii="Times New Roman" w:hAnsi="Times New Roman" w:cs="Times New Roman"/>
          <w:b/>
          <w:bCs/>
          <w:sz w:val="22"/>
          <w:szCs w:val="24"/>
        </w:rPr>
      </w:pPr>
      <w:r w:rsidRPr="00533286">
        <w:rPr>
          <w:rFonts w:ascii="Times New Roman" w:hAnsi="Times New Roman" w:cs="Times New Roman"/>
          <w:b/>
          <w:bCs/>
          <w:noProof/>
          <w:sz w:val="22"/>
          <w:szCs w:val="24"/>
        </w:rPr>
        <w:lastRenderedPageBreak/>
        <w:drawing>
          <wp:inline distT="0" distB="0" distL="0" distR="0" wp14:anchorId="2E0F3F72" wp14:editId="50C28BB3">
            <wp:extent cx="5780598" cy="5337093"/>
            <wp:effectExtent l="0" t="0" r="0" b="0"/>
            <wp:docPr id="4" name="图片 4" descr="F:\VS 稿件\2024 publication\6346-251-2024.01.008\6346 R3\Au revision 0204\Supplementary 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S 稿件\2024 publication\6346-251-2024.01.008\6346 R3\Au revision 0204\Supplementary Figure S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1776" cy="5356646"/>
                    </a:xfrm>
                    <a:prstGeom prst="rect">
                      <a:avLst/>
                    </a:prstGeom>
                    <a:noFill/>
                    <a:ln>
                      <a:noFill/>
                    </a:ln>
                  </pic:spPr>
                </pic:pic>
              </a:graphicData>
            </a:graphic>
          </wp:inline>
        </w:drawing>
      </w:r>
    </w:p>
    <w:p w14:paraId="5F4A3916" w14:textId="43F4B9DE" w:rsidR="00674D48" w:rsidRPr="002F5EB2" w:rsidRDefault="008636F2" w:rsidP="002F5EB2">
      <w:pPr>
        <w:adjustRightInd w:val="0"/>
        <w:snapToGrid w:val="0"/>
        <w:spacing w:line="360" w:lineRule="auto"/>
        <w:rPr>
          <w:rFonts w:ascii="Times New Roman" w:hAnsi="Times New Roman" w:cs="Times New Roman"/>
          <w:color w:val="323232"/>
        </w:rPr>
      </w:pPr>
      <w:r w:rsidRPr="002F5EB2">
        <w:rPr>
          <w:rFonts w:ascii="Times New Roman" w:hAnsi="Times New Roman" w:cs="Times New Roman"/>
          <w:b/>
          <w:bCs/>
        </w:rPr>
        <w:t xml:space="preserve">Supplementary </w:t>
      </w:r>
      <w:r w:rsidR="00A24687" w:rsidRPr="002F5EB2">
        <w:rPr>
          <w:rFonts w:ascii="Times New Roman" w:hAnsi="Times New Roman" w:cs="Times New Roman"/>
          <w:b/>
          <w:bCs/>
        </w:rPr>
        <w:t>Fig</w:t>
      </w:r>
      <w:r w:rsidR="00BB2048" w:rsidRPr="002F5EB2">
        <w:rPr>
          <w:rFonts w:ascii="Times New Roman" w:hAnsi="Times New Roman" w:cs="Times New Roman"/>
          <w:b/>
          <w:bCs/>
        </w:rPr>
        <w:t>.</w:t>
      </w:r>
      <w:r w:rsidR="00A24687" w:rsidRPr="002F5EB2">
        <w:rPr>
          <w:rFonts w:ascii="Times New Roman" w:hAnsi="Times New Roman" w:cs="Times New Roman"/>
          <w:b/>
          <w:bCs/>
        </w:rPr>
        <w:t xml:space="preserve"> S1</w:t>
      </w:r>
      <w:r w:rsidR="00250CA0" w:rsidRPr="002F5EB2">
        <w:rPr>
          <w:rFonts w:ascii="Times New Roman" w:hAnsi="Times New Roman" w:cs="Times New Roman"/>
          <w:b/>
          <w:bCs/>
        </w:rPr>
        <w:t>.</w:t>
      </w:r>
      <w:r w:rsidR="00A24687" w:rsidRPr="00AC6461">
        <w:rPr>
          <w:rFonts w:ascii="Times New Roman" w:hAnsi="Times New Roman" w:cs="Times New Roman"/>
          <w:bCs/>
        </w:rPr>
        <w:t xml:space="preserve"> TRIM21 inhibits HBV replication </w:t>
      </w:r>
      <w:r w:rsidR="00A24687" w:rsidRPr="00AC6461">
        <w:rPr>
          <w:rFonts w:ascii="Times New Roman" w:hAnsi="Times New Roman" w:cs="Times New Roman"/>
          <w:bCs/>
          <w:i/>
          <w:iCs/>
        </w:rPr>
        <w:t>in vivo</w:t>
      </w:r>
      <w:r w:rsidR="00A24687" w:rsidRPr="00AC6461">
        <w:rPr>
          <w:rFonts w:ascii="Times New Roman" w:hAnsi="Times New Roman" w:cs="Times New Roman"/>
          <w:bCs/>
        </w:rPr>
        <w:t>.</w:t>
      </w:r>
      <w:r w:rsidR="00181F8D" w:rsidRPr="002F5EB2">
        <w:rPr>
          <w:rFonts w:ascii="Times New Roman" w:hAnsi="Times New Roman" w:cs="Times New Roman"/>
          <w:b/>
          <w:bCs/>
        </w:rPr>
        <w:t xml:space="preserve"> </w:t>
      </w:r>
      <w:proofErr w:type="gramStart"/>
      <w:r w:rsidRPr="002F5EB2">
        <w:rPr>
          <w:rFonts w:ascii="Times New Roman" w:hAnsi="Times New Roman" w:cs="Times New Roman"/>
          <w:b/>
          <w:bCs/>
        </w:rPr>
        <w:t>A</w:t>
      </w:r>
      <w:r w:rsidR="00A24687" w:rsidRPr="002F5EB2">
        <w:rPr>
          <w:rFonts w:ascii="Times New Roman" w:hAnsi="Times New Roman" w:cs="Times New Roman"/>
        </w:rPr>
        <w:t xml:space="preserve"> The</w:t>
      </w:r>
      <w:proofErr w:type="gramEnd"/>
      <w:r w:rsidR="00A24687" w:rsidRPr="002F5EB2">
        <w:rPr>
          <w:rFonts w:ascii="Times New Roman" w:hAnsi="Times New Roman" w:cs="Times New Roman"/>
        </w:rPr>
        <w:t xml:space="preserve"> information of three HBV-negative patients and five chronic hepatitis B patients (CHB)</w:t>
      </w:r>
      <w:r w:rsidR="005609D9" w:rsidRPr="002F5EB2">
        <w:rPr>
          <w:rFonts w:ascii="Times New Roman" w:hAnsi="Times New Roman" w:cs="Times New Roman"/>
        </w:rPr>
        <w:t xml:space="preserve"> </w:t>
      </w:r>
      <w:r w:rsidR="00A24687" w:rsidRPr="002F5EB2">
        <w:rPr>
          <w:rFonts w:ascii="Times New Roman" w:hAnsi="Times New Roman" w:cs="Times New Roman"/>
        </w:rPr>
        <w:t>(red).</w:t>
      </w:r>
      <w:r w:rsidR="003E250B" w:rsidRPr="002F5EB2">
        <w:rPr>
          <w:rFonts w:ascii="Times New Roman" w:hAnsi="Times New Roman" w:cs="Times New Roman"/>
        </w:rPr>
        <w:t xml:space="preserve"> </w:t>
      </w:r>
      <w:r w:rsidRPr="002F5EB2">
        <w:rPr>
          <w:rFonts w:ascii="Times New Roman" w:hAnsi="Times New Roman" w:cs="Times New Roman"/>
          <w:b/>
          <w:bCs/>
        </w:rPr>
        <w:t>B</w:t>
      </w:r>
      <w:r w:rsidR="00A24687" w:rsidRPr="002F5EB2">
        <w:rPr>
          <w:rFonts w:ascii="Times New Roman" w:hAnsi="Times New Roman" w:cs="Times New Roman"/>
        </w:rPr>
        <w:t xml:space="preserve"> The protein levels of TRIM21 in liver tissues were analyzed by </w:t>
      </w:r>
      <w:proofErr w:type="spellStart"/>
      <w:r w:rsidR="00A24687" w:rsidRPr="002F5EB2">
        <w:rPr>
          <w:rFonts w:ascii="Times New Roman" w:hAnsi="Times New Roman" w:cs="Times New Roman"/>
        </w:rPr>
        <w:t>immunoblotting</w:t>
      </w:r>
      <w:proofErr w:type="spellEnd"/>
      <w:r w:rsidR="00A24687" w:rsidRPr="002F5EB2">
        <w:rPr>
          <w:rFonts w:ascii="Times New Roman" w:hAnsi="Times New Roman" w:cs="Times New Roman"/>
        </w:rPr>
        <w:t>. Liver biopsies from (</w:t>
      </w:r>
      <w:r w:rsidR="00A24687" w:rsidRPr="00AC6461">
        <w:rPr>
          <w:rFonts w:ascii="Times New Roman" w:hAnsi="Times New Roman" w:cs="Times New Roman"/>
          <w:b/>
        </w:rPr>
        <w:t>A</w:t>
      </w:r>
      <w:r w:rsidR="00A24687" w:rsidRPr="002F5EB2">
        <w:rPr>
          <w:rFonts w:ascii="Times New Roman" w:hAnsi="Times New Roman" w:cs="Times New Roman"/>
        </w:rPr>
        <w:t xml:space="preserve">) were collected and subjected to protein extraction. </w:t>
      </w:r>
      <w:r w:rsidRPr="002F5EB2">
        <w:rPr>
          <w:rFonts w:ascii="Times New Roman" w:hAnsi="Times New Roman" w:cs="Times New Roman"/>
          <w:b/>
          <w:bCs/>
        </w:rPr>
        <w:t>C</w:t>
      </w:r>
      <w:r w:rsidR="00A24687" w:rsidRPr="002F5EB2">
        <w:rPr>
          <w:rFonts w:ascii="Times New Roman" w:hAnsi="Times New Roman" w:cs="Times New Roman"/>
        </w:rPr>
        <w:t xml:space="preserve"> Schematic diagram of the experimental design for mouse HBV infection assay. </w:t>
      </w:r>
      <w:r w:rsidR="0077347E" w:rsidRPr="002F5EB2">
        <w:rPr>
          <w:rFonts w:ascii="Times New Roman" w:hAnsi="Times New Roman" w:cs="Times New Roman"/>
          <w:color w:val="222222"/>
          <w:szCs w:val="21"/>
          <w:shd w:val="clear" w:color="auto" w:fill="FFFFFF"/>
        </w:rPr>
        <w:t xml:space="preserve">A </w:t>
      </w:r>
      <w:proofErr w:type="spellStart"/>
      <w:r w:rsidR="0077347E" w:rsidRPr="002F5EB2">
        <w:rPr>
          <w:rFonts w:ascii="Times New Roman" w:hAnsi="Times New Roman" w:cs="Times New Roman"/>
          <w:color w:val="222222"/>
          <w:szCs w:val="21"/>
          <w:shd w:val="clear" w:color="auto" w:fill="FFFFFF"/>
        </w:rPr>
        <w:t>Cre</w:t>
      </w:r>
      <w:proofErr w:type="spellEnd"/>
      <w:r w:rsidR="0077347E" w:rsidRPr="002F5EB2">
        <w:rPr>
          <w:rFonts w:ascii="Times New Roman" w:hAnsi="Times New Roman" w:cs="Times New Roman"/>
          <w:color w:val="222222"/>
          <w:szCs w:val="21"/>
          <w:shd w:val="clear" w:color="auto" w:fill="FFFFFF"/>
        </w:rPr>
        <w:t>/</w:t>
      </w:r>
      <w:proofErr w:type="spellStart"/>
      <w:r w:rsidR="0077347E" w:rsidRPr="002F5EB2">
        <w:rPr>
          <w:rFonts w:ascii="Times New Roman" w:hAnsi="Times New Roman" w:cs="Times New Roman"/>
          <w:color w:val="222222"/>
          <w:szCs w:val="21"/>
          <w:shd w:val="clear" w:color="auto" w:fill="FFFFFF"/>
        </w:rPr>
        <w:t>loxP</w:t>
      </w:r>
      <w:proofErr w:type="spellEnd"/>
      <w:r w:rsidR="0077347E" w:rsidRPr="002F5EB2">
        <w:rPr>
          <w:rFonts w:ascii="Times New Roman" w:hAnsi="Times New Roman" w:cs="Times New Roman"/>
          <w:color w:val="222222"/>
          <w:szCs w:val="21"/>
          <w:shd w:val="clear" w:color="auto" w:fill="FFFFFF"/>
        </w:rPr>
        <w:t>-based recombination system that generates viable HBV recombinant covalently closed circular (</w:t>
      </w:r>
      <w:proofErr w:type="spellStart"/>
      <w:r w:rsidR="0077347E" w:rsidRPr="002F5EB2">
        <w:rPr>
          <w:rFonts w:ascii="Times New Roman" w:hAnsi="Times New Roman" w:cs="Times New Roman"/>
          <w:color w:val="222222"/>
          <w:szCs w:val="21"/>
          <w:shd w:val="clear" w:color="auto" w:fill="FFFFFF"/>
        </w:rPr>
        <w:t>rcccDNA</w:t>
      </w:r>
      <w:proofErr w:type="spellEnd"/>
      <w:r w:rsidR="0077347E" w:rsidRPr="002F5EB2">
        <w:rPr>
          <w:rFonts w:ascii="Times New Roman" w:hAnsi="Times New Roman" w:cs="Times New Roman"/>
          <w:color w:val="222222"/>
          <w:szCs w:val="21"/>
          <w:shd w:val="clear" w:color="auto" w:fill="FFFFFF"/>
        </w:rPr>
        <w:t>) allows full recapitulation of HBV replication cycle</w:t>
      </w:r>
      <w:r w:rsidR="00F52844" w:rsidRPr="002F5EB2">
        <w:rPr>
          <w:rFonts w:ascii="Times New Roman" w:hAnsi="Times New Roman" w:cs="Times New Roman"/>
          <w:color w:val="222222"/>
          <w:szCs w:val="21"/>
          <w:shd w:val="clear" w:color="auto" w:fill="FFFFFF"/>
        </w:rPr>
        <w:t>. A</w:t>
      </w:r>
      <w:r w:rsidR="0077347E" w:rsidRPr="002F5EB2">
        <w:rPr>
          <w:rFonts w:ascii="Times New Roman" w:hAnsi="Times New Roman" w:cs="Times New Roman"/>
          <w:color w:val="222222"/>
          <w:szCs w:val="21"/>
          <w:shd w:val="clear" w:color="auto" w:fill="FFFFFF"/>
        </w:rPr>
        <w:t xml:space="preserve"> Hydrodynamic gene injection (HDI)</w:t>
      </w:r>
      <w:r w:rsidR="00F52844" w:rsidRPr="002F5EB2">
        <w:rPr>
          <w:rFonts w:ascii="Times New Roman" w:hAnsi="Times New Roman" w:cs="Times New Roman"/>
          <w:color w:val="222222"/>
          <w:szCs w:val="21"/>
          <w:shd w:val="clear" w:color="auto" w:fill="FFFFFF"/>
        </w:rPr>
        <w:t>-</w:t>
      </w:r>
      <w:r w:rsidR="0077347E" w:rsidRPr="002F5EB2">
        <w:rPr>
          <w:rFonts w:ascii="Times New Roman" w:hAnsi="Times New Roman" w:cs="Times New Roman"/>
          <w:color w:val="222222"/>
          <w:szCs w:val="21"/>
          <w:shd w:val="clear" w:color="auto" w:fill="FFFFFF"/>
        </w:rPr>
        <w:t>based HBV infection mouse model was used</w:t>
      </w:r>
      <w:r w:rsidR="00F52844" w:rsidRPr="002F5EB2">
        <w:rPr>
          <w:rFonts w:ascii="Times New Roman" w:hAnsi="Times New Roman" w:cs="Times New Roman"/>
          <w:color w:val="222222"/>
          <w:szCs w:val="21"/>
          <w:shd w:val="clear" w:color="auto" w:fill="FFFFFF"/>
        </w:rPr>
        <w:t>.</w:t>
      </w:r>
      <w:r w:rsidR="003E250B" w:rsidRPr="002F5EB2">
        <w:rPr>
          <w:rFonts w:ascii="Times New Roman" w:hAnsi="Times New Roman" w:cs="Times New Roman"/>
        </w:rPr>
        <w:t xml:space="preserve"> </w:t>
      </w:r>
      <w:r w:rsidR="005609D9" w:rsidRPr="002F5EB2">
        <w:rPr>
          <w:rFonts w:ascii="Times New Roman" w:hAnsi="Times New Roman" w:cs="Times New Roman"/>
          <w:b/>
          <w:bCs/>
        </w:rPr>
        <w:t>D</w:t>
      </w:r>
      <w:r w:rsidR="005609D9" w:rsidRPr="002F5EB2">
        <w:rPr>
          <w:rFonts w:ascii="Times New Roman" w:hAnsi="Times New Roman" w:cs="Times New Roman"/>
        </w:rPr>
        <w:t xml:space="preserve"> Schematic </w:t>
      </w:r>
      <w:r w:rsidR="00E43F48" w:rsidRPr="002F5EB2">
        <w:rPr>
          <w:rFonts w:ascii="Times New Roman" w:hAnsi="Times New Roman" w:cs="Times New Roman"/>
        </w:rPr>
        <w:t>overview</w:t>
      </w:r>
      <w:r w:rsidR="005609D9" w:rsidRPr="002F5EB2">
        <w:rPr>
          <w:rFonts w:ascii="Times New Roman" w:hAnsi="Times New Roman" w:cs="Times New Roman"/>
        </w:rPr>
        <w:t xml:space="preserve"> of C16, C31</w:t>
      </w:r>
      <w:r w:rsidR="00E43F48" w:rsidRPr="002F5EB2">
        <w:rPr>
          <w:rFonts w:ascii="Times New Roman" w:hAnsi="Times New Roman" w:cs="Times New Roman"/>
        </w:rPr>
        <w:t xml:space="preserve">, </w:t>
      </w:r>
      <w:r w:rsidR="005609D9" w:rsidRPr="002F5EB2">
        <w:rPr>
          <w:rFonts w:ascii="Times New Roman" w:hAnsi="Times New Roman" w:cs="Times New Roman"/>
        </w:rPr>
        <w:t>and H33 residues in</w:t>
      </w:r>
      <w:r w:rsidR="00A747F8" w:rsidRPr="002F5EB2">
        <w:rPr>
          <w:rFonts w:ascii="Times New Roman" w:hAnsi="Times New Roman" w:cs="Times New Roman"/>
        </w:rPr>
        <w:t xml:space="preserve"> the</w:t>
      </w:r>
      <w:r w:rsidR="005609D9" w:rsidRPr="002F5EB2">
        <w:rPr>
          <w:rFonts w:ascii="Times New Roman" w:hAnsi="Times New Roman" w:cs="Times New Roman"/>
        </w:rPr>
        <w:t xml:space="preserve"> RING domain of TRIM21. TRIM21-MUT was constructed as shown and deficient </w:t>
      </w:r>
      <w:r w:rsidR="00E43F48" w:rsidRPr="002F5EB2">
        <w:rPr>
          <w:rFonts w:ascii="Times New Roman" w:hAnsi="Times New Roman" w:cs="Times New Roman"/>
        </w:rPr>
        <w:t>of</w:t>
      </w:r>
      <w:r w:rsidR="00A747F8" w:rsidRPr="002F5EB2">
        <w:rPr>
          <w:rFonts w:ascii="Times New Roman" w:hAnsi="Times New Roman" w:cs="Times New Roman"/>
        </w:rPr>
        <w:t xml:space="preserve"> </w:t>
      </w:r>
      <w:r w:rsidR="005609D9" w:rsidRPr="002F5EB2">
        <w:rPr>
          <w:rFonts w:ascii="Times New Roman" w:hAnsi="Times New Roman" w:cs="Times New Roman"/>
        </w:rPr>
        <w:t xml:space="preserve">E3 ligase activity. </w:t>
      </w:r>
      <w:r w:rsidR="005609D9" w:rsidRPr="002F5EB2">
        <w:rPr>
          <w:rFonts w:ascii="Times New Roman" w:hAnsi="Times New Roman" w:cs="Times New Roman"/>
          <w:b/>
          <w:bCs/>
        </w:rPr>
        <w:t xml:space="preserve">E </w:t>
      </w:r>
      <w:r w:rsidR="005609D9" w:rsidRPr="002F5EB2">
        <w:rPr>
          <w:rFonts w:ascii="Times New Roman" w:hAnsi="Times New Roman" w:cs="Times New Roman"/>
          <w:color w:val="323232"/>
        </w:rPr>
        <w:t xml:space="preserve">TRIM21 suppresses </w:t>
      </w:r>
      <w:r w:rsidR="00A747F8" w:rsidRPr="002F5EB2">
        <w:rPr>
          <w:rFonts w:ascii="Times New Roman" w:hAnsi="Times New Roman" w:cs="Times New Roman"/>
          <w:color w:val="323232"/>
        </w:rPr>
        <w:t xml:space="preserve">the </w:t>
      </w:r>
      <w:r w:rsidR="005609D9" w:rsidRPr="002F5EB2">
        <w:rPr>
          <w:rFonts w:ascii="Times New Roman" w:hAnsi="Times New Roman" w:cs="Times New Roman"/>
          <w:color w:val="323232"/>
        </w:rPr>
        <w:t xml:space="preserve">expression of </w:t>
      </w:r>
      <w:proofErr w:type="spellStart"/>
      <w:r w:rsidR="005609D9" w:rsidRPr="002F5EB2">
        <w:rPr>
          <w:rFonts w:ascii="Times New Roman" w:hAnsi="Times New Roman" w:cs="Times New Roman"/>
          <w:color w:val="323232"/>
        </w:rPr>
        <w:t>HBsAg</w:t>
      </w:r>
      <w:proofErr w:type="spellEnd"/>
      <w:r w:rsidR="005609D9" w:rsidRPr="002F5EB2">
        <w:rPr>
          <w:rFonts w:ascii="Times New Roman" w:hAnsi="Times New Roman" w:cs="Times New Roman"/>
          <w:color w:val="323232"/>
        </w:rPr>
        <w:t xml:space="preserve"> and </w:t>
      </w:r>
      <w:proofErr w:type="spellStart"/>
      <w:r w:rsidR="005609D9" w:rsidRPr="002F5EB2">
        <w:rPr>
          <w:rFonts w:ascii="Times New Roman" w:hAnsi="Times New Roman" w:cs="Times New Roman"/>
          <w:color w:val="323232"/>
        </w:rPr>
        <w:t>HBeAg</w:t>
      </w:r>
      <w:proofErr w:type="spellEnd"/>
      <w:r w:rsidR="005609D9" w:rsidRPr="002F5EB2">
        <w:rPr>
          <w:rFonts w:ascii="Times New Roman" w:hAnsi="Times New Roman" w:cs="Times New Roman"/>
          <w:color w:val="323232"/>
        </w:rPr>
        <w:t xml:space="preserve"> in HepG2. Cells </w:t>
      </w:r>
      <w:r w:rsidR="00A747F8" w:rsidRPr="002F5EB2">
        <w:rPr>
          <w:rFonts w:ascii="Times New Roman" w:hAnsi="Times New Roman" w:cs="Times New Roman"/>
          <w:color w:val="323232"/>
        </w:rPr>
        <w:t xml:space="preserve">were </w:t>
      </w:r>
      <w:r w:rsidR="005609D9" w:rsidRPr="002F5EB2">
        <w:rPr>
          <w:rFonts w:ascii="Times New Roman" w:hAnsi="Times New Roman" w:cs="Times New Roman"/>
          <w:color w:val="323232"/>
        </w:rPr>
        <w:t>transfected with HBV</w:t>
      </w:r>
      <w:r w:rsidR="007D4919" w:rsidRPr="002F5EB2">
        <w:rPr>
          <w:rFonts w:ascii="Times New Roman" w:hAnsi="Times New Roman" w:cs="Times New Roman"/>
          <w:color w:val="323232"/>
        </w:rPr>
        <w:t xml:space="preserve"> </w:t>
      </w:r>
      <w:proofErr w:type="spellStart"/>
      <w:r w:rsidR="005609D9" w:rsidRPr="002F5EB2">
        <w:rPr>
          <w:rFonts w:ascii="Times New Roman" w:hAnsi="Times New Roman" w:cs="Times New Roman"/>
          <w:color w:val="2E2E2E"/>
        </w:rPr>
        <w:t>rcccDNA</w:t>
      </w:r>
      <w:proofErr w:type="spellEnd"/>
      <w:r w:rsidR="005609D9" w:rsidRPr="002F5EB2">
        <w:rPr>
          <w:rFonts w:ascii="Times New Roman" w:hAnsi="Times New Roman" w:cs="Times New Roman"/>
          <w:color w:val="2E2E2E"/>
        </w:rPr>
        <w:t xml:space="preserve"> and TRIM21 or TRIM21-MUT</w:t>
      </w:r>
      <w:r w:rsidR="005609D9" w:rsidRPr="002F5EB2">
        <w:rPr>
          <w:rFonts w:ascii="Times New Roman" w:hAnsi="Times New Roman" w:cs="Times New Roman"/>
          <w:color w:val="323232"/>
        </w:rPr>
        <w:t xml:space="preserve">. C22T substitution in </w:t>
      </w:r>
      <w:proofErr w:type="spellStart"/>
      <w:r w:rsidR="005609D9" w:rsidRPr="002F5EB2">
        <w:rPr>
          <w:rFonts w:ascii="Times New Roman" w:hAnsi="Times New Roman" w:cs="Times New Roman"/>
          <w:color w:val="323232"/>
        </w:rPr>
        <w:t>HBx</w:t>
      </w:r>
      <w:proofErr w:type="spellEnd"/>
      <w:r w:rsidR="005609D9" w:rsidRPr="002F5EB2">
        <w:rPr>
          <w:rFonts w:ascii="Times New Roman" w:hAnsi="Times New Roman" w:cs="Times New Roman"/>
          <w:color w:val="323232"/>
        </w:rPr>
        <w:t xml:space="preserve"> gene introduces a stop site at the N terminal of </w:t>
      </w:r>
      <w:proofErr w:type="spellStart"/>
      <w:r w:rsidR="005609D9" w:rsidRPr="002F5EB2">
        <w:rPr>
          <w:rFonts w:ascii="Times New Roman" w:hAnsi="Times New Roman" w:cs="Times New Roman"/>
          <w:color w:val="323232"/>
        </w:rPr>
        <w:t>HBx</w:t>
      </w:r>
      <w:proofErr w:type="spellEnd"/>
      <w:r w:rsidR="005609D9" w:rsidRPr="002F5EB2">
        <w:rPr>
          <w:rFonts w:ascii="Times New Roman" w:hAnsi="Times New Roman" w:cs="Times New Roman"/>
          <w:color w:val="323232"/>
        </w:rPr>
        <w:t>, abolish</w:t>
      </w:r>
      <w:r w:rsidR="0063243B" w:rsidRPr="002F5EB2">
        <w:rPr>
          <w:rFonts w:ascii="Times New Roman" w:hAnsi="Times New Roman" w:cs="Times New Roman"/>
          <w:color w:val="323232"/>
        </w:rPr>
        <w:t>ing</w:t>
      </w:r>
      <w:r w:rsidR="005609D9" w:rsidRPr="002F5EB2">
        <w:rPr>
          <w:rFonts w:ascii="Times New Roman" w:hAnsi="Times New Roman" w:cs="Times New Roman"/>
          <w:color w:val="323232"/>
        </w:rPr>
        <w:t xml:space="preserve"> </w:t>
      </w:r>
      <w:proofErr w:type="spellStart"/>
      <w:r w:rsidR="005609D9" w:rsidRPr="002F5EB2">
        <w:rPr>
          <w:rFonts w:ascii="Times New Roman" w:hAnsi="Times New Roman" w:cs="Times New Roman"/>
          <w:color w:val="323232"/>
        </w:rPr>
        <w:t>HBx</w:t>
      </w:r>
      <w:proofErr w:type="spellEnd"/>
      <w:r w:rsidR="005609D9" w:rsidRPr="002F5EB2">
        <w:rPr>
          <w:rFonts w:ascii="Times New Roman" w:hAnsi="Times New Roman" w:cs="Times New Roman"/>
          <w:color w:val="323232"/>
        </w:rPr>
        <w:t xml:space="preserve"> expression. </w:t>
      </w:r>
      <w:r w:rsidR="00DC01E9" w:rsidRPr="002F5EB2">
        <w:rPr>
          <w:rFonts w:ascii="Times New Roman" w:hAnsi="Times New Roman" w:cs="Times New Roman"/>
          <w:b/>
          <w:bCs/>
        </w:rPr>
        <w:t xml:space="preserve">F </w:t>
      </w:r>
      <w:r w:rsidR="00DC01E9" w:rsidRPr="002F5EB2">
        <w:rPr>
          <w:rFonts w:ascii="Times New Roman" w:hAnsi="Times New Roman" w:cs="Times New Roman"/>
          <w:color w:val="323232"/>
        </w:rPr>
        <w:t xml:space="preserve">TRIM21 overexpression or </w:t>
      </w:r>
      <w:proofErr w:type="spellStart"/>
      <w:r w:rsidR="00DC01E9" w:rsidRPr="002F5EB2">
        <w:rPr>
          <w:rFonts w:ascii="Times New Roman" w:hAnsi="Times New Roman" w:cs="Times New Roman"/>
          <w:color w:val="323232"/>
        </w:rPr>
        <w:t>HBx</w:t>
      </w:r>
      <w:proofErr w:type="spellEnd"/>
      <w:r w:rsidR="00DC01E9" w:rsidRPr="002F5EB2">
        <w:rPr>
          <w:rFonts w:ascii="Times New Roman" w:hAnsi="Times New Roman" w:cs="Times New Roman"/>
          <w:color w:val="323232"/>
        </w:rPr>
        <w:t xml:space="preserve"> deficiency can suppress the production of HBV </w:t>
      </w:r>
      <w:proofErr w:type="spellStart"/>
      <w:r w:rsidR="00DC01E9" w:rsidRPr="002F5EB2">
        <w:rPr>
          <w:rFonts w:ascii="Times New Roman" w:hAnsi="Times New Roman" w:cs="Times New Roman"/>
          <w:color w:val="323232"/>
        </w:rPr>
        <w:t>pgRNA</w:t>
      </w:r>
      <w:proofErr w:type="spellEnd"/>
      <w:r w:rsidR="00DC01E9" w:rsidRPr="002F5EB2">
        <w:rPr>
          <w:rFonts w:ascii="Times New Roman" w:hAnsi="Times New Roman" w:cs="Times New Roman"/>
          <w:color w:val="323232"/>
        </w:rPr>
        <w:t xml:space="preserve"> or total RNA in HepG2. HepG2 </w:t>
      </w:r>
      <w:r w:rsidR="007D4919" w:rsidRPr="002F5EB2">
        <w:rPr>
          <w:rFonts w:ascii="Times New Roman" w:hAnsi="Times New Roman" w:cs="Times New Roman"/>
          <w:color w:val="323232"/>
        </w:rPr>
        <w:t>c</w:t>
      </w:r>
      <w:r w:rsidR="00DC01E9" w:rsidRPr="002F5EB2">
        <w:rPr>
          <w:rFonts w:ascii="Times New Roman" w:hAnsi="Times New Roman" w:cs="Times New Roman"/>
          <w:color w:val="323232"/>
        </w:rPr>
        <w:t xml:space="preserve">ells transfected with </w:t>
      </w:r>
      <w:r w:rsidR="00DD7576">
        <w:rPr>
          <w:rFonts w:ascii="Times New Roman" w:hAnsi="Times New Roman" w:cs="Times New Roman"/>
          <w:color w:val="323232"/>
        </w:rPr>
        <w:t>wild-type (</w:t>
      </w:r>
      <w:r w:rsidR="007D4919" w:rsidRPr="002F5EB2">
        <w:rPr>
          <w:rFonts w:ascii="Times New Roman" w:hAnsi="Times New Roman" w:cs="Times New Roman"/>
          <w:color w:val="323232"/>
        </w:rPr>
        <w:t>WT</w:t>
      </w:r>
      <w:r w:rsidR="00DD7576">
        <w:rPr>
          <w:rFonts w:ascii="Times New Roman" w:hAnsi="Times New Roman" w:cs="Times New Roman"/>
          <w:color w:val="323232"/>
        </w:rPr>
        <w:t>)</w:t>
      </w:r>
      <w:r w:rsidR="007D4919" w:rsidRPr="002F5EB2">
        <w:rPr>
          <w:rFonts w:ascii="Times New Roman" w:hAnsi="Times New Roman" w:cs="Times New Roman"/>
          <w:color w:val="323232"/>
        </w:rPr>
        <w:t xml:space="preserve"> or </w:t>
      </w:r>
      <w:proofErr w:type="spellStart"/>
      <w:r w:rsidR="007D4919" w:rsidRPr="002F5EB2">
        <w:rPr>
          <w:rFonts w:ascii="Times New Roman" w:hAnsi="Times New Roman" w:cs="Times New Roman"/>
          <w:color w:val="323232"/>
        </w:rPr>
        <w:t>HBx</w:t>
      </w:r>
      <w:proofErr w:type="spellEnd"/>
      <w:r w:rsidR="007D4919" w:rsidRPr="002F5EB2">
        <w:rPr>
          <w:rFonts w:ascii="Times New Roman" w:hAnsi="Times New Roman" w:cs="Times New Roman"/>
          <w:color w:val="323232"/>
        </w:rPr>
        <w:t xml:space="preserve">-deficient </w:t>
      </w:r>
      <w:r w:rsidR="00DC01E9" w:rsidRPr="002F5EB2">
        <w:rPr>
          <w:rFonts w:ascii="Times New Roman" w:hAnsi="Times New Roman" w:cs="Times New Roman"/>
          <w:color w:val="323232"/>
        </w:rPr>
        <w:t>HBV </w:t>
      </w:r>
      <w:proofErr w:type="spellStart"/>
      <w:r w:rsidR="00DC01E9" w:rsidRPr="002F5EB2">
        <w:rPr>
          <w:rFonts w:ascii="Times New Roman" w:hAnsi="Times New Roman" w:cs="Times New Roman"/>
          <w:color w:val="2E2E2E"/>
        </w:rPr>
        <w:t>rcccDNA</w:t>
      </w:r>
      <w:proofErr w:type="spellEnd"/>
      <w:r w:rsidR="007D4919" w:rsidRPr="002F5EB2">
        <w:rPr>
          <w:rFonts w:ascii="Times New Roman" w:hAnsi="Times New Roman" w:cs="Times New Roman"/>
          <w:color w:val="2E2E2E"/>
        </w:rPr>
        <w:t xml:space="preserve"> and TRIM21-expressing plasmid for 72h. </w:t>
      </w:r>
      <w:proofErr w:type="spellStart"/>
      <w:proofErr w:type="gramStart"/>
      <w:r w:rsidR="007D4919" w:rsidRPr="002F5EB2">
        <w:rPr>
          <w:rFonts w:ascii="Times New Roman" w:hAnsi="Times New Roman" w:cs="Times New Roman"/>
          <w:color w:val="2E2E2E"/>
        </w:rPr>
        <w:t>qPCR</w:t>
      </w:r>
      <w:proofErr w:type="spellEnd"/>
      <w:proofErr w:type="gramEnd"/>
      <w:r w:rsidR="007D4919" w:rsidRPr="002F5EB2">
        <w:rPr>
          <w:rFonts w:ascii="Times New Roman" w:hAnsi="Times New Roman" w:cs="Times New Roman"/>
          <w:color w:val="2E2E2E"/>
        </w:rPr>
        <w:t xml:space="preserve"> analysis of HBV </w:t>
      </w:r>
      <w:proofErr w:type="spellStart"/>
      <w:r w:rsidR="007D4919" w:rsidRPr="002F5EB2">
        <w:rPr>
          <w:rFonts w:ascii="Times New Roman" w:hAnsi="Times New Roman" w:cs="Times New Roman"/>
          <w:color w:val="2E2E2E"/>
        </w:rPr>
        <w:t>pgRNA</w:t>
      </w:r>
      <w:proofErr w:type="spellEnd"/>
      <w:r w:rsidR="007D4919" w:rsidRPr="002F5EB2">
        <w:rPr>
          <w:rFonts w:ascii="Times New Roman" w:hAnsi="Times New Roman" w:cs="Times New Roman"/>
          <w:color w:val="2E2E2E"/>
        </w:rPr>
        <w:t xml:space="preserve"> and total RNA was then conducted after RNA extraction and reverse transcription. </w:t>
      </w:r>
      <w:r w:rsidR="005609D9" w:rsidRPr="002F5EB2">
        <w:rPr>
          <w:rFonts w:ascii="Times New Roman" w:hAnsi="Times New Roman" w:cs="Times New Roman"/>
        </w:rPr>
        <w:t xml:space="preserve">Data were mean ± </w:t>
      </w:r>
      <w:proofErr w:type="spellStart"/>
      <w:r w:rsidR="005609D9" w:rsidRPr="002F5EB2">
        <w:rPr>
          <w:rFonts w:ascii="Times New Roman" w:hAnsi="Times New Roman" w:cs="Times New Roman"/>
        </w:rPr>
        <w:t>s.d.</w:t>
      </w:r>
      <w:proofErr w:type="spellEnd"/>
      <w:r w:rsidR="005609D9" w:rsidRPr="002F5EB2">
        <w:rPr>
          <w:rFonts w:ascii="Times New Roman" w:hAnsi="Times New Roman" w:cs="Times New Roman"/>
        </w:rPr>
        <w:t xml:space="preserve"> </w:t>
      </w:r>
      <w:r w:rsidR="005609D9" w:rsidRPr="002F5EB2">
        <w:rPr>
          <w:rFonts w:ascii="Times New Roman" w:hAnsi="Times New Roman" w:cs="Times New Roman"/>
          <w:szCs w:val="21"/>
        </w:rPr>
        <w:t>from three biological replicates</w:t>
      </w:r>
      <w:r w:rsidR="005609D9" w:rsidRPr="002F5EB2">
        <w:rPr>
          <w:rFonts w:ascii="Times New Roman" w:hAnsi="Times New Roman" w:cs="Times New Roman"/>
        </w:rPr>
        <w:t>,</w:t>
      </w:r>
      <w:r w:rsidR="005609D9" w:rsidRPr="002F5EB2">
        <w:rPr>
          <w:rFonts w:ascii="Times New Roman" w:hAnsi="Times New Roman" w:cs="Times New Roman"/>
          <w:vertAlign w:val="superscript"/>
        </w:rPr>
        <w:t xml:space="preserve"> *</w:t>
      </w:r>
      <w:r w:rsidR="005609D9" w:rsidRPr="002F5EB2">
        <w:rPr>
          <w:rFonts w:ascii="Times New Roman" w:hAnsi="Times New Roman" w:cs="Times New Roman"/>
          <w:i/>
        </w:rPr>
        <w:t>P</w:t>
      </w:r>
      <w:r w:rsidR="005609D9" w:rsidRPr="002F5EB2">
        <w:rPr>
          <w:rFonts w:ascii="Times New Roman" w:hAnsi="Times New Roman" w:cs="Times New Roman"/>
        </w:rPr>
        <w:t xml:space="preserve"> &lt; 0.05,</w:t>
      </w:r>
      <w:r w:rsidR="005609D9" w:rsidRPr="002F5EB2">
        <w:rPr>
          <w:rFonts w:ascii="Times New Roman" w:hAnsi="Times New Roman" w:cs="Times New Roman"/>
          <w:vertAlign w:val="superscript"/>
        </w:rPr>
        <w:t xml:space="preserve"> **</w:t>
      </w:r>
      <w:r w:rsidR="005609D9" w:rsidRPr="002F5EB2">
        <w:rPr>
          <w:rFonts w:ascii="Times New Roman" w:hAnsi="Times New Roman" w:cs="Times New Roman"/>
          <w:i/>
        </w:rPr>
        <w:t>P</w:t>
      </w:r>
      <w:r w:rsidR="005609D9" w:rsidRPr="002F5EB2">
        <w:rPr>
          <w:rFonts w:ascii="Times New Roman" w:hAnsi="Times New Roman" w:cs="Times New Roman"/>
        </w:rPr>
        <w:t xml:space="preserve"> &lt; 0.01, </w:t>
      </w:r>
      <w:r w:rsidR="005609D9" w:rsidRPr="002F5EB2">
        <w:rPr>
          <w:rFonts w:ascii="Times New Roman" w:hAnsi="Times New Roman" w:cs="Times New Roman"/>
          <w:vertAlign w:val="superscript"/>
        </w:rPr>
        <w:t>***</w:t>
      </w:r>
      <w:r w:rsidR="005609D9" w:rsidRPr="002F5EB2">
        <w:rPr>
          <w:rFonts w:ascii="Times New Roman" w:hAnsi="Times New Roman" w:cs="Times New Roman"/>
          <w:i/>
        </w:rPr>
        <w:t>P</w:t>
      </w:r>
      <w:r w:rsidR="00DD7576">
        <w:rPr>
          <w:rFonts w:ascii="Times New Roman" w:hAnsi="Times New Roman" w:cs="Times New Roman"/>
          <w:i/>
        </w:rPr>
        <w:t xml:space="preserve"> </w:t>
      </w:r>
      <w:r w:rsidR="005609D9" w:rsidRPr="002F5EB2">
        <w:rPr>
          <w:rFonts w:ascii="Times New Roman" w:hAnsi="Times New Roman" w:cs="Times New Roman"/>
        </w:rPr>
        <w:t>&lt;</w:t>
      </w:r>
      <w:r w:rsidR="00DD7576">
        <w:rPr>
          <w:rFonts w:ascii="Times New Roman" w:hAnsi="Times New Roman" w:cs="Times New Roman"/>
        </w:rPr>
        <w:t xml:space="preserve"> </w:t>
      </w:r>
      <w:r w:rsidR="005609D9" w:rsidRPr="002F5EB2">
        <w:rPr>
          <w:rFonts w:ascii="Times New Roman" w:hAnsi="Times New Roman" w:cs="Times New Roman"/>
        </w:rPr>
        <w:t xml:space="preserve">0.001. (Student’s </w:t>
      </w:r>
      <w:r w:rsidR="005609D9" w:rsidRPr="002F5EB2">
        <w:rPr>
          <w:rFonts w:ascii="Times New Roman" w:hAnsi="Times New Roman" w:cs="Times New Roman"/>
          <w:i/>
        </w:rPr>
        <w:t>t</w:t>
      </w:r>
      <w:r w:rsidR="005609D9" w:rsidRPr="002F5EB2">
        <w:rPr>
          <w:rFonts w:ascii="Times New Roman" w:hAnsi="Times New Roman" w:cs="Times New Roman"/>
        </w:rPr>
        <w:t>-test)</w:t>
      </w:r>
    </w:p>
    <w:p w14:paraId="2BA76D30" w14:textId="2772B0C5" w:rsidR="002F5EB2" w:rsidRDefault="00533286" w:rsidP="002F5EB2">
      <w:pPr>
        <w:adjustRightInd w:val="0"/>
        <w:snapToGrid w:val="0"/>
        <w:spacing w:line="360" w:lineRule="auto"/>
        <w:rPr>
          <w:rFonts w:ascii="Times New Roman" w:hAnsi="Times New Roman" w:cs="Times New Roman"/>
          <w:b/>
          <w:bCs/>
        </w:rPr>
      </w:pPr>
      <w:r w:rsidRPr="00533286">
        <w:rPr>
          <w:rFonts w:ascii="Times New Roman" w:hAnsi="Times New Roman" w:cs="Times New Roman"/>
          <w:b/>
          <w:bCs/>
          <w:noProof/>
        </w:rPr>
        <w:lastRenderedPageBreak/>
        <w:drawing>
          <wp:inline distT="0" distB="0" distL="0" distR="0" wp14:anchorId="2807D16F" wp14:editId="43C17860">
            <wp:extent cx="6188710" cy="5066491"/>
            <wp:effectExtent l="0" t="0" r="2540" b="1270"/>
            <wp:docPr id="5" name="图片 5" descr="F:\VS 稿件\2024 publication\6346-251-2024.01.008\6346 R3\Au revision 0204\Supplementary 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S 稿件\2024 publication\6346-251-2024.01.008\6346 R3\Au revision 0204\Supplementary Figure S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5066491"/>
                    </a:xfrm>
                    <a:prstGeom prst="rect">
                      <a:avLst/>
                    </a:prstGeom>
                    <a:noFill/>
                    <a:ln>
                      <a:noFill/>
                    </a:ln>
                  </pic:spPr>
                </pic:pic>
              </a:graphicData>
            </a:graphic>
          </wp:inline>
        </w:drawing>
      </w:r>
    </w:p>
    <w:p w14:paraId="2ADB527B" w14:textId="4C9A1EEF" w:rsidR="00A24687" w:rsidRPr="002F5EB2" w:rsidRDefault="00250CA0" w:rsidP="002F5EB2">
      <w:pPr>
        <w:adjustRightInd w:val="0"/>
        <w:snapToGrid w:val="0"/>
        <w:spacing w:line="360" w:lineRule="auto"/>
        <w:rPr>
          <w:rFonts w:ascii="Times New Roman" w:hAnsi="Times New Roman" w:cs="Times New Roman"/>
          <w:szCs w:val="21"/>
        </w:rPr>
      </w:pPr>
      <w:r w:rsidRPr="00DD7576">
        <w:rPr>
          <w:rFonts w:ascii="Times New Roman" w:hAnsi="Times New Roman" w:cs="Times New Roman"/>
          <w:b/>
          <w:bCs/>
        </w:rPr>
        <w:t xml:space="preserve">Supplementary </w:t>
      </w:r>
      <w:r w:rsidR="00F90F90" w:rsidRPr="00DD7576">
        <w:rPr>
          <w:rFonts w:ascii="Times New Roman" w:hAnsi="Times New Roman" w:cs="Times New Roman"/>
          <w:b/>
          <w:bCs/>
        </w:rPr>
        <w:t>Fig</w:t>
      </w:r>
      <w:r w:rsidR="00BB2048" w:rsidRPr="00DD7576">
        <w:rPr>
          <w:rFonts w:ascii="Times New Roman" w:hAnsi="Times New Roman" w:cs="Times New Roman"/>
          <w:b/>
          <w:bCs/>
        </w:rPr>
        <w:t>.</w:t>
      </w:r>
      <w:r w:rsidR="00D122B7" w:rsidRPr="00DD7576">
        <w:rPr>
          <w:rFonts w:ascii="Times New Roman" w:hAnsi="Times New Roman" w:cs="Times New Roman"/>
          <w:b/>
          <w:bCs/>
        </w:rPr>
        <w:t xml:space="preserve"> </w:t>
      </w:r>
      <w:r w:rsidR="00F90F90" w:rsidRPr="00DD7576">
        <w:rPr>
          <w:rFonts w:ascii="Times New Roman" w:hAnsi="Times New Roman" w:cs="Times New Roman"/>
          <w:b/>
          <w:bCs/>
        </w:rPr>
        <w:t>S</w:t>
      </w:r>
      <w:r w:rsidR="006B256E" w:rsidRPr="00DD7576">
        <w:rPr>
          <w:rFonts w:ascii="Times New Roman" w:hAnsi="Times New Roman" w:cs="Times New Roman"/>
          <w:b/>
          <w:bCs/>
        </w:rPr>
        <w:t>2</w:t>
      </w:r>
      <w:r w:rsidRPr="00DD7576">
        <w:rPr>
          <w:rFonts w:ascii="Times New Roman" w:hAnsi="Times New Roman" w:cs="Times New Roman"/>
          <w:b/>
          <w:bCs/>
        </w:rPr>
        <w:t>.</w:t>
      </w:r>
      <w:r w:rsidR="00F90F90" w:rsidRPr="00DD7576">
        <w:rPr>
          <w:rFonts w:ascii="Times New Roman" w:hAnsi="Times New Roman" w:cs="Times New Roman"/>
          <w:b/>
          <w:bCs/>
        </w:rPr>
        <w:t xml:space="preserve"> </w:t>
      </w:r>
      <w:r w:rsidR="00F90F90" w:rsidRPr="00DD7576">
        <w:rPr>
          <w:rFonts w:ascii="Times New Roman" w:hAnsi="Times New Roman" w:cs="Times New Roman"/>
          <w:bCs/>
        </w:rPr>
        <w:t xml:space="preserve">TRIM21 interacts with and </w:t>
      </w:r>
      <w:proofErr w:type="spellStart"/>
      <w:r w:rsidR="00F90F90" w:rsidRPr="00DD7576">
        <w:rPr>
          <w:rFonts w:ascii="Times New Roman" w:hAnsi="Times New Roman" w:cs="Times New Roman"/>
          <w:bCs/>
        </w:rPr>
        <w:t>ubiquitinates</w:t>
      </w:r>
      <w:proofErr w:type="spellEnd"/>
      <w:r w:rsidR="00F90F90" w:rsidRPr="00DD7576">
        <w:rPr>
          <w:rFonts w:ascii="Times New Roman" w:hAnsi="Times New Roman" w:cs="Times New Roman"/>
          <w:bCs/>
        </w:rPr>
        <w:t xml:space="preserve"> </w:t>
      </w:r>
      <w:proofErr w:type="spellStart"/>
      <w:r w:rsidR="00F90F90" w:rsidRPr="00DD7576">
        <w:rPr>
          <w:rFonts w:ascii="Times New Roman" w:hAnsi="Times New Roman" w:cs="Times New Roman"/>
          <w:bCs/>
        </w:rPr>
        <w:t>HBx</w:t>
      </w:r>
      <w:proofErr w:type="spellEnd"/>
      <w:r w:rsidR="00F90F90" w:rsidRPr="00DD7576">
        <w:rPr>
          <w:rFonts w:ascii="Times New Roman" w:hAnsi="Times New Roman" w:cs="Times New Roman"/>
          <w:bCs/>
        </w:rPr>
        <w:t>.</w:t>
      </w:r>
      <w:r w:rsidR="002F5EB2" w:rsidRPr="00DD7576">
        <w:rPr>
          <w:rFonts w:ascii="Times New Roman" w:hAnsi="Times New Roman" w:cs="Times New Roman"/>
          <w:b/>
          <w:bCs/>
        </w:rPr>
        <w:t xml:space="preserve"> </w:t>
      </w:r>
      <w:r w:rsidR="00913263" w:rsidRPr="00DD7576">
        <w:rPr>
          <w:rFonts w:ascii="Times New Roman" w:hAnsi="Times New Roman" w:cs="Times New Roman"/>
          <w:b/>
          <w:bCs/>
          <w:szCs w:val="21"/>
        </w:rPr>
        <w:t xml:space="preserve">A </w:t>
      </w:r>
      <w:r w:rsidR="00DD7576" w:rsidRPr="00DD7576">
        <w:rPr>
          <w:rFonts w:ascii="Times New Roman" w:hAnsi="Times New Roman" w:cs="Times New Roman"/>
          <w:szCs w:val="21"/>
        </w:rPr>
        <w:t>Co-immunoprecipitation</w:t>
      </w:r>
      <w:r w:rsidR="00913263" w:rsidRPr="00DD7576">
        <w:rPr>
          <w:rFonts w:ascii="Times New Roman" w:hAnsi="Times New Roman" w:cs="Times New Roman"/>
          <w:szCs w:val="21"/>
        </w:rPr>
        <w:t xml:space="preserve"> assay</w:t>
      </w:r>
      <w:r w:rsidR="00913263" w:rsidRPr="002F5EB2">
        <w:rPr>
          <w:rFonts w:ascii="Times New Roman" w:hAnsi="Times New Roman" w:cs="Times New Roman"/>
          <w:szCs w:val="21"/>
        </w:rPr>
        <w:t xml:space="preserve"> showed that TRIM21 interacts with </w:t>
      </w:r>
      <w:proofErr w:type="spellStart"/>
      <w:r w:rsidR="00913263" w:rsidRPr="002F5EB2">
        <w:rPr>
          <w:rFonts w:ascii="Times New Roman" w:hAnsi="Times New Roman" w:cs="Times New Roman"/>
          <w:szCs w:val="21"/>
        </w:rPr>
        <w:t>HBx</w:t>
      </w:r>
      <w:proofErr w:type="spellEnd"/>
      <w:r w:rsidR="00913263" w:rsidRPr="002F5EB2">
        <w:rPr>
          <w:rFonts w:ascii="Times New Roman" w:hAnsi="Times New Roman" w:cs="Times New Roman"/>
          <w:szCs w:val="21"/>
        </w:rPr>
        <w:t xml:space="preserve"> in HEK293T.</w:t>
      </w:r>
      <w:r w:rsidR="00913263" w:rsidRPr="002F5EB2">
        <w:rPr>
          <w:rFonts w:ascii="Times New Roman" w:hAnsi="Times New Roman" w:cs="Times New Roman"/>
          <w:b/>
          <w:bCs/>
          <w:kern w:val="0"/>
          <w:szCs w:val="21"/>
        </w:rPr>
        <w:t xml:space="preserve"> B</w:t>
      </w:r>
      <w:r w:rsidR="00891250" w:rsidRPr="002F5EB2">
        <w:rPr>
          <w:rFonts w:ascii="Times New Roman" w:hAnsi="Times New Roman" w:cs="Times New Roman"/>
          <w:szCs w:val="21"/>
        </w:rPr>
        <w:t xml:space="preserve"> </w:t>
      </w:r>
      <w:r w:rsidR="008E7D5E" w:rsidRPr="002F5EB2">
        <w:rPr>
          <w:rFonts w:ascii="Times New Roman" w:hAnsi="Times New Roman" w:cs="Times New Roman"/>
          <w:szCs w:val="21"/>
        </w:rPr>
        <w:t xml:space="preserve">A </w:t>
      </w:r>
      <w:r w:rsidR="00F90F90" w:rsidRPr="002F5EB2">
        <w:rPr>
          <w:rFonts w:ascii="Times New Roman" w:hAnsi="Times New Roman" w:cs="Times New Roman"/>
          <w:szCs w:val="21"/>
        </w:rPr>
        <w:t xml:space="preserve">GST pull-down assay was performed to validate the direct interaction between recombinant </w:t>
      </w:r>
      <w:proofErr w:type="spellStart"/>
      <w:r w:rsidR="00F90F90" w:rsidRPr="002F5EB2">
        <w:rPr>
          <w:rFonts w:ascii="Times New Roman" w:hAnsi="Times New Roman" w:cs="Times New Roman"/>
          <w:szCs w:val="21"/>
        </w:rPr>
        <w:t>HBx</w:t>
      </w:r>
      <w:proofErr w:type="spellEnd"/>
      <w:r w:rsidR="00F90F90" w:rsidRPr="002F5EB2">
        <w:rPr>
          <w:rFonts w:ascii="Times New Roman" w:hAnsi="Times New Roman" w:cs="Times New Roman"/>
          <w:szCs w:val="21"/>
        </w:rPr>
        <w:t xml:space="preserve">-His and GST-TRIM21 proteins </w:t>
      </w:r>
      <w:r w:rsidR="00F90F90" w:rsidRPr="002F5EB2">
        <w:rPr>
          <w:rFonts w:ascii="Times New Roman" w:hAnsi="Times New Roman" w:cs="Times New Roman"/>
          <w:i/>
          <w:szCs w:val="21"/>
        </w:rPr>
        <w:t>in vitro</w:t>
      </w:r>
      <w:r w:rsidR="00F90F90" w:rsidRPr="002F5EB2">
        <w:rPr>
          <w:rFonts w:ascii="Times New Roman" w:hAnsi="Times New Roman" w:cs="Times New Roman"/>
          <w:szCs w:val="21"/>
        </w:rPr>
        <w:t xml:space="preserve">. </w:t>
      </w:r>
      <w:r w:rsidR="00D42D90" w:rsidRPr="002F5EB2">
        <w:rPr>
          <w:rFonts w:ascii="Times New Roman" w:hAnsi="Times New Roman" w:cs="Times New Roman"/>
          <w:szCs w:val="21"/>
        </w:rPr>
        <w:t>PD: pull-down</w:t>
      </w:r>
      <w:r w:rsidR="00575167" w:rsidRPr="002F5EB2">
        <w:rPr>
          <w:rFonts w:ascii="Times New Roman" w:hAnsi="Times New Roman" w:cs="Times New Roman"/>
          <w:szCs w:val="21"/>
        </w:rPr>
        <w:t>.</w:t>
      </w:r>
      <w:r w:rsidR="00891250" w:rsidRPr="002F5EB2">
        <w:rPr>
          <w:rFonts w:ascii="Times New Roman" w:hAnsi="Times New Roman" w:cs="Times New Roman"/>
          <w:szCs w:val="21"/>
        </w:rPr>
        <w:t xml:space="preserve"> </w:t>
      </w:r>
      <w:r w:rsidR="00575167" w:rsidRPr="002F5EB2">
        <w:rPr>
          <w:rFonts w:ascii="Times New Roman" w:hAnsi="Times New Roman" w:cs="Times New Roman"/>
          <w:b/>
          <w:bCs/>
          <w:szCs w:val="21"/>
        </w:rPr>
        <w:t>C</w:t>
      </w:r>
      <w:r w:rsidR="00F90F90" w:rsidRPr="002F5EB2">
        <w:rPr>
          <w:rFonts w:ascii="Times New Roman" w:hAnsi="Times New Roman" w:cs="Times New Roman"/>
          <w:b/>
          <w:bCs/>
          <w:szCs w:val="21"/>
        </w:rPr>
        <w:t xml:space="preserve"> </w:t>
      </w:r>
      <w:r w:rsidR="003E250B" w:rsidRPr="002F5EB2">
        <w:rPr>
          <w:rFonts w:ascii="Times New Roman" w:hAnsi="Times New Roman" w:cs="Times New Roman"/>
          <w:szCs w:val="21"/>
        </w:rPr>
        <w:t>Schematic diagram of domain structures of WT and truncated TRIM21</w:t>
      </w:r>
      <w:r w:rsidR="00F90F90" w:rsidRPr="002F5EB2">
        <w:rPr>
          <w:rFonts w:ascii="Times New Roman" w:hAnsi="Times New Roman" w:cs="Times New Roman"/>
          <w:szCs w:val="21"/>
        </w:rPr>
        <w:t xml:space="preserve">. </w:t>
      </w:r>
      <w:r w:rsidR="00575167" w:rsidRPr="002F5EB2">
        <w:rPr>
          <w:rFonts w:ascii="Times New Roman" w:hAnsi="Times New Roman" w:cs="Times New Roman"/>
          <w:b/>
          <w:bCs/>
          <w:szCs w:val="21"/>
        </w:rPr>
        <w:t>D</w:t>
      </w:r>
      <w:r w:rsidR="00F90F90" w:rsidRPr="002F5EB2">
        <w:rPr>
          <w:rFonts w:ascii="Times New Roman" w:hAnsi="Times New Roman" w:cs="Times New Roman"/>
          <w:b/>
          <w:bCs/>
          <w:szCs w:val="21"/>
        </w:rPr>
        <w:t xml:space="preserve"> </w:t>
      </w:r>
      <w:r w:rsidR="00E92D05" w:rsidRPr="002F5EB2">
        <w:rPr>
          <w:rFonts w:ascii="Times New Roman" w:hAnsi="Times New Roman" w:cs="Times New Roman"/>
          <w:szCs w:val="21"/>
        </w:rPr>
        <w:t>Plasmids used</w:t>
      </w:r>
      <w:r w:rsidR="00F90F90" w:rsidRPr="002F5EB2">
        <w:rPr>
          <w:rFonts w:ascii="Times New Roman" w:hAnsi="Times New Roman" w:cs="Times New Roman"/>
          <w:i/>
          <w:szCs w:val="21"/>
        </w:rPr>
        <w:t xml:space="preserve"> </w:t>
      </w:r>
      <w:r w:rsidR="00F90F90" w:rsidRPr="002F5EB2">
        <w:rPr>
          <w:rFonts w:ascii="Times New Roman" w:hAnsi="Times New Roman" w:cs="Times New Roman"/>
          <w:iCs/>
          <w:szCs w:val="21"/>
        </w:rPr>
        <w:t>in</w:t>
      </w:r>
      <w:r w:rsidR="00F90F90" w:rsidRPr="002F5EB2">
        <w:rPr>
          <w:rFonts w:ascii="Times New Roman" w:hAnsi="Times New Roman" w:cs="Times New Roman"/>
          <w:szCs w:val="21"/>
        </w:rPr>
        <w:t xml:space="preserve"> </w:t>
      </w:r>
      <w:r w:rsidR="00F90F90" w:rsidRPr="002F5EB2">
        <w:rPr>
          <w:rFonts w:ascii="Times New Roman" w:hAnsi="Times New Roman" w:cs="Times New Roman"/>
          <w:i/>
          <w:iCs/>
          <w:color w:val="222222"/>
          <w:szCs w:val="21"/>
        </w:rPr>
        <w:t>E. coli</w:t>
      </w:r>
      <w:r w:rsidR="00E92D05" w:rsidRPr="002F5EB2">
        <w:rPr>
          <w:rFonts w:ascii="Times New Roman" w:hAnsi="Times New Roman" w:cs="Times New Roman"/>
          <w:color w:val="222222"/>
          <w:szCs w:val="21"/>
        </w:rPr>
        <w:t>-based</w:t>
      </w:r>
      <w:r w:rsidR="00F90F90" w:rsidRPr="002F5EB2">
        <w:rPr>
          <w:rFonts w:ascii="Times New Roman" w:hAnsi="Times New Roman" w:cs="Times New Roman"/>
          <w:color w:val="222222"/>
          <w:szCs w:val="21"/>
          <w:shd w:val="clear" w:color="auto" w:fill="FFFFFF"/>
        </w:rPr>
        <w:t xml:space="preserve"> system</w:t>
      </w:r>
      <w:r w:rsidR="00F90F90" w:rsidRPr="002F5EB2">
        <w:rPr>
          <w:rFonts w:ascii="Times New Roman" w:hAnsi="Times New Roman" w:cs="Times New Roman"/>
          <w:szCs w:val="21"/>
        </w:rPr>
        <w:t xml:space="preserve">. </w:t>
      </w:r>
      <w:proofErr w:type="gramStart"/>
      <w:r w:rsidR="00F90F90" w:rsidRPr="002F5EB2">
        <w:rPr>
          <w:rFonts w:ascii="Times New Roman" w:hAnsi="Times New Roman" w:cs="Times New Roman"/>
          <w:color w:val="222222"/>
          <w:szCs w:val="21"/>
          <w:shd w:val="clear" w:color="auto" w:fill="FFFFFF"/>
        </w:rPr>
        <w:t>pET22b-HBx</w:t>
      </w:r>
      <w:r w:rsidR="00E92D05" w:rsidRPr="002F5EB2">
        <w:rPr>
          <w:rFonts w:ascii="Times New Roman" w:hAnsi="Times New Roman" w:cs="Times New Roman"/>
          <w:color w:val="222222"/>
          <w:szCs w:val="21"/>
          <w:shd w:val="clear" w:color="auto" w:fill="FFFFFF"/>
        </w:rPr>
        <w:t>-</w:t>
      </w:r>
      <w:r w:rsidR="000A136E" w:rsidRPr="002F5EB2">
        <w:rPr>
          <w:rFonts w:ascii="Times New Roman" w:hAnsi="Times New Roman" w:cs="Times New Roman"/>
          <w:color w:val="222222"/>
          <w:szCs w:val="21"/>
          <w:shd w:val="clear" w:color="auto" w:fill="FFFFFF"/>
        </w:rPr>
        <w:t>H</w:t>
      </w:r>
      <w:r w:rsidR="00E92D05" w:rsidRPr="002F5EB2">
        <w:rPr>
          <w:rFonts w:ascii="Times New Roman" w:hAnsi="Times New Roman" w:cs="Times New Roman"/>
          <w:color w:val="222222"/>
          <w:szCs w:val="21"/>
          <w:shd w:val="clear" w:color="auto" w:fill="FFFFFF"/>
        </w:rPr>
        <w:t>is</w:t>
      </w:r>
      <w:proofErr w:type="gramEnd"/>
      <w:r w:rsidR="00E92D05" w:rsidRPr="002F5EB2">
        <w:rPr>
          <w:rFonts w:ascii="Times New Roman" w:hAnsi="Times New Roman" w:cs="Times New Roman"/>
          <w:color w:val="222222"/>
          <w:szCs w:val="21"/>
          <w:shd w:val="clear" w:color="auto" w:fill="FFFFFF"/>
        </w:rPr>
        <w:t xml:space="preserve"> expresses his-tagged </w:t>
      </w:r>
      <w:proofErr w:type="spellStart"/>
      <w:r w:rsidR="00E92D05" w:rsidRPr="002F5EB2">
        <w:rPr>
          <w:rFonts w:ascii="Times New Roman" w:hAnsi="Times New Roman" w:cs="Times New Roman"/>
          <w:color w:val="222222"/>
          <w:szCs w:val="21"/>
          <w:shd w:val="clear" w:color="auto" w:fill="FFFFFF"/>
        </w:rPr>
        <w:t>HBx</w:t>
      </w:r>
      <w:proofErr w:type="spellEnd"/>
      <w:r w:rsidR="00E92D05" w:rsidRPr="002F5EB2">
        <w:rPr>
          <w:rFonts w:ascii="Times New Roman" w:hAnsi="Times New Roman" w:cs="Times New Roman"/>
          <w:color w:val="222222"/>
          <w:szCs w:val="21"/>
          <w:shd w:val="clear" w:color="auto" w:fill="FFFFFF"/>
        </w:rPr>
        <w:t xml:space="preserve">, and </w:t>
      </w:r>
      <w:r w:rsidR="00F90F90" w:rsidRPr="002F5EB2">
        <w:rPr>
          <w:rFonts w:ascii="Times New Roman" w:hAnsi="Times New Roman" w:cs="Times New Roman"/>
          <w:color w:val="222222"/>
          <w:szCs w:val="21"/>
          <w:shd w:val="clear" w:color="auto" w:fill="FFFFFF"/>
        </w:rPr>
        <w:t>YESS</w:t>
      </w:r>
      <w:r w:rsidR="00F90F90" w:rsidRPr="002F5EB2">
        <w:rPr>
          <w:rFonts w:ascii="Times New Roman" w:hAnsi="Times New Roman" w:cs="Times New Roman"/>
          <w:color w:val="222222"/>
          <w:szCs w:val="21"/>
          <w:vertAlign w:val="superscript"/>
        </w:rPr>
        <w:t>UB</w:t>
      </w:r>
      <w:r w:rsidR="00F90F90" w:rsidRPr="002F5EB2">
        <w:rPr>
          <w:rFonts w:ascii="Times New Roman" w:hAnsi="Times New Roman" w:cs="Times New Roman"/>
          <w:color w:val="222222"/>
          <w:szCs w:val="21"/>
          <w:shd w:val="clear" w:color="auto" w:fill="FFFFFF"/>
        </w:rPr>
        <w:t> vecto</w:t>
      </w:r>
      <w:r w:rsidR="00E92D05" w:rsidRPr="002F5EB2">
        <w:rPr>
          <w:rFonts w:ascii="Times New Roman" w:hAnsi="Times New Roman" w:cs="Times New Roman"/>
          <w:color w:val="222222"/>
          <w:szCs w:val="21"/>
          <w:shd w:val="clear" w:color="auto" w:fill="FFFFFF"/>
        </w:rPr>
        <w:t>r</w:t>
      </w:r>
      <w:r w:rsidR="00F90F90" w:rsidRPr="002F5EB2">
        <w:rPr>
          <w:rFonts w:ascii="Times New Roman" w:hAnsi="Times New Roman" w:cs="Times New Roman"/>
          <w:color w:val="222222"/>
          <w:szCs w:val="21"/>
          <w:shd w:val="clear" w:color="auto" w:fill="FFFFFF"/>
        </w:rPr>
        <w:t xml:space="preserve"> expresses HA-</w:t>
      </w:r>
      <w:proofErr w:type="spellStart"/>
      <w:r w:rsidR="00F90F90" w:rsidRPr="002F5EB2">
        <w:rPr>
          <w:rFonts w:ascii="Times New Roman" w:hAnsi="Times New Roman" w:cs="Times New Roman"/>
          <w:color w:val="222222"/>
          <w:szCs w:val="21"/>
          <w:shd w:val="clear" w:color="auto" w:fill="FFFFFF"/>
        </w:rPr>
        <w:t>Ub</w:t>
      </w:r>
      <w:proofErr w:type="spellEnd"/>
      <w:r w:rsidR="00F90F90" w:rsidRPr="002F5EB2">
        <w:rPr>
          <w:rFonts w:ascii="Times New Roman" w:hAnsi="Times New Roman" w:cs="Times New Roman"/>
          <w:color w:val="222222"/>
          <w:szCs w:val="21"/>
          <w:shd w:val="clear" w:color="auto" w:fill="FFFFFF"/>
        </w:rPr>
        <w:t xml:space="preserve">, E1 (UBA1), E2 </w:t>
      </w:r>
      <w:r w:rsidR="00F90F90" w:rsidRPr="002F5EB2">
        <w:rPr>
          <w:rFonts w:ascii="Times New Roman" w:hAnsi="Times New Roman" w:cs="Times New Roman"/>
          <w:szCs w:val="21"/>
        </w:rPr>
        <w:t xml:space="preserve">(UBCH5a) with or without E3 (TRIM21) in </w:t>
      </w:r>
      <w:r w:rsidR="00F90F90" w:rsidRPr="002F5EB2">
        <w:rPr>
          <w:rFonts w:ascii="Times New Roman" w:hAnsi="Times New Roman" w:cs="Times New Roman"/>
          <w:i/>
          <w:iCs/>
          <w:szCs w:val="21"/>
        </w:rPr>
        <w:t>E. coli</w:t>
      </w:r>
      <w:r w:rsidR="00F90F90" w:rsidRPr="002F5EB2">
        <w:rPr>
          <w:rFonts w:ascii="Times New Roman" w:hAnsi="Times New Roman" w:cs="Times New Roman"/>
          <w:szCs w:val="21"/>
        </w:rPr>
        <w:t xml:space="preserve"> BL21. </w:t>
      </w:r>
      <w:r w:rsidR="00575167" w:rsidRPr="002F5EB2">
        <w:rPr>
          <w:rFonts w:ascii="Times New Roman" w:hAnsi="Times New Roman" w:cs="Times New Roman"/>
          <w:b/>
          <w:bCs/>
          <w:szCs w:val="21"/>
        </w:rPr>
        <w:t>E</w:t>
      </w:r>
      <w:r w:rsidR="00AB1B06" w:rsidRPr="002F5EB2">
        <w:rPr>
          <w:rFonts w:ascii="Times New Roman" w:hAnsi="Times New Roman" w:cs="Times New Roman"/>
          <w:szCs w:val="21"/>
        </w:rPr>
        <w:t xml:space="preserve"> Western blot analysis of TRIM21 protein level</w:t>
      </w:r>
      <w:r w:rsidR="000A136E" w:rsidRPr="002F5EB2">
        <w:rPr>
          <w:rFonts w:ascii="Times New Roman" w:hAnsi="Times New Roman" w:cs="Times New Roman"/>
          <w:szCs w:val="21"/>
        </w:rPr>
        <w:t>s</w:t>
      </w:r>
      <w:r w:rsidR="00AB1B06" w:rsidRPr="002F5EB2">
        <w:rPr>
          <w:rFonts w:ascii="Times New Roman" w:hAnsi="Times New Roman" w:cs="Times New Roman"/>
          <w:szCs w:val="21"/>
        </w:rPr>
        <w:t xml:space="preserve"> in WT and TRIM21-KO HEK293T cell</w:t>
      </w:r>
      <w:r w:rsidR="000A136E" w:rsidRPr="002F5EB2">
        <w:rPr>
          <w:rFonts w:ascii="Times New Roman" w:hAnsi="Times New Roman" w:cs="Times New Roman"/>
          <w:szCs w:val="21"/>
        </w:rPr>
        <w:t xml:space="preserve"> lines</w:t>
      </w:r>
      <w:r w:rsidR="00AB1B06" w:rsidRPr="002F5EB2">
        <w:rPr>
          <w:rFonts w:ascii="Times New Roman" w:hAnsi="Times New Roman" w:cs="Times New Roman"/>
          <w:szCs w:val="21"/>
        </w:rPr>
        <w:t>.</w:t>
      </w:r>
      <w:r w:rsidR="003E250B" w:rsidRPr="002F5EB2">
        <w:rPr>
          <w:rFonts w:ascii="Times New Roman" w:hAnsi="Times New Roman" w:cs="Times New Roman"/>
          <w:szCs w:val="21"/>
        </w:rPr>
        <w:t xml:space="preserve"> </w:t>
      </w:r>
      <w:r w:rsidR="00575167" w:rsidRPr="002F5EB2">
        <w:rPr>
          <w:rFonts w:ascii="Times New Roman" w:hAnsi="Times New Roman" w:cs="Times New Roman"/>
          <w:b/>
          <w:bCs/>
          <w:szCs w:val="21"/>
        </w:rPr>
        <w:t>F</w:t>
      </w:r>
      <w:r w:rsidR="003E250B" w:rsidRPr="002F5EB2">
        <w:rPr>
          <w:rFonts w:ascii="Times New Roman" w:hAnsi="Times New Roman" w:cs="Times New Roman"/>
          <w:szCs w:val="21"/>
        </w:rPr>
        <w:t xml:space="preserve"> </w:t>
      </w:r>
      <w:r w:rsidR="005944F9" w:rsidRPr="002F5EB2">
        <w:rPr>
          <w:rFonts w:ascii="Times New Roman" w:hAnsi="Times New Roman" w:cs="Times New Roman"/>
          <w:szCs w:val="21"/>
        </w:rPr>
        <w:t xml:space="preserve">HBx-2A undergoes less </w:t>
      </w:r>
      <w:proofErr w:type="spellStart"/>
      <w:r w:rsidR="005944F9" w:rsidRPr="002F5EB2">
        <w:rPr>
          <w:rFonts w:ascii="Times New Roman" w:hAnsi="Times New Roman" w:cs="Times New Roman"/>
          <w:szCs w:val="21"/>
        </w:rPr>
        <w:t>ubiquitination</w:t>
      </w:r>
      <w:proofErr w:type="spellEnd"/>
      <w:r w:rsidR="005944F9" w:rsidRPr="002F5EB2">
        <w:rPr>
          <w:rFonts w:ascii="Times New Roman" w:hAnsi="Times New Roman" w:cs="Times New Roman"/>
          <w:szCs w:val="21"/>
        </w:rPr>
        <w:t xml:space="preserve"> in </w:t>
      </w:r>
      <w:proofErr w:type="spellStart"/>
      <w:r w:rsidR="005944F9" w:rsidRPr="002F5EB2">
        <w:rPr>
          <w:rFonts w:ascii="Times New Roman" w:hAnsi="Times New Roman" w:cs="Times New Roman"/>
          <w:szCs w:val="21"/>
        </w:rPr>
        <w:t>HBx</w:t>
      </w:r>
      <w:proofErr w:type="spellEnd"/>
      <w:r w:rsidR="005944F9" w:rsidRPr="002F5EB2">
        <w:rPr>
          <w:rFonts w:ascii="Times New Roman" w:hAnsi="Times New Roman" w:cs="Times New Roman"/>
          <w:szCs w:val="21"/>
        </w:rPr>
        <w:t xml:space="preserve">-expressing HepG2 stable cells. HepG2 </w:t>
      </w:r>
      <w:r w:rsidR="00D42D90" w:rsidRPr="002F5EB2">
        <w:rPr>
          <w:rFonts w:ascii="Times New Roman" w:hAnsi="Times New Roman" w:cs="Times New Roman"/>
          <w:szCs w:val="21"/>
        </w:rPr>
        <w:t>cells</w:t>
      </w:r>
      <w:r w:rsidR="005944F9" w:rsidRPr="002F5EB2">
        <w:rPr>
          <w:rFonts w:ascii="Times New Roman" w:hAnsi="Times New Roman" w:cs="Times New Roman"/>
          <w:szCs w:val="21"/>
        </w:rPr>
        <w:t xml:space="preserve"> stably expressing Flag-tagged </w:t>
      </w:r>
      <w:proofErr w:type="spellStart"/>
      <w:r w:rsidR="005944F9" w:rsidRPr="002F5EB2">
        <w:rPr>
          <w:rFonts w:ascii="Times New Roman" w:hAnsi="Times New Roman" w:cs="Times New Roman"/>
          <w:szCs w:val="21"/>
        </w:rPr>
        <w:t>HBx</w:t>
      </w:r>
      <w:proofErr w:type="spellEnd"/>
      <w:r w:rsidR="005944F9" w:rsidRPr="002F5EB2">
        <w:rPr>
          <w:rFonts w:ascii="Times New Roman" w:hAnsi="Times New Roman" w:cs="Times New Roman"/>
          <w:szCs w:val="21"/>
        </w:rPr>
        <w:t xml:space="preserve"> or HBx-2A</w:t>
      </w:r>
      <w:r w:rsidRPr="002F5EB2">
        <w:rPr>
          <w:rFonts w:ascii="Times New Roman" w:hAnsi="Times New Roman" w:cs="Times New Roman"/>
          <w:szCs w:val="21"/>
        </w:rPr>
        <w:t xml:space="preserve"> were transduced by </w:t>
      </w:r>
      <w:proofErr w:type="spellStart"/>
      <w:r w:rsidRPr="002F5EB2">
        <w:rPr>
          <w:rFonts w:ascii="Times New Roman" w:hAnsi="Times New Roman" w:cs="Times New Roman"/>
          <w:szCs w:val="21"/>
        </w:rPr>
        <w:t>sgRNAs</w:t>
      </w:r>
      <w:proofErr w:type="spellEnd"/>
      <w:r w:rsidRPr="002F5EB2">
        <w:rPr>
          <w:rFonts w:ascii="Times New Roman" w:hAnsi="Times New Roman" w:cs="Times New Roman"/>
          <w:szCs w:val="21"/>
        </w:rPr>
        <w:t xml:space="preserve">-encoding </w:t>
      </w:r>
      <w:proofErr w:type="spellStart"/>
      <w:r w:rsidRPr="002F5EB2">
        <w:rPr>
          <w:rFonts w:ascii="Times New Roman" w:hAnsi="Times New Roman" w:cs="Times New Roman"/>
          <w:szCs w:val="21"/>
        </w:rPr>
        <w:t>lentivirus</w:t>
      </w:r>
      <w:proofErr w:type="spellEnd"/>
      <w:r w:rsidRPr="002F5EB2">
        <w:rPr>
          <w:rFonts w:ascii="Times New Roman" w:hAnsi="Times New Roman" w:cs="Times New Roman"/>
          <w:szCs w:val="21"/>
        </w:rPr>
        <w:t>, and antibiotic selection for several passages. Cells were subjected to an</w:t>
      </w:r>
      <w:r w:rsidRPr="002F5EB2">
        <w:rPr>
          <w:rFonts w:ascii="Times New Roman" w:hAnsi="Times New Roman" w:cs="Times New Roman"/>
          <w:i/>
          <w:iCs/>
          <w:szCs w:val="21"/>
        </w:rPr>
        <w:t xml:space="preserve"> in vivo</w:t>
      </w:r>
      <w:r w:rsidRPr="002F5EB2">
        <w:rPr>
          <w:rFonts w:ascii="Times New Roman" w:hAnsi="Times New Roman" w:cs="Times New Roman"/>
          <w:szCs w:val="21"/>
        </w:rPr>
        <w:t xml:space="preserve"> </w:t>
      </w:r>
      <w:proofErr w:type="spellStart"/>
      <w:r w:rsidRPr="002F5EB2">
        <w:rPr>
          <w:rFonts w:ascii="Times New Roman" w:hAnsi="Times New Roman" w:cs="Times New Roman"/>
          <w:szCs w:val="21"/>
        </w:rPr>
        <w:t>ubiquitylation</w:t>
      </w:r>
      <w:proofErr w:type="spellEnd"/>
      <w:r w:rsidRPr="002F5EB2">
        <w:rPr>
          <w:rFonts w:ascii="Times New Roman" w:hAnsi="Times New Roman" w:cs="Times New Roman"/>
          <w:szCs w:val="21"/>
        </w:rPr>
        <w:t xml:space="preserve"> assay to determine the </w:t>
      </w:r>
      <w:proofErr w:type="spellStart"/>
      <w:r w:rsidRPr="002F5EB2">
        <w:rPr>
          <w:rFonts w:ascii="Times New Roman" w:hAnsi="Times New Roman" w:cs="Times New Roman"/>
          <w:szCs w:val="21"/>
        </w:rPr>
        <w:t>ubiquitination</w:t>
      </w:r>
      <w:proofErr w:type="spellEnd"/>
      <w:r w:rsidRPr="002F5EB2">
        <w:rPr>
          <w:rFonts w:ascii="Times New Roman" w:hAnsi="Times New Roman" w:cs="Times New Roman"/>
          <w:szCs w:val="21"/>
        </w:rPr>
        <w:t xml:space="preserve"> levels of </w:t>
      </w:r>
      <w:proofErr w:type="spellStart"/>
      <w:r w:rsidRPr="002F5EB2">
        <w:rPr>
          <w:rFonts w:ascii="Times New Roman" w:hAnsi="Times New Roman" w:cs="Times New Roman"/>
          <w:szCs w:val="21"/>
        </w:rPr>
        <w:t>HBx</w:t>
      </w:r>
      <w:proofErr w:type="spellEnd"/>
      <w:r w:rsidRPr="002F5EB2">
        <w:rPr>
          <w:rFonts w:ascii="Times New Roman" w:hAnsi="Times New Roman" w:cs="Times New Roman"/>
          <w:szCs w:val="21"/>
        </w:rPr>
        <w:t xml:space="preserve">. </w:t>
      </w:r>
      <w:r w:rsidR="00575167" w:rsidRPr="002F5EB2">
        <w:rPr>
          <w:rFonts w:ascii="Times New Roman" w:hAnsi="Times New Roman" w:cs="Times New Roman"/>
          <w:b/>
          <w:bCs/>
          <w:szCs w:val="21"/>
        </w:rPr>
        <w:t>G</w:t>
      </w:r>
      <w:r w:rsidR="00F90F90" w:rsidRPr="002F5EB2">
        <w:rPr>
          <w:rFonts w:ascii="Times New Roman" w:hAnsi="Times New Roman" w:cs="Times New Roman"/>
          <w:szCs w:val="21"/>
        </w:rPr>
        <w:t xml:space="preserve"> </w:t>
      </w:r>
      <w:r w:rsidR="00623D47" w:rsidRPr="002F5EB2">
        <w:rPr>
          <w:rFonts w:ascii="Times New Roman" w:hAnsi="Times New Roman" w:cs="Times New Roman"/>
          <w:szCs w:val="21"/>
        </w:rPr>
        <w:t>S</w:t>
      </w:r>
      <w:r w:rsidR="00F90F90" w:rsidRPr="002F5EB2">
        <w:rPr>
          <w:rFonts w:ascii="Times New Roman" w:hAnsi="Times New Roman" w:cs="Times New Roman"/>
          <w:szCs w:val="21"/>
        </w:rPr>
        <w:t xml:space="preserve">chematic diagram of </w:t>
      </w:r>
      <w:proofErr w:type="spellStart"/>
      <w:r w:rsidR="00F90F90" w:rsidRPr="002F5EB2">
        <w:rPr>
          <w:rFonts w:ascii="Times New Roman" w:hAnsi="Times New Roman" w:cs="Times New Roman"/>
          <w:szCs w:val="21"/>
        </w:rPr>
        <w:t>HBx</w:t>
      </w:r>
      <w:proofErr w:type="spellEnd"/>
      <w:r w:rsidRPr="002F5EB2">
        <w:rPr>
          <w:rFonts w:ascii="Times New Roman" w:hAnsi="Times New Roman" w:cs="Times New Roman"/>
          <w:szCs w:val="21"/>
        </w:rPr>
        <w:t xml:space="preserve"> </w:t>
      </w:r>
      <w:r w:rsidR="00F90F90" w:rsidRPr="002F5EB2">
        <w:rPr>
          <w:rFonts w:ascii="Times New Roman" w:hAnsi="Times New Roman" w:cs="Times New Roman"/>
          <w:szCs w:val="21"/>
        </w:rPr>
        <w:t>with</w:t>
      </w:r>
      <w:r w:rsidR="00A747F8" w:rsidRPr="002F5EB2">
        <w:rPr>
          <w:rFonts w:ascii="Times New Roman" w:hAnsi="Times New Roman" w:cs="Times New Roman"/>
          <w:szCs w:val="21"/>
        </w:rPr>
        <w:t xml:space="preserve"> the</w:t>
      </w:r>
      <w:r w:rsidR="00F90F90" w:rsidRPr="002F5EB2">
        <w:rPr>
          <w:rFonts w:ascii="Times New Roman" w:hAnsi="Times New Roman" w:cs="Times New Roman"/>
          <w:szCs w:val="21"/>
        </w:rPr>
        <w:t xml:space="preserve"> distribution of the putative </w:t>
      </w:r>
      <w:proofErr w:type="spellStart"/>
      <w:r w:rsidR="00F90F90" w:rsidRPr="002F5EB2">
        <w:rPr>
          <w:rFonts w:ascii="Times New Roman" w:hAnsi="Times New Roman" w:cs="Times New Roman"/>
          <w:szCs w:val="21"/>
        </w:rPr>
        <w:t>ubiquitylated</w:t>
      </w:r>
      <w:proofErr w:type="spellEnd"/>
      <w:r w:rsidR="00F90F90" w:rsidRPr="002F5EB2">
        <w:rPr>
          <w:rFonts w:ascii="Times New Roman" w:hAnsi="Times New Roman" w:cs="Times New Roman"/>
          <w:szCs w:val="21"/>
        </w:rPr>
        <w:t xml:space="preserve"> residues. </w:t>
      </w:r>
      <w:r w:rsidR="00575167" w:rsidRPr="002F5EB2">
        <w:rPr>
          <w:rFonts w:ascii="Times New Roman" w:hAnsi="Times New Roman" w:cs="Times New Roman"/>
          <w:b/>
          <w:bCs/>
          <w:szCs w:val="21"/>
        </w:rPr>
        <w:t>H</w:t>
      </w:r>
      <w:r w:rsidR="00F90F90" w:rsidRPr="002F5EB2">
        <w:rPr>
          <w:rFonts w:ascii="Times New Roman" w:hAnsi="Times New Roman" w:cs="Times New Roman"/>
          <w:szCs w:val="21"/>
        </w:rPr>
        <w:t xml:space="preserve"> </w:t>
      </w:r>
      <w:r w:rsidR="00D02212" w:rsidRPr="002F5EB2">
        <w:rPr>
          <w:rFonts w:ascii="Times New Roman" w:hAnsi="Times New Roman" w:cs="Times New Roman"/>
          <w:szCs w:val="21"/>
        </w:rPr>
        <w:t>T</w:t>
      </w:r>
      <w:r w:rsidR="00F90F90" w:rsidRPr="002F5EB2">
        <w:rPr>
          <w:rFonts w:ascii="Times New Roman" w:hAnsi="Times New Roman" w:cs="Times New Roman"/>
          <w:szCs w:val="21"/>
        </w:rPr>
        <w:t xml:space="preserve">he </w:t>
      </w:r>
      <w:proofErr w:type="spellStart"/>
      <w:r w:rsidR="00F90F90" w:rsidRPr="002F5EB2">
        <w:rPr>
          <w:rFonts w:ascii="Times New Roman" w:hAnsi="Times New Roman" w:cs="Times New Roman"/>
          <w:szCs w:val="21"/>
        </w:rPr>
        <w:t>ubiquitination</w:t>
      </w:r>
      <w:proofErr w:type="spellEnd"/>
      <w:r w:rsidR="00F90F90" w:rsidRPr="002F5EB2">
        <w:rPr>
          <w:rFonts w:ascii="Times New Roman" w:hAnsi="Times New Roman" w:cs="Times New Roman"/>
          <w:szCs w:val="21"/>
        </w:rPr>
        <w:t xml:space="preserve"> levels of </w:t>
      </w:r>
      <w:proofErr w:type="spellStart"/>
      <w:r w:rsidR="00F90F90" w:rsidRPr="002F5EB2">
        <w:rPr>
          <w:rFonts w:ascii="Times New Roman" w:hAnsi="Times New Roman" w:cs="Times New Roman"/>
          <w:szCs w:val="21"/>
        </w:rPr>
        <w:t>HBx</w:t>
      </w:r>
      <w:proofErr w:type="spellEnd"/>
      <w:r w:rsidR="00F90F90" w:rsidRPr="002F5EB2">
        <w:rPr>
          <w:rFonts w:ascii="Times New Roman" w:hAnsi="Times New Roman" w:cs="Times New Roman"/>
          <w:szCs w:val="21"/>
        </w:rPr>
        <w:t xml:space="preserve"> mutants. HEK293T cells were transfected with His-TRIM21, HA-</w:t>
      </w:r>
      <w:proofErr w:type="spellStart"/>
      <w:r w:rsidR="00BC25BE" w:rsidRPr="002F5EB2">
        <w:rPr>
          <w:rFonts w:ascii="Times New Roman" w:hAnsi="Times New Roman" w:cs="Times New Roman"/>
          <w:szCs w:val="21"/>
        </w:rPr>
        <w:t>Ub</w:t>
      </w:r>
      <w:proofErr w:type="spellEnd"/>
      <w:r w:rsidR="00623D47" w:rsidRPr="002F5EB2">
        <w:rPr>
          <w:rFonts w:ascii="Times New Roman" w:hAnsi="Times New Roman" w:cs="Times New Roman"/>
          <w:szCs w:val="21"/>
        </w:rPr>
        <w:t>,</w:t>
      </w:r>
      <w:r w:rsidR="00F90F90" w:rsidRPr="002F5EB2">
        <w:rPr>
          <w:rFonts w:ascii="Times New Roman" w:hAnsi="Times New Roman" w:cs="Times New Roman"/>
          <w:szCs w:val="21"/>
        </w:rPr>
        <w:t xml:space="preserve"> and Flag-tagged WT </w:t>
      </w:r>
      <w:proofErr w:type="spellStart"/>
      <w:r w:rsidR="00F90F90" w:rsidRPr="002F5EB2">
        <w:rPr>
          <w:rFonts w:ascii="Times New Roman" w:hAnsi="Times New Roman" w:cs="Times New Roman"/>
          <w:szCs w:val="21"/>
        </w:rPr>
        <w:t>HBx</w:t>
      </w:r>
      <w:proofErr w:type="spellEnd"/>
      <w:r w:rsidR="00F90F90" w:rsidRPr="002F5EB2">
        <w:rPr>
          <w:rFonts w:ascii="Times New Roman" w:hAnsi="Times New Roman" w:cs="Times New Roman"/>
          <w:szCs w:val="21"/>
        </w:rPr>
        <w:t xml:space="preserve"> or its mutants carrying T/S-to-A substitutions at the indicated sites. </w:t>
      </w:r>
      <w:r w:rsidR="00575167" w:rsidRPr="002F5EB2">
        <w:rPr>
          <w:rFonts w:ascii="Times New Roman" w:hAnsi="Times New Roman" w:cs="Times New Roman"/>
          <w:b/>
          <w:bCs/>
          <w:szCs w:val="21"/>
        </w:rPr>
        <w:t>I</w:t>
      </w:r>
      <w:r w:rsidR="00F90F90" w:rsidRPr="002F5EB2">
        <w:rPr>
          <w:rFonts w:ascii="Times New Roman" w:hAnsi="Times New Roman" w:cs="Times New Roman"/>
          <w:szCs w:val="21"/>
        </w:rPr>
        <w:t xml:space="preserve"> TRIM21 </w:t>
      </w:r>
      <w:proofErr w:type="spellStart"/>
      <w:r w:rsidR="00F90F90" w:rsidRPr="002F5EB2">
        <w:rPr>
          <w:rFonts w:ascii="Times New Roman" w:hAnsi="Times New Roman" w:cs="Times New Roman"/>
          <w:szCs w:val="21"/>
        </w:rPr>
        <w:t>ubiquitylates</w:t>
      </w:r>
      <w:proofErr w:type="spellEnd"/>
      <w:r w:rsidR="00F90F90" w:rsidRPr="002F5EB2">
        <w:rPr>
          <w:rFonts w:ascii="Times New Roman" w:hAnsi="Times New Roman" w:cs="Times New Roman"/>
          <w:szCs w:val="21"/>
        </w:rPr>
        <w:t xml:space="preserve"> </w:t>
      </w:r>
      <w:proofErr w:type="spellStart"/>
      <w:r w:rsidR="00F90F90" w:rsidRPr="002F5EB2">
        <w:rPr>
          <w:rFonts w:ascii="Times New Roman" w:hAnsi="Times New Roman" w:cs="Times New Roman"/>
          <w:szCs w:val="21"/>
        </w:rPr>
        <w:t>HBx</w:t>
      </w:r>
      <w:proofErr w:type="spellEnd"/>
      <w:r w:rsidR="00F90F90" w:rsidRPr="002F5EB2">
        <w:rPr>
          <w:rFonts w:ascii="Times New Roman" w:hAnsi="Times New Roman" w:cs="Times New Roman"/>
          <w:szCs w:val="21"/>
        </w:rPr>
        <w:t xml:space="preserve"> with </w:t>
      </w:r>
      <w:bookmarkStart w:id="23" w:name="OLE_LINK105"/>
      <w:bookmarkStart w:id="24" w:name="OLE_LINK106"/>
      <w:r w:rsidR="00F90F90" w:rsidRPr="002F5EB2">
        <w:rPr>
          <w:rFonts w:ascii="Times New Roman" w:hAnsi="Times New Roman" w:cs="Times New Roman"/>
          <w:szCs w:val="21"/>
        </w:rPr>
        <w:t xml:space="preserve">multiple </w:t>
      </w:r>
      <w:proofErr w:type="spellStart"/>
      <w:r w:rsidR="00F90F90" w:rsidRPr="002F5EB2">
        <w:rPr>
          <w:rFonts w:ascii="Times New Roman" w:hAnsi="Times New Roman" w:cs="Times New Roman"/>
          <w:szCs w:val="21"/>
        </w:rPr>
        <w:t>Ub</w:t>
      </w:r>
      <w:proofErr w:type="spellEnd"/>
      <w:r w:rsidR="00F90F90" w:rsidRPr="002F5EB2">
        <w:rPr>
          <w:rFonts w:ascii="Times New Roman" w:hAnsi="Times New Roman" w:cs="Times New Roman"/>
          <w:szCs w:val="21"/>
        </w:rPr>
        <w:t xml:space="preserve"> linkages</w:t>
      </w:r>
      <w:bookmarkEnd w:id="23"/>
      <w:bookmarkEnd w:id="24"/>
      <w:r w:rsidR="00F90F90" w:rsidRPr="002F5EB2">
        <w:rPr>
          <w:rFonts w:ascii="Times New Roman" w:hAnsi="Times New Roman" w:cs="Times New Roman"/>
          <w:szCs w:val="21"/>
        </w:rPr>
        <w:t>. HEK293T cells were transfected with Flag-</w:t>
      </w:r>
      <w:proofErr w:type="spellStart"/>
      <w:r w:rsidR="00F90F90" w:rsidRPr="002F5EB2">
        <w:rPr>
          <w:rFonts w:ascii="Times New Roman" w:hAnsi="Times New Roman" w:cs="Times New Roman"/>
          <w:szCs w:val="21"/>
        </w:rPr>
        <w:t>HBx</w:t>
      </w:r>
      <w:proofErr w:type="spellEnd"/>
      <w:r w:rsidR="00F90F90" w:rsidRPr="002F5EB2">
        <w:rPr>
          <w:rFonts w:ascii="Times New Roman" w:hAnsi="Times New Roman" w:cs="Times New Roman"/>
          <w:szCs w:val="21"/>
        </w:rPr>
        <w:t xml:space="preserve"> and Hi</w:t>
      </w:r>
      <w:r w:rsidR="00B6307F" w:rsidRPr="002F5EB2">
        <w:rPr>
          <w:rFonts w:ascii="Times New Roman" w:hAnsi="Times New Roman" w:cs="Times New Roman"/>
          <w:szCs w:val="21"/>
        </w:rPr>
        <w:t>s-</w:t>
      </w:r>
      <w:r w:rsidR="00F90F90" w:rsidRPr="002F5EB2">
        <w:rPr>
          <w:rFonts w:ascii="Times New Roman" w:hAnsi="Times New Roman" w:cs="Times New Roman"/>
          <w:szCs w:val="21"/>
        </w:rPr>
        <w:t>TRIM21</w:t>
      </w:r>
      <w:r w:rsidR="00B6307F" w:rsidRPr="002F5EB2">
        <w:rPr>
          <w:rFonts w:ascii="Times New Roman" w:hAnsi="Times New Roman" w:cs="Times New Roman"/>
          <w:szCs w:val="21"/>
        </w:rPr>
        <w:t>,</w:t>
      </w:r>
      <w:r w:rsidR="00F90F90" w:rsidRPr="002F5EB2">
        <w:rPr>
          <w:rFonts w:ascii="Times New Roman" w:hAnsi="Times New Roman" w:cs="Times New Roman"/>
          <w:szCs w:val="21"/>
        </w:rPr>
        <w:t xml:space="preserve"> along with </w:t>
      </w:r>
      <w:proofErr w:type="spellStart"/>
      <w:r w:rsidR="00F90F90" w:rsidRPr="002F5EB2">
        <w:rPr>
          <w:rFonts w:ascii="Times New Roman" w:hAnsi="Times New Roman" w:cs="Times New Roman"/>
          <w:szCs w:val="21"/>
        </w:rPr>
        <w:t>Ub</w:t>
      </w:r>
      <w:proofErr w:type="spellEnd"/>
      <w:r w:rsidR="00F90F90" w:rsidRPr="002F5EB2">
        <w:rPr>
          <w:rFonts w:ascii="Times New Roman" w:hAnsi="Times New Roman" w:cs="Times New Roman"/>
          <w:szCs w:val="21"/>
        </w:rPr>
        <w:t xml:space="preserve"> or its mutants</w:t>
      </w:r>
      <w:r w:rsidR="00B6307F" w:rsidRPr="002F5EB2">
        <w:rPr>
          <w:rFonts w:ascii="Times New Roman" w:hAnsi="Times New Roman" w:cs="Times New Roman"/>
          <w:szCs w:val="21"/>
        </w:rPr>
        <w:t xml:space="preserve"> carrying indicated single lysine</w:t>
      </w:r>
      <w:r w:rsidR="00F90F90" w:rsidRPr="002F5EB2">
        <w:rPr>
          <w:rFonts w:ascii="Times New Roman" w:hAnsi="Times New Roman" w:cs="Times New Roman"/>
          <w:szCs w:val="21"/>
        </w:rPr>
        <w:t>. After</w:t>
      </w:r>
      <w:r w:rsidR="00623D47" w:rsidRPr="002F5EB2">
        <w:rPr>
          <w:rFonts w:ascii="Times New Roman" w:hAnsi="Times New Roman" w:cs="Times New Roman"/>
          <w:szCs w:val="21"/>
        </w:rPr>
        <w:t xml:space="preserve"> anti-Flag</w:t>
      </w:r>
      <w:r w:rsidR="00F90F90" w:rsidRPr="002F5EB2">
        <w:rPr>
          <w:rFonts w:ascii="Times New Roman" w:hAnsi="Times New Roman" w:cs="Times New Roman"/>
          <w:szCs w:val="21"/>
        </w:rPr>
        <w:t xml:space="preserve"> enrichment, the samples were analyzed in western blot with indicated antibodies.</w:t>
      </w:r>
    </w:p>
    <w:p w14:paraId="3B5BFF30" w14:textId="38B049EA" w:rsidR="00AF55CC" w:rsidRPr="002F5EB2" w:rsidRDefault="00AF55CC" w:rsidP="002F5EB2">
      <w:pPr>
        <w:adjustRightInd w:val="0"/>
        <w:snapToGrid w:val="0"/>
        <w:spacing w:line="360" w:lineRule="auto"/>
        <w:rPr>
          <w:rFonts w:ascii="Times New Roman" w:hAnsi="Times New Roman" w:cs="Times New Roman"/>
          <w:b/>
          <w:bCs/>
        </w:rPr>
      </w:pPr>
    </w:p>
    <w:p w14:paraId="5114930B" w14:textId="6E153AF0" w:rsidR="002F5EB2" w:rsidRDefault="00533286" w:rsidP="002F5EB2">
      <w:pPr>
        <w:adjustRightInd w:val="0"/>
        <w:snapToGrid w:val="0"/>
        <w:spacing w:line="360" w:lineRule="auto"/>
        <w:rPr>
          <w:rFonts w:ascii="Times New Roman" w:hAnsi="Times New Roman" w:cs="Times New Roman"/>
          <w:b/>
          <w:bCs/>
        </w:rPr>
      </w:pPr>
      <w:r w:rsidRPr="00533286">
        <w:rPr>
          <w:rFonts w:ascii="Times New Roman" w:hAnsi="Times New Roman" w:cs="Times New Roman"/>
          <w:b/>
          <w:bCs/>
          <w:noProof/>
        </w:rPr>
        <w:lastRenderedPageBreak/>
        <w:drawing>
          <wp:inline distT="0" distB="0" distL="0" distR="0" wp14:anchorId="7EE9053C" wp14:editId="79758EF4">
            <wp:extent cx="5931673" cy="4980451"/>
            <wp:effectExtent l="0" t="0" r="0" b="0"/>
            <wp:docPr id="6" name="图片 6" descr="F:\VS 稿件\2024 publication\6346-251-2024.01.008\6346 R3\Au revision 0204\Supplementary 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S 稿件\2024 publication\6346-251-2024.01.008\6346 R3\Au revision 0204\Supplementary Figure S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609" cy="4987954"/>
                    </a:xfrm>
                    <a:prstGeom prst="rect">
                      <a:avLst/>
                    </a:prstGeom>
                    <a:noFill/>
                    <a:ln>
                      <a:noFill/>
                    </a:ln>
                  </pic:spPr>
                </pic:pic>
              </a:graphicData>
            </a:graphic>
          </wp:inline>
        </w:drawing>
      </w:r>
    </w:p>
    <w:p w14:paraId="1AA91F9F" w14:textId="0AFBEB1C" w:rsidR="00F90F90" w:rsidRDefault="00250CA0" w:rsidP="002F5EB2">
      <w:pPr>
        <w:adjustRightInd w:val="0"/>
        <w:snapToGrid w:val="0"/>
        <w:spacing w:line="360" w:lineRule="auto"/>
        <w:rPr>
          <w:rFonts w:ascii="Times New Roman" w:hAnsi="Times New Roman" w:cs="Times New Roman"/>
        </w:rPr>
      </w:pPr>
      <w:r w:rsidRPr="002F5EB2">
        <w:rPr>
          <w:rFonts w:ascii="Times New Roman" w:hAnsi="Times New Roman" w:cs="Times New Roman"/>
          <w:b/>
          <w:bCs/>
        </w:rPr>
        <w:t xml:space="preserve">Supplementary </w:t>
      </w:r>
      <w:r w:rsidR="00F90F90" w:rsidRPr="002F5EB2">
        <w:rPr>
          <w:rFonts w:ascii="Times New Roman" w:hAnsi="Times New Roman" w:cs="Times New Roman"/>
          <w:b/>
          <w:bCs/>
        </w:rPr>
        <w:t>Fig</w:t>
      </w:r>
      <w:r w:rsidR="00BB2048" w:rsidRPr="002F5EB2">
        <w:rPr>
          <w:rFonts w:ascii="Times New Roman" w:hAnsi="Times New Roman" w:cs="Times New Roman"/>
          <w:b/>
          <w:bCs/>
        </w:rPr>
        <w:t>.</w:t>
      </w:r>
      <w:r w:rsidR="00D122B7" w:rsidRPr="002F5EB2">
        <w:rPr>
          <w:rFonts w:ascii="Times New Roman" w:hAnsi="Times New Roman" w:cs="Times New Roman"/>
          <w:b/>
          <w:bCs/>
        </w:rPr>
        <w:t xml:space="preserve"> </w:t>
      </w:r>
      <w:r w:rsidR="00F90F90" w:rsidRPr="002F5EB2">
        <w:rPr>
          <w:rFonts w:ascii="Times New Roman" w:hAnsi="Times New Roman" w:cs="Times New Roman"/>
          <w:b/>
          <w:bCs/>
        </w:rPr>
        <w:t>S</w:t>
      </w:r>
      <w:r w:rsidRPr="002F5EB2">
        <w:rPr>
          <w:rFonts w:ascii="Times New Roman" w:hAnsi="Times New Roman" w:cs="Times New Roman"/>
          <w:b/>
          <w:bCs/>
        </w:rPr>
        <w:t>3.</w:t>
      </w:r>
      <w:r w:rsidR="00F90F90" w:rsidRPr="002F5EB2">
        <w:rPr>
          <w:rFonts w:ascii="Times New Roman" w:hAnsi="Times New Roman" w:cs="Times New Roman"/>
          <w:b/>
          <w:bCs/>
        </w:rPr>
        <w:t xml:space="preserve"> </w:t>
      </w:r>
      <w:r w:rsidR="00F90F90" w:rsidRPr="002F5EB2">
        <w:rPr>
          <w:rFonts w:ascii="Times New Roman" w:hAnsi="Times New Roman" w:cs="Times New Roman"/>
          <w:bCs/>
          <w:sz w:val="22"/>
        </w:rPr>
        <w:t>TRIM21-mediated</w:t>
      </w:r>
      <w:r w:rsidR="000E1A18" w:rsidRPr="002F5EB2">
        <w:rPr>
          <w:rFonts w:ascii="Times New Roman" w:hAnsi="Times New Roman" w:cs="Times New Roman"/>
          <w:bCs/>
          <w:sz w:val="22"/>
        </w:rPr>
        <w:t xml:space="preserve"> </w:t>
      </w:r>
      <w:proofErr w:type="spellStart"/>
      <w:r w:rsidR="000E1A18" w:rsidRPr="002F5EB2">
        <w:rPr>
          <w:rFonts w:ascii="Times New Roman" w:hAnsi="Times New Roman" w:cs="Times New Roman"/>
          <w:bCs/>
          <w:sz w:val="22"/>
        </w:rPr>
        <w:t>HBx</w:t>
      </w:r>
      <w:proofErr w:type="spellEnd"/>
      <w:r w:rsidR="00F90F90" w:rsidRPr="002F5EB2">
        <w:rPr>
          <w:rFonts w:ascii="Times New Roman" w:hAnsi="Times New Roman" w:cs="Times New Roman"/>
          <w:bCs/>
          <w:sz w:val="22"/>
        </w:rPr>
        <w:t xml:space="preserve"> </w:t>
      </w:r>
      <w:proofErr w:type="spellStart"/>
      <w:r w:rsidR="00F90F90" w:rsidRPr="002F5EB2">
        <w:rPr>
          <w:rFonts w:ascii="Times New Roman" w:hAnsi="Times New Roman" w:cs="Times New Roman"/>
          <w:bCs/>
          <w:sz w:val="22"/>
        </w:rPr>
        <w:t>ubiquitination</w:t>
      </w:r>
      <w:proofErr w:type="spellEnd"/>
      <w:r w:rsidR="00F90F90" w:rsidRPr="002F5EB2">
        <w:rPr>
          <w:rFonts w:ascii="Times New Roman" w:hAnsi="Times New Roman" w:cs="Times New Roman"/>
          <w:bCs/>
          <w:sz w:val="22"/>
        </w:rPr>
        <w:t xml:space="preserve"> disrupts HBV replication.</w:t>
      </w:r>
      <w:r w:rsidR="002F5EB2">
        <w:rPr>
          <w:rFonts w:ascii="Times New Roman" w:hAnsi="Times New Roman" w:cs="Times New Roman"/>
          <w:b/>
          <w:bCs/>
          <w:sz w:val="22"/>
        </w:rPr>
        <w:t xml:space="preserve"> </w:t>
      </w:r>
      <w:r w:rsidR="00A33C37" w:rsidRPr="002F5EB2">
        <w:rPr>
          <w:rFonts w:ascii="Times New Roman" w:hAnsi="Times New Roman" w:cs="Times New Roman"/>
          <w:b/>
          <w:bCs/>
        </w:rPr>
        <w:t xml:space="preserve">A </w:t>
      </w:r>
      <w:r w:rsidR="00A33C37" w:rsidRPr="002F5EB2">
        <w:rPr>
          <w:rFonts w:ascii="Times New Roman" w:hAnsi="Times New Roman" w:cs="Times New Roman"/>
        </w:rPr>
        <w:t xml:space="preserve">Map of the </w:t>
      </w:r>
      <w:proofErr w:type="spellStart"/>
      <w:r w:rsidR="00A33C37" w:rsidRPr="002F5EB2">
        <w:rPr>
          <w:rFonts w:ascii="Times New Roman" w:hAnsi="Times New Roman" w:cs="Times New Roman"/>
        </w:rPr>
        <w:t>HBx</w:t>
      </w:r>
      <w:proofErr w:type="spellEnd"/>
      <w:r w:rsidR="00A33C37" w:rsidRPr="002F5EB2">
        <w:rPr>
          <w:rFonts w:ascii="Times New Roman" w:hAnsi="Times New Roman" w:cs="Times New Roman"/>
        </w:rPr>
        <w:t>-expressing plasmid with viral enhancer I/X promoter. The enhancer I/X promoter region (951</w:t>
      </w:r>
      <w:bookmarkStart w:id="25" w:name="OLE_LINK2"/>
      <w:bookmarkStart w:id="26" w:name="OLE_LINK7"/>
      <w:bookmarkStart w:id="27" w:name="OLE_LINK9"/>
      <w:bookmarkStart w:id="28" w:name="OLE_LINK17"/>
      <w:bookmarkStart w:id="29" w:name="OLE_LINK60"/>
      <w:bookmarkStart w:id="30" w:name="OLE_LINK63"/>
      <w:r w:rsidR="002F5EB2" w:rsidRPr="00D9060A">
        <w:rPr>
          <w:rFonts w:ascii="Times New Roman" w:eastAsia="宋体" w:hAnsi="Times New Roman" w:cs="Times New Roman"/>
          <w:kern w:val="0"/>
          <w:sz w:val="22"/>
        </w:rPr>
        <w:t>–</w:t>
      </w:r>
      <w:bookmarkEnd w:id="25"/>
      <w:bookmarkEnd w:id="26"/>
      <w:bookmarkEnd w:id="27"/>
      <w:bookmarkEnd w:id="28"/>
      <w:bookmarkEnd w:id="29"/>
      <w:bookmarkEnd w:id="30"/>
      <w:r w:rsidR="00A33C37" w:rsidRPr="002F5EB2">
        <w:rPr>
          <w:rFonts w:ascii="Times New Roman" w:hAnsi="Times New Roman" w:cs="Times New Roman"/>
        </w:rPr>
        <w:t xml:space="preserve">1373) and the coding region of </w:t>
      </w:r>
      <w:proofErr w:type="spellStart"/>
      <w:r w:rsidR="00A33C37" w:rsidRPr="002F5EB2">
        <w:rPr>
          <w:rFonts w:ascii="Times New Roman" w:hAnsi="Times New Roman" w:cs="Times New Roman"/>
        </w:rPr>
        <w:t>HBx</w:t>
      </w:r>
      <w:proofErr w:type="spellEnd"/>
      <w:r w:rsidR="00A33C37" w:rsidRPr="002F5EB2">
        <w:rPr>
          <w:rFonts w:ascii="Times New Roman" w:hAnsi="Times New Roman" w:cs="Times New Roman"/>
        </w:rPr>
        <w:t xml:space="preserve"> (1374-1835) of HBV genome were amplified and inserted to the </w:t>
      </w:r>
      <w:proofErr w:type="spellStart"/>
      <w:r w:rsidR="00A33C37" w:rsidRPr="002F5EB2">
        <w:rPr>
          <w:rFonts w:ascii="Times New Roman" w:hAnsi="Times New Roman" w:cs="Times New Roman"/>
        </w:rPr>
        <w:t>pCDH</w:t>
      </w:r>
      <w:proofErr w:type="spellEnd"/>
      <w:r w:rsidR="00A33C37" w:rsidRPr="002F5EB2">
        <w:rPr>
          <w:rFonts w:ascii="Times New Roman" w:hAnsi="Times New Roman" w:cs="Times New Roman"/>
        </w:rPr>
        <w:t xml:space="preserve"> backbo</w:t>
      </w:r>
      <w:r w:rsidR="00A33C37" w:rsidRPr="00C43516">
        <w:rPr>
          <w:rFonts w:ascii="Times New Roman" w:hAnsi="Times New Roman" w:cs="Times New Roman"/>
        </w:rPr>
        <w:t xml:space="preserve">ne between </w:t>
      </w:r>
      <w:proofErr w:type="spellStart"/>
      <w:r w:rsidR="00A33C37" w:rsidRPr="00C43516">
        <w:rPr>
          <w:rFonts w:ascii="Times New Roman" w:hAnsi="Times New Roman" w:cs="Times New Roman"/>
        </w:rPr>
        <w:t>Spe</w:t>
      </w:r>
      <w:r w:rsidR="002F5EB2" w:rsidRPr="00C43516">
        <w:rPr>
          <w:rFonts w:ascii="Times New Roman" w:hAnsi="Times New Roman" w:cs="Times New Roman"/>
        </w:rPr>
        <w:t>I</w:t>
      </w:r>
      <w:proofErr w:type="spellEnd"/>
      <w:r w:rsidR="00A33C37" w:rsidRPr="00C43516">
        <w:rPr>
          <w:rFonts w:ascii="Times New Roman" w:hAnsi="Times New Roman" w:cs="Times New Roman"/>
        </w:rPr>
        <w:t xml:space="preserve"> and </w:t>
      </w:r>
      <w:proofErr w:type="spellStart"/>
      <w:r w:rsidR="00A33C37" w:rsidRPr="00C43516">
        <w:rPr>
          <w:rFonts w:ascii="Times New Roman" w:hAnsi="Times New Roman" w:cs="Times New Roman"/>
        </w:rPr>
        <w:t>Not</w:t>
      </w:r>
      <w:r w:rsidR="002F5EB2" w:rsidRPr="00C43516">
        <w:rPr>
          <w:rFonts w:ascii="Times New Roman" w:hAnsi="Times New Roman" w:cs="Times New Roman"/>
        </w:rPr>
        <w:t>I</w:t>
      </w:r>
      <w:proofErr w:type="spellEnd"/>
      <w:r w:rsidR="00A33C37" w:rsidRPr="00C43516">
        <w:rPr>
          <w:rFonts w:ascii="Times New Roman" w:eastAsia="等线" w:hAnsi="Times New Roman" w:cs="Times New Roman"/>
        </w:rPr>
        <w:t xml:space="preserve"> restriction sites</w:t>
      </w:r>
      <w:r w:rsidR="002F5EB2" w:rsidRPr="00C43516">
        <w:rPr>
          <w:rFonts w:ascii="Times New Roman" w:eastAsia="等线" w:hAnsi="Times New Roman" w:cs="Times New Roman"/>
        </w:rPr>
        <w:t>.</w:t>
      </w:r>
      <w:r w:rsidR="00A33C37" w:rsidRPr="00C43516">
        <w:rPr>
          <w:rFonts w:ascii="Times New Roman" w:eastAsia="等线" w:hAnsi="Times New Roman" w:cs="Times New Roman"/>
        </w:rPr>
        <w:t xml:space="preserve"> </w:t>
      </w:r>
      <w:r w:rsidR="002F5EB2" w:rsidRPr="00C43516">
        <w:rPr>
          <w:rFonts w:ascii="Times New Roman" w:eastAsia="等线" w:hAnsi="Times New Roman" w:cs="Times New Roman"/>
        </w:rPr>
        <w:t>T</w:t>
      </w:r>
      <w:r w:rsidR="00A33C37" w:rsidRPr="00C43516">
        <w:rPr>
          <w:rFonts w:ascii="Times New Roman" w:eastAsia="等线" w:hAnsi="Times New Roman" w:cs="Times New Roman"/>
        </w:rPr>
        <w:t>he original CMV promoter was deleted in the modified plasmid.</w:t>
      </w:r>
      <w:r w:rsidR="00A33C37" w:rsidRPr="00C43516">
        <w:rPr>
          <w:rFonts w:ascii="Times New Roman" w:hAnsi="Times New Roman" w:cs="Times New Roman"/>
          <w:b/>
          <w:bCs/>
        </w:rPr>
        <w:t xml:space="preserve"> B</w:t>
      </w:r>
      <w:r w:rsidR="00776FCC" w:rsidRPr="00C43516">
        <w:rPr>
          <w:rFonts w:ascii="Times New Roman" w:hAnsi="Times New Roman" w:cs="Times New Roman"/>
          <w:b/>
          <w:bCs/>
        </w:rPr>
        <w:t xml:space="preserve"> </w:t>
      </w:r>
      <w:proofErr w:type="spellStart"/>
      <w:r w:rsidR="00AC6461" w:rsidRPr="00C43516">
        <w:rPr>
          <w:rFonts w:ascii="Times New Roman" w:hAnsi="Times New Roman" w:cs="Times New Roman"/>
        </w:rPr>
        <w:t>Immunoblotting</w:t>
      </w:r>
      <w:proofErr w:type="spellEnd"/>
      <w:r w:rsidR="00776FCC" w:rsidRPr="00C43516">
        <w:rPr>
          <w:rFonts w:ascii="Times New Roman" w:hAnsi="Times New Roman" w:cs="Times New Roman"/>
        </w:rPr>
        <w:t xml:space="preserve"> analysis of </w:t>
      </w:r>
      <w:proofErr w:type="spellStart"/>
      <w:r w:rsidR="00776FCC" w:rsidRPr="00C43516">
        <w:rPr>
          <w:rFonts w:ascii="Times New Roman" w:hAnsi="Times New Roman" w:cs="Times New Roman"/>
        </w:rPr>
        <w:t>HBx</w:t>
      </w:r>
      <w:proofErr w:type="spellEnd"/>
      <w:r w:rsidR="00776FCC" w:rsidRPr="00C43516">
        <w:rPr>
          <w:rFonts w:ascii="Times New Roman" w:hAnsi="Times New Roman" w:cs="Times New Roman"/>
        </w:rPr>
        <w:t xml:space="preserve"> levels in </w:t>
      </w:r>
      <w:proofErr w:type="spellStart"/>
      <w:r w:rsidR="00776FCC" w:rsidRPr="00C43516">
        <w:rPr>
          <w:rFonts w:ascii="Times New Roman" w:hAnsi="Times New Roman" w:cs="Times New Roman"/>
        </w:rPr>
        <w:t>HBx</w:t>
      </w:r>
      <w:proofErr w:type="spellEnd"/>
      <w:r w:rsidR="00776FCC" w:rsidRPr="00C43516">
        <w:rPr>
          <w:rFonts w:ascii="Times New Roman" w:hAnsi="Times New Roman" w:cs="Times New Roman"/>
        </w:rPr>
        <w:t xml:space="preserve">- or HBx-2A-expressing HepG2 stable </w:t>
      </w:r>
      <w:r w:rsidR="006949BF" w:rsidRPr="00C43516">
        <w:rPr>
          <w:rFonts w:ascii="Times New Roman" w:hAnsi="Times New Roman" w:cs="Times New Roman"/>
        </w:rPr>
        <w:t>cells</w:t>
      </w:r>
      <w:r w:rsidR="00776FCC" w:rsidRPr="00C43516">
        <w:rPr>
          <w:rFonts w:ascii="Times New Roman" w:hAnsi="Times New Roman" w:cs="Times New Roman"/>
        </w:rPr>
        <w:t xml:space="preserve">. </w:t>
      </w:r>
      <w:r w:rsidR="00A33C37" w:rsidRPr="00C43516">
        <w:rPr>
          <w:rFonts w:ascii="Times New Roman" w:hAnsi="Times New Roman" w:cs="Times New Roman"/>
          <w:b/>
          <w:bCs/>
        </w:rPr>
        <w:t>C</w:t>
      </w:r>
      <w:r w:rsidR="00776FCC" w:rsidRPr="00C43516">
        <w:rPr>
          <w:rFonts w:ascii="Times New Roman" w:hAnsi="Times New Roman" w:cs="Times New Roman"/>
          <w:b/>
          <w:bCs/>
        </w:rPr>
        <w:t xml:space="preserve"> </w:t>
      </w:r>
      <w:r w:rsidR="00776FCC" w:rsidRPr="00C43516">
        <w:rPr>
          <w:rFonts w:ascii="Times New Roman" w:hAnsi="Times New Roman" w:cs="Times New Roman"/>
        </w:rPr>
        <w:t xml:space="preserve">TRIM21 overexpression cannot promote </w:t>
      </w:r>
      <w:proofErr w:type="spellStart"/>
      <w:r w:rsidR="00776FCC" w:rsidRPr="00C43516">
        <w:rPr>
          <w:rFonts w:ascii="Times New Roman" w:hAnsi="Times New Roman" w:cs="Times New Roman"/>
        </w:rPr>
        <w:t>HBx</w:t>
      </w:r>
      <w:proofErr w:type="spellEnd"/>
      <w:r w:rsidR="00776FCC" w:rsidRPr="00C43516">
        <w:rPr>
          <w:rFonts w:ascii="Times New Roman" w:hAnsi="Times New Roman" w:cs="Times New Roman"/>
        </w:rPr>
        <w:t xml:space="preserve"> degradation in </w:t>
      </w:r>
      <w:proofErr w:type="spellStart"/>
      <w:r w:rsidR="00776FCC" w:rsidRPr="00C43516">
        <w:rPr>
          <w:rFonts w:ascii="Times New Roman" w:hAnsi="Times New Roman" w:cs="Times New Roman"/>
        </w:rPr>
        <w:t>HBx</w:t>
      </w:r>
      <w:proofErr w:type="spellEnd"/>
      <w:r w:rsidR="00776FCC" w:rsidRPr="00C43516">
        <w:rPr>
          <w:rFonts w:ascii="Times New Roman" w:hAnsi="Times New Roman" w:cs="Times New Roman"/>
        </w:rPr>
        <w:t>-expressing HepG2 stable cells.</w:t>
      </w:r>
      <w:r w:rsidR="00CD38D3" w:rsidRPr="00C43516">
        <w:rPr>
          <w:rFonts w:ascii="Times New Roman" w:eastAsia="等线" w:hAnsi="Times New Roman" w:cs="Times New Roman"/>
        </w:rPr>
        <w:t xml:space="preserve"> </w:t>
      </w:r>
      <w:r w:rsidR="00C766AE" w:rsidRPr="00C43516">
        <w:rPr>
          <w:rFonts w:ascii="Times New Roman" w:hAnsi="Times New Roman" w:cs="Times New Roman"/>
          <w:b/>
          <w:bCs/>
        </w:rPr>
        <w:t>D</w:t>
      </w:r>
      <w:r w:rsidR="00F90F90" w:rsidRPr="00C43516">
        <w:rPr>
          <w:rFonts w:ascii="Times New Roman" w:hAnsi="Times New Roman" w:cs="Times New Roman"/>
          <w:b/>
          <w:bCs/>
        </w:rPr>
        <w:t xml:space="preserve"> </w:t>
      </w:r>
      <w:r w:rsidR="00F90F90" w:rsidRPr="00C43516">
        <w:rPr>
          <w:rFonts w:ascii="Times New Roman" w:hAnsi="Times New Roman" w:cs="Times New Roman"/>
        </w:rPr>
        <w:t xml:space="preserve">T/S-to-A substitutions at T81/S104 </w:t>
      </w:r>
      <w:r w:rsidR="00F90F90" w:rsidRPr="00C43516">
        <w:rPr>
          <w:rFonts w:ascii="Times New Roman" w:hAnsi="Times New Roman" w:cs="Times New Roman"/>
          <w:color w:val="323232"/>
        </w:rPr>
        <w:t xml:space="preserve">of </w:t>
      </w:r>
      <w:proofErr w:type="spellStart"/>
      <w:r w:rsidR="00F90F90" w:rsidRPr="00C43516">
        <w:rPr>
          <w:rFonts w:ascii="Times New Roman" w:hAnsi="Times New Roman" w:cs="Times New Roman"/>
          <w:color w:val="000000" w:themeColor="text1"/>
        </w:rPr>
        <w:t>HBx</w:t>
      </w:r>
      <w:proofErr w:type="spellEnd"/>
      <w:r w:rsidR="00F90F90" w:rsidRPr="00C43516">
        <w:rPr>
          <w:rFonts w:ascii="Times New Roman" w:hAnsi="Times New Roman" w:cs="Times New Roman"/>
          <w:color w:val="323232"/>
        </w:rPr>
        <w:t xml:space="preserve"> </w:t>
      </w:r>
      <w:r w:rsidR="00F90F90" w:rsidRPr="00C43516">
        <w:rPr>
          <w:rFonts w:ascii="Times New Roman" w:hAnsi="Times New Roman" w:cs="Times New Roman"/>
        </w:rPr>
        <w:t>(HBx-2A)</w:t>
      </w:r>
      <w:r w:rsidR="00520EEB" w:rsidRPr="00C43516">
        <w:rPr>
          <w:rFonts w:ascii="Times New Roman" w:hAnsi="Times New Roman" w:cs="Times New Roman"/>
        </w:rPr>
        <w:t xml:space="preserve"> in</w:t>
      </w:r>
      <w:r w:rsidR="00520EEB" w:rsidRPr="002F5EB2">
        <w:rPr>
          <w:rFonts w:ascii="Times New Roman" w:hAnsi="Times New Roman" w:cs="Times New Roman"/>
        </w:rPr>
        <w:t xml:space="preserve"> HBV </w:t>
      </w:r>
      <w:r w:rsidR="006B4D2C" w:rsidRPr="002F5EB2">
        <w:rPr>
          <w:rFonts w:ascii="Times New Roman" w:hAnsi="Times New Roman" w:cs="Times New Roman"/>
        </w:rPr>
        <w:t>genome</w:t>
      </w:r>
      <w:r w:rsidR="00F90F90" w:rsidRPr="002F5EB2">
        <w:rPr>
          <w:rFonts w:ascii="Times New Roman" w:hAnsi="Times New Roman" w:cs="Times New Roman"/>
        </w:rPr>
        <w:t xml:space="preserve"> increased</w:t>
      </w:r>
      <w:r w:rsidR="00F90F90" w:rsidRPr="002F5EB2">
        <w:rPr>
          <w:rFonts w:ascii="Times New Roman" w:hAnsi="Times New Roman" w:cs="Times New Roman"/>
          <w:color w:val="000000" w:themeColor="text1"/>
        </w:rPr>
        <w:t xml:space="preserve"> the expression of </w:t>
      </w:r>
      <w:proofErr w:type="spellStart"/>
      <w:r w:rsidR="00F90F90" w:rsidRPr="002F5EB2">
        <w:rPr>
          <w:rFonts w:ascii="Times New Roman" w:hAnsi="Times New Roman" w:cs="Times New Roman"/>
          <w:color w:val="000000" w:themeColor="text1"/>
        </w:rPr>
        <w:t>HBe</w:t>
      </w:r>
      <w:r w:rsidR="00F65963" w:rsidRPr="002F5EB2">
        <w:rPr>
          <w:rFonts w:ascii="Times New Roman" w:hAnsi="Times New Roman" w:cs="Times New Roman"/>
          <w:color w:val="000000" w:themeColor="text1"/>
        </w:rPr>
        <w:t>Ag</w:t>
      </w:r>
      <w:proofErr w:type="spellEnd"/>
      <w:r w:rsidR="00F90F90" w:rsidRPr="002F5EB2">
        <w:rPr>
          <w:rFonts w:ascii="Times New Roman" w:hAnsi="Times New Roman" w:cs="Times New Roman"/>
          <w:color w:val="000000" w:themeColor="text1"/>
        </w:rPr>
        <w:t xml:space="preserve"> in the culture medium of HepG2 cells.</w:t>
      </w:r>
      <w:r w:rsidR="00520EEB" w:rsidRPr="002F5EB2">
        <w:rPr>
          <w:rFonts w:ascii="Times New Roman" w:hAnsi="Times New Roman" w:cs="Times New Roman"/>
          <w:color w:val="000000" w:themeColor="text1"/>
        </w:rPr>
        <w:t xml:space="preserve"> WT or mutant HBV-</w:t>
      </w:r>
      <w:proofErr w:type="spellStart"/>
      <w:r w:rsidR="00520EEB" w:rsidRPr="002F5EB2">
        <w:rPr>
          <w:rFonts w:ascii="Times New Roman" w:hAnsi="Times New Roman" w:cs="Times New Roman"/>
          <w:color w:val="000000" w:themeColor="text1"/>
        </w:rPr>
        <w:t>cccDNA</w:t>
      </w:r>
      <w:proofErr w:type="spellEnd"/>
      <w:r w:rsidR="00520EEB" w:rsidRPr="002F5EB2">
        <w:rPr>
          <w:rFonts w:ascii="Times New Roman" w:hAnsi="Times New Roman" w:cs="Times New Roman"/>
          <w:color w:val="000000" w:themeColor="text1"/>
        </w:rPr>
        <w:t xml:space="preserve"> was transfected into HepG2 cells</w:t>
      </w:r>
      <w:r w:rsidR="00A50C59" w:rsidRPr="002F5EB2">
        <w:rPr>
          <w:rFonts w:ascii="Times New Roman" w:hAnsi="Times New Roman" w:cs="Times New Roman"/>
          <w:color w:val="000000" w:themeColor="text1"/>
        </w:rPr>
        <w:t xml:space="preserve">. The left panel shows </w:t>
      </w:r>
      <w:r w:rsidR="00520EEB" w:rsidRPr="002F5EB2">
        <w:rPr>
          <w:rFonts w:ascii="Times New Roman" w:hAnsi="Times New Roman" w:cs="Times New Roman"/>
          <w:color w:val="000000" w:themeColor="text1"/>
        </w:rPr>
        <w:t xml:space="preserve">the expression levels of </w:t>
      </w:r>
      <w:proofErr w:type="spellStart"/>
      <w:r w:rsidR="00520EEB" w:rsidRPr="002F5EB2">
        <w:rPr>
          <w:rFonts w:ascii="Times New Roman" w:hAnsi="Times New Roman" w:cs="Times New Roman"/>
          <w:color w:val="000000" w:themeColor="text1"/>
        </w:rPr>
        <w:t>HBeAg</w:t>
      </w:r>
      <w:proofErr w:type="spellEnd"/>
      <w:r w:rsidR="00A50C59" w:rsidRPr="002F5EB2">
        <w:rPr>
          <w:rFonts w:ascii="Times New Roman" w:hAnsi="Times New Roman" w:cs="Times New Roman"/>
          <w:color w:val="000000" w:themeColor="text1"/>
        </w:rPr>
        <w:t xml:space="preserve"> analyzed by ELISA, and the right panel displays GAPDH protein levels in each group estimated by </w:t>
      </w:r>
      <w:r w:rsidR="002F5EB2">
        <w:rPr>
          <w:rFonts w:ascii="Times New Roman" w:hAnsi="Times New Roman" w:cs="Times New Roman"/>
          <w:color w:val="000000" w:themeColor="text1"/>
        </w:rPr>
        <w:t>W</w:t>
      </w:r>
      <w:r w:rsidR="00A50C59" w:rsidRPr="002F5EB2">
        <w:rPr>
          <w:rFonts w:ascii="Times New Roman" w:hAnsi="Times New Roman" w:cs="Times New Roman"/>
          <w:color w:val="000000" w:themeColor="text1"/>
        </w:rPr>
        <w:t>estern blot.</w:t>
      </w:r>
      <w:r w:rsidR="00776FCC" w:rsidRPr="002F5EB2">
        <w:rPr>
          <w:rFonts w:ascii="Times New Roman" w:hAnsi="Times New Roman" w:cs="Times New Roman"/>
        </w:rPr>
        <w:t xml:space="preserve"> </w:t>
      </w:r>
      <w:r w:rsidR="00C766AE" w:rsidRPr="002F5EB2">
        <w:rPr>
          <w:rFonts w:ascii="Times New Roman" w:hAnsi="Times New Roman" w:cs="Times New Roman"/>
          <w:b/>
          <w:bCs/>
        </w:rPr>
        <w:t>E</w:t>
      </w:r>
      <w:r w:rsidR="00F90F90" w:rsidRPr="002F5EB2">
        <w:rPr>
          <w:rFonts w:ascii="Times New Roman" w:hAnsi="Times New Roman" w:cs="Times New Roman"/>
          <w:b/>
          <w:bCs/>
        </w:rPr>
        <w:t xml:space="preserve"> </w:t>
      </w:r>
      <w:r w:rsidR="00F90F90" w:rsidRPr="002F5EB2">
        <w:rPr>
          <w:rFonts w:ascii="Times New Roman" w:hAnsi="Times New Roman" w:cs="Times New Roman"/>
        </w:rPr>
        <w:t>HEK</w:t>
      </w:r>
      <w:r w:rsidR="00F90F90" w:rsidRPr="002F5EB2">
        <w:rPr>
          <w:rFonts w:ascii="Times New Roman" w:hAnsi="Times New Roman" w:cs="Times New Roman"/>
          <w:szCs w:val="16"/>
        </w:rPr>
        <w:t xml:space="preserve">293T </w:t>
      </w:r>
      <w:r w:rsidR="00520EEB" w:rsidRPr="002F5EB2">
        <w:rPr>
          <w:rFonts w:ascii="Times New Roman" w:hAnsi="Times New Roman" w:cs="Times New Roman"/>
          <w:szCs w:val="16"/>
        </w:rPr>
        <w:t xml:space="preserve">cells </w:t>
      </w:r>
      <w:r w:rsidR="00F90F90" w:rsidRPr="002F5EB2">
        <w:rPr>
          <w:rFonts w:ascii="Times New Roman" w:hAnsi="Times New Roman" w:cs="Times New Roman"/>
          <w:szCs w:val="16"/>
        </w:rPr>
        <w:t>were co-transfected with</w:t>
      </w:r>
      <w:r w:rsidR="00804853" w:rsidRPr="002F5EB2">
        <w:rPr>
          <w:rFonts w:ascii="Times New Roman" w:hAnsi="Times New Roman" w:cs="Times New Roman"/>
          <w:szCs w:val="16"/>
        </w:rPr>
        <w:t xml:space="preserve"> a reporter plasmid carrying the HBV e</w:t>
      </w:r>
      <w:r w:rsidR="00F90F90" w:rsidRPr="002F5EB2">
        <w:rPr>
          <w:rFonts w:ascii="Times New Roman" w:hAnsi="Times New Roman" w:cs="Times New Roman"/>
          <w:szCs w:val="16"/>
        </w:rPr>
        <w:t>nhancer</w:t>
      </w:r>
      <w:r w:rsidR="00804853" w:rsidRPr="002F5EB2">
        <w:rPr>
          <w:rFonts w:ascii="Times New Roman" w:hAnsi="Times New Roman" w:cs="Times New Roman"/>
          <w:szCs w:val="16"/>
        </w:rPr>
        <w:t xml:space="preserve"> I element</w:t>
      </w:r>
      <w:r w:rsidR="00F90F90" w:rsidRPr="002F5EB2">
        <w:rPr>
          <w:rFonts w:ascii="Times New Roman" w:hAnsi="Times New Roman" w:cs="Times New Roman"/>
          <w:szCs w:val="16"/>
        </w:rPr>
        <w:t xml:space="preserve">, </w:t>
      </w:r>
      <w:proofErr w:type="spellStart"/>
      <w:r w:rsidR="00F90F90" w:rsidRPr="002F5EB2">
        <w:rPr>
          <w:rFonts w:ascii="Times New Roman" w:hAnsi="Times New Roman" w:cs="Times New Roman"/>
          <w:szCs w:val="16"/>
        </w:rPr>
        <w:t>pRL</w:t>
      </w:r>
      <w:proofErr w:type="spellEnd"/>
      <w:r w:rsidR="00F90F90" w:rsidRPr="002F5EB2">
        <w:rPr>
          <w:rFonts w:ascii="Times New Roman" w:hAnsi="Times New Roman" w:cs="Times New Roman"/>
          <w:szCs w:val="16"/>
        </w:rPr>
        <w:t xml:space="preserve">-TK, and either </w:t>
      </w:r>
      <w:proofErr w:type="spellStart"/>
      <w:r w:rsidR="00F90F90" w:rsidRPr="002F5EB2">
        <w:rPr>
          <w:rFonts w:ascii="Times New Roman" w:hAnsi="Times New Roman" w:cs="Times New Roman"/>
          <w:szCs w:val="16"/>
        </w:rPr>
        <w:t>HBx</w:t>
      </w:r>
      <w:proofErr w:type="spellEnd"/>
      <w:r w:rsidR="00F90F90" w:rsidRPr="002F5EB2">
        <w:rPr>
          <w:rFonts w:ascii="Times New Roman" w:hAnsi="Times New Roman" w:cs="Times New Roman"/>
          <w:szCs w:val="16"/>
        </w:rPr>
        <w:t xml:space="preserve"> or HBx-2A. The cells were harvested and subjected to a dual-luciferase assay. </w:t>
      </w:r>
      <w:r w:rsidR="00F90F90" w:rsidRPr="002F5EB2">
        <w:rPr>
          <w:rFonts w:ascii="Times New Roman" w:hAnsi="Times New Roman" w:cs="Times New Roman"/>
        </w:rPr>
        <w:t xml:space="preserve">Data were represented as the mean ± </w:t>
      </w:r>
      <w:proofErr w:type="spellStart"/>
      <w:r w:rsidR="00F90F90" w:rsidRPr="002F5EB2">
        <w:rPr>
          <w:rFonts w:ascii="Times New Roman" w:hAnsi="Times New Roman" w:cs="Times New Roman"/>
        </w:rPr>
        <w:t>s.d.</w:t>
      </w:r>
      <w:proofErr w:type="spellEnd"/>
      <w:r w:rsidR="00F90F90" w:rsidRPr="002F5EB2">
        <w:rPr>
          <w:rFonts w:ascii="Times New Roman" w:hAnsi="Times New Roman" w:cs="Times New Roman"/>
        </w:rPr>
        <w:t xml:space="preserve"> </w:t>
      </w:r>
      <w:r w:rsidR="00F90F90" w:rsidRPr="002F5EB2">
        <w:rPr>
          <w:rFonts w:ascii="Times New Roman" w:hAnsi="Times New Roman" w:cs="Times New Roman"/>
          <w:szCs w:val="21"/>
        </w:rPr>
        <w:t>from three biological replicates</w:t>
      </w:r>
      <w:r w:rsidR="00F90F90" w:rsidRPr="002F5EB2">
        <w:rPr>
          <w:rFonts w:ascii="Times New Roman" w:hAnsi="Times New Roman" w:cs="Times New Roman"/>
        </w:rPr>
        <w:t xml:space="preserve">, </w:t>
      </w:r>
      <w:r w:rsidR="00F90F90" w:rsidRPr="002F5EB2">
        <w:rPr>
          <w:rFonts w:ascii="Times New Roman" w:hAnsi="Times New Roman" w:cs="Times New Roman"/>
          <w:vertAlign w:val="superscript"/>
        </w:rPr>
        <w:t>***</w:t>
      </w:r>
      <w:r w:rsidR="00F90F90" w:rsidRPr="002F5EB2">
        <w:rPr>
          <w:rFonts w:ascii="Times New Roman" w:hAnsi="Times New Roman" w:cs="Times New Roman"/>
          <w:i/>
        </w:rPr>
        <w:t>P</w:t>
      </w:r>
      <w:r w:rsidR="002F5EB2">
        <w:rPr>
          <w:rFonts w:ascii="Times New Roman" w:hAnsi="Times New Roman" w:cs="Times New Roman"/>
          <w:i/>
        </w:rPr>
        <w:t xml:space="preserve"> </w:t>
      </w:r>
      <w:r w:rsidR="00F90F90" w:rsidRPr="002F5EB2">
        <w:rPr>
          <w:rFonts w:ascii="Times New Roman" w:hAnsi="Times New Roman" w:cs="Times New Roman"/>
        </w:rPr>
        <w:t>&lt;</w:t>
      </w:r>
      <w:r w:rsidR="002F5EB2">
        <w:rPr>
          <w:rFonts w:ascii="Times New Roman" w:hAnsi="Times New Roman" w:cs="Times New Roman"/>
        </w:rPr>
        <w:t xml:space="preserve"> </w:t>
      </w:r>
      <w:r w:rsidR="00F90F90" w:rsidRPr="002F5EB2">
        <w:rPr>
          <w:rFonts w:ascii="Times New Roman" w:hAnsi="Times New Roman" w:cs="Times New Roman"/>
        </w:rPr>
        <w:t xml:space="preserve">0.001. (Student’s </w:t>
      </w:r>
      <w:r w:rsidR="00F90F90" w:rsidRPr="002F5EB2">
        <w:rPr>
          <w:rFonts w:ascii="Times New Roman" w:hAnsi="Times New Roman" w:cs="Times New Roman"/>
          <w:i/>
        </w:rPr>
        <w:t>t</w:t>
      </w:r>
      <w:r w:rsidR="00F90F90" w:rsidRPr="002F5EB2">
        <w:rPr>
          <w:rFonts w:ascii="Times New Roman" w:hAnsi="Times New Roman" w:cs="Times New Roman"/>
        </w:rPr>
        <w:t>-test)</w:t>
      </w:r>
      <w:bookmarkStart w:id="31" w:name="_GoBack"/>
      <w:bookmarkEnd w:id="31"/>
    </w:p>
    <w:p w14:paraId="2DFA28A5" w14:textId="77777777" w:rsidR="00493CFC" w:rsidRPr="002F5EB2" w:rsidRDefault="00493CFC" w:rsidP="002F5EB2">
      <w:pPr>
        <w:adjustRightInd w:val="0"/>
        <w:snapToGrid w:val="0"/>
        <w:spacing w:line="360" w:lineRule="auto"/>
        <w:rPr>
          <w:rFonts w:ascii="Times New Roman" w:hAnsi="Times New Roman" w:cs="Times New Roman"/>
        </w:rPr>
      </w:pPr>
    </w:p>
    <w:p w14:paraId="0BDEACBB" w14:textId="77777777" w:rsidR="00493CFC" w:rsidRDefault="00493CFC" w:rsidP="002F5EB2">
      <w:pPr>
        <w:adjustRightInd w:val="0"/>
        <w:snapToGrid w:val="0"/>
        <w:spacing w:line="360" w:lineRule="auto"/>
        <w:rPr>
          <w:rFonts w:ascii="Times New Roman" w:hAnsi="Times New Roman" w:cs="Times New Roman"/>
          <w:b/>
          <w:bCs/>
          <w:sz w:val="28"/>
          <w:szCs w:val="32"/>
        </w:rPr>
        <w:sectPr w:rsidR="00493CFC" w:rsidSect="00964766">
          <w:pgSz w:w="11906" w:h="16838"/>
          <w:pgMar w:top="1440" w:right="1080" w:bottom="1440" w:left="1080" w:header="851" w:footer="992" w:gutter="0"/>
          <w:cols w:space="425"/>
          <w:docGrid w:type="lines" w:linePitch="312"/>
        </w:sectPr>
      </w:pPr>
    </w:p>
    <w:p w14:paraId="61EDC8C2" w14:textId="27AF51B7" w:rsidR="005A6594" w:rsidRPr="002F5EB2" w:rsidRDefault="005A6594" w:rsidP="002F5EB2">
      <w:pPr>
        <w:adjustRightInd w:val="0"/>
        <w:snapToGrid w:val="0"/>
        <w:spacing w:line="360" w:lineRule="auto"/>
        <w:rPr>
          <w:rFonts w:ascii="Times New Roman" w:hAnsi="Times New Roman" w:cs="Times New Roman"/>
          <w:b/>
          <w:bCs/>
          <w:sz w:val="28"/>
          <w:szCs w:val="32"/>
        </w:rPr>
      </w:pPr>
      <w:r w:rsidRPr="002F5EB2">
        <w:rPr>
          <w:rFonts w:ascii="Times New Roman" w:hAnsi="Times New Roman" w:cs="Times New Roman"/>
          <w:b/>
          <w:bCs/>
          <w:sz w:val="28"/>
          <w:szCs w:val="32"/>
        </w:rPr>
        <w:lastRenderedPageBreak/>
        <w:t>Captions of supplementary tables</w:t>
      </w:r>
    </w:p>
    <w:p w14:paraId="5EA3BE08" w14:textId="63A8EF56" w:rsidR="00720BC8" w:rsidRPr="002F5EB2" w:rsidRDefault="005A6594" w:rsidP="002F5EB2">
      <w:pPr>
        <w:adjustRightInd w:val="0"/>
        <w:snapToGrid w:val="0"/>
        <w:spacing w:line="360" w:lineRule="auto"/>
        <w:rPr>
          <w:rFonts w:ascii="Times New Roman" w:hAnsi="Times New Roman" w:cs="Times New Roman"/>
        </w:rPr>
      </w:pPr>
      <w:r w:rsidRPr="002F5EB2">
        <w:rPr>
          <w:rFonts w:ascii="Times New Roman" w:hAnsi="Times New Roman" w:cs="Times New Roman"/>
          <w:b/>
          <w:bCs/>
        </w:rPr>
        <w:t xml:space="preserve">Supplementary Table S1. </w:t>
      </w:r>
      <w:r w:rsidRPr="002F5EB2">
        <w:rPr>
          <w:rFonts w:ascii="Times New Roman" w:hAnsi="Times New Roman" w:cs="Times New Roman"/>
        </w:rPr>
        <w:t>The correlations between the expression levels of human E3 ligases and HBV integration.</w:t>
      </w:r>
    </w:p>
    <w:p w14:paraId="660BC6D3" w14:textId="179368A1" w:rsidR="005A6594" w:rsidRPr="002F5EB2" w:rsidRDefault="005A6594" w:rsidP="002F5EB2">
      <w:pPr>
        <w:adjustRightInd w:val="0"/>
        <w:snapToGrid w:val="0"/>
        <w:spacing w:line="360" w:lineRule="auto"/>
        <w:rPr>
          <w:rFonts w:ascii="Times New Roman" w:hAnsi="Times New Roman" w:cs="Times New Roman"/>
          <w:noProof/>
        </w:rPr>
      </w:pPr>
      <w:r w:rsidRPr="002F5EB2">
        <w:rPr>
          <w:rFonts w:ascii="Times New Roman" w:hAnsi="Times New Roman" w:cs="Times New Roman"/>
          <w:b/>
          <w:bCs/>
          <w:noProof/>
        </w:rPr>
        <w:t>Supplementary Table S2</w:t>
      </w:r>
      <w:r w:rsidRPr="002F5EB2">
        <w:rPr>
          <w:rFonts w:ascii="Times New Roman" w:hAnsi="Times New Roman" w:cs="Times New Roman"/>
          <w:noProof/>
        </w:rPr>
        <w:t>. The information of 50 HCC samples and 5 matched tumor-adjacent l samples from 50 Chinese patients.</w:t>
      </w:r>
    </w:p>
    <w:p w14:paraId="22EAD000" w14:textId="03B97EF2" w:rsidR="005A6594" w:rsidRPr="002F5EB2" w:rsidRDefault="005A6594" w:rsidP="002F5EB2">
      <w:pPr>
        <w:adjustRightInd w:val="0"/>
        <w:snapToGrid w:val="0"/>
        <w:spacing w:line="360" w:lineRule="auto"/>
        <w:rPr>
          <w:rFonts w:ascii="Times New Roman" w:hAnsi="Times New Roman" w:cs="Times New Roman"/>
          <w:noProof/>
        </w:rPr>
      </w:pPr>
      <w:r w:rsidRPr="002F5EB2">
        <w:rPr>
          <w:rFonts w:ascii="Times New Roman" w:hAnsi="Times New Roman" w:cs="Times New Roman"/>
          <w:b/>
          <w:bCs/>
          <w:noProof/>
        </w:rPr>
        <w:t>Supplementary Table S3</w:t>
      </w:r>
      <w:r w:rsidRPr="002F5EB2">
        <w:rPr>
          <w:rFonts w:ascii="Times New Roman" w:hAnsi="Times New Roman" w:cs="Times New Roman"/>
          <w:noProof/>
        </w:rPr>
        <w:t>. The detail</w:t>
      </w:r>
      <w:r w:rsidR="00A747F8" w:rsidRPr="002F5EB2">
        <w:rPr>
          <w:rFonts w:ascii="Times New Roman" w:hAnsi="Times New Roman" w:cs="Times New Roman"/>
          <w:noProof/>
        </w:rPr>
        <w:t>ed</w:t>
      </w:r>
      <w:r w:rsidRPr="002F5EB2">
        <w:rPr>
          <w:rFonts w:ascii="Times New Roman" w:hAnsi="Times New Roman" w:cs="Times New Roman"/>
          <w:noProof/>
        </w:rPr>
        <w:t xml:space="preserve"> information of HBV integration sites in human genome.</w:t>
      </w:r>
    </w:p>
    <w:p w14:paraId="77F22195" w14:textId="55B987E8" w:rsidR="00AC4E95" w:rsidRPr="002F5EB2" w:rsidRDefault="005A6594" w:rsidP="002F5EB2">
      <w:pPr>
        <w:adjustRightInd w:val="0"/>
        <w:snapToGrid w:val="0"/>
        <w:spacing w:line="360" w:lineRule="auto"/>
        <w:rPr>
          <w:rFonts w:ascii="Times New Roman" w:hAnsi="Times New Roman" w:cs="Times New Roman"/>
          <w:noProof/>
        </w:rPr>
      </w:pPr>
      <w:r w:rsidRPr="002F5EB2">
        <w:rPr>
          <w:rFonts w:ascii="Times New Roman" w:hAnsi="Times New Roman" w:cs="Times New Roman"/>
          <w:b/>
          <w:bCs/>
          <w:noProof/>
        </w:rPr>
        <w:t>Supplementary Table S4.</w:t>
      </w:r>
      <w:r w:rsidRPr="002F5EB2">
        <w:rPr>
          <w:rFonts w:ascii="Times New Roman" w:hAnsi="Times New Roman" w:cs="Times New Roman"/>
          <w:noProof/>
        </w:rPr>
        <w:t xml:space="preserve"> The gene expression profiling of E3 ligases in HCC samples.</w:t>
      </w:r>
    </w:p>
    <w:p w14:paraId="728A392C" w14:textId="19814D37" w:rsidR="00AC4E95" w:rsidRPr="002F5EB2" w:rsidRDefault="005A6594" w:rsidP="002F5EB2">
      <w:pPr>
        <w:adjustRightInd w:val="0"/>
        <w:snapToGrid w:val="0"/>
        <w:spacing w:line="360" w:lineRule="auto"/>
        <w:rPr>
          <w:rFonts w:ascii="Times New Roman" w:hAnsi="Times New Roman" w:cs="Times New Roman"/>
          <w:noProof/>
        </w:rPr>
      </w:pPr>
      <w:r w:rsidRPr="002F5EB2">
        <w:rPr>
          <w:rFonts w:ascii="Times New Roman" w:hAnsi="Times New Roman" w:cs="Times New Roman"/>
          <w:b/>
          <w:bCs/>
          <w:noProof/>
        </w:rPr>
        <w:t>Supplementary Table S5.</w:t>
      </w:r>
      <w:r w:rsidRPr="002F5EB2">
        <w:rPr>
          <w:rFonts w:ascii="Times New Roman" w:hAnsi="Times New Roman" w:cs="Times New Roman"/>
          <w:noProof/>
        </w:rPr>
        <w:t xml:space="preserve"> Antibodies list.</w:t>
      </w:r>
    </w:p>
    <w:p w14:paraId="65630AEF" w14:textId="6EBDFF66" w:rsidR="00AC4E95" w:rsidRPr="002F5EB2" w:rsidRDefault="005A6594" w:rsidP="002F5EB2">
      <w:pPr>
        <w:adjustRightInd w:val="0"/>
        <w:snapToGrid w:val="0"/>
        <w:spacing w:line="360" w:lineRule="auto"/>
        <w:rPr>
          <w:rFonts w:ascii="Times New Roman" w:hAnsi="Times New Roman" w:cs="Times New Roman"/>
          <w:noProof/>
        </w:rPr>
      </w:pPr>
      <w:r w:rsidRPr="002F5EB2">
        <w:rPr>
          <w:rFonts w:ascii="Times New Roman" w:hAnsi="Times New Roman" w:cs="Times New Roman"/>
          <w:b/>
          <w:bCs/>
          <w:noProof/>
        </w:rPr>
        <w:t>Supplementary Table S6.</w:t>
      </w:r>
      <w:r w:rsidRPr="002F5EB2">
        <w:rPr>
          <w:rFonts w:ascii="Times New Roman" w:hAnsi="Times New Roman" w:cs="Times New Roman"/>
          <w:noProof/>
        </w:rPr>
        <w:t xml:space="preserve"> Plasmids list.</w:t>
      </w:r>
    </w:p>
    <w:p w14:paraId="39E02F91" w14:textId="7FECB9D9" w:rsidR="00720BC8" w:rsidRPr="002F5EB2" w:rsidRDefault="00720BC8" w:rsidP="002F5EB2">
      <w:pPr>
        <w:adjustRightInd w:val="0"/>
        <w:snapToGrid w:val="0"/>
        <w:spacing w:line="360" w:lineRule="auto"/>
        <w:rPr>
          <w:rFonts w:ascii="Times New Roman" w:hAnsi="Times New Roman" w:cs="Times New Roman"/>
        </w:rPr>
      </w:pPr>
    </w:p>
    <w:sectPr w:rsidR="00720BC8" w:rsidRPr="002F5EB2" w:rsidSect="00964766">
      <w:pgSz w:w="11906" w:h="16838"/>
      <w:pgMar w:top="1440" w:right="1080" w:bottom="1440" w:left="108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B703F2" w16cid:durableId="296790C5"/>
  <w16cid:commentId w16cid:paraId="0EBBBE5E" w16cid:durableId="296790C6"/>
  <w16cid:commentId w16cid:paraId="7BA35EF3" w16cid:durableId="296790C7"/>
  <w16cid:commentId w16cid:paraId="236CCB9D" w16cid:durableId="296790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7F648" w14:textId="77777777" w:rsidR="00137C08" w:rsidRDefault="00137C08" w:rsidP="00895A16">
      <w:r>
        <w:separator/>
      </w:r>
    </w:p>
  </w:endnote>
  <w:endnote w:type="continuationSeparator" w:id="0">
    <w:p w14:paraId="6004C3AF" w14:textId="77777777" w:rsidR="00137C08" w:rsidRDefault="00137C08" w:rsidP="0089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Pro-It">
    <w:altName w:val="微软雅黑"/>
    <w:panose1 w:val="00000000000000000000"/>
    <w:charset w:val="86"/>
    <w:family w:val="swiss"/>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F2E76" w14:textId="4EDA32B2" w:rsidR="002F5EB2" w:rsidRDefault="00874803">
    <w:pPr>
      <w:pStyle w:val="a4"/>
      <w:jc w:val="right"/>
    </w:pPr>
    <w:r>
      <w:rPr>
        <w:rFonts w:hint="eastAsia"/>
      </w:rPr>
      <w:t>www.virolsin.org</w:t>
    </w:r>
  </w:p>
  <w:p w14:paraId="5B462CA6" w14:textId="77777777" w:rsidR="002F5EB2" w:rsidRDefault="002F5EB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606B9" w14:textId="77777777" w:rsidR="00874803" w:rsidRDefault="00874803" w:rsidP="00874803">
    <w:pPr>
      <w:pStyle w:val="a4"/>
      <w:jc w:val="right"/>
    </w:pPr>
    <w:r>
      <w:rPr>
        <w:rFonts w:hint="eastAsia"/>
      </w:rPr>
      <w:t>www.virolsin.org</w:t>
    </w:r>
  </w:p>
  <w:p w14:paraId="3D05B56A" w14:textId="72C625DA" w:rsidR="00720BC8" w:rsidRDefault="00720BC8">
    <w:pPr>
      <w:pStyle w:val="a4"/>
      <w:jc w:val="right"/>
    </w:pPr>
  </w:p>
  <w:p w14:paraId="22A22C78" w14:textId="77777777" w:rsidR="00720BC8" w:rsidRDefault="00720BC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89746" w14:textId="77777777" w:rsidR="00137C08" w:rsidRDefault="00137C08" w:rsidP="00895A16">
      <w:r>
        <w:separator/>
      </w:r>
    </w:p>
  </w:footnote>
  <w:footnote w:type="continuationSeparator" w:id="0">
    <w:p w14:paraId="4FE3E9E7" w14:textId="77777777" w:rsidR="00137C08" w:rsidRDefault="00137C08" w:rsidP="00895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1352"/>
      <w:docPartObj>
        <w:docPartGallery w:val="Page Numbers (Top of Page)"/>
        <w:docPartUnique/>
      </w:docPartObj>
    </w:sdtPr>
    <w:sdtEndPr>
      <w:rPr>
        <w:rFonts w:ascii="Arial" w:hAnsi="Arial" w:cs="Arial"/>
      </w:rPr>
    </w:sdtEndPr>
    <w:sdtContent>
      <w:p w14:paraId="110D9C0C" w14:textId="2F8E8414" w:rsidR="00874803" w:rsidRPr="00874803" w:rsidRDefault="00874803" w:rsidP="00874803">
        <w:pPr>
          <w:pStyle w:val="a3"/>
          <w:pBdr>
            <w:bottom w:val="none" w:sz="0" w:space="0" w:color="auto"/>
          </w:pBdr>
          <w:jc w:val="right"/>
          <w:rPr>
            <w:rFonts w:ascii="Arial" w:hAnsi="Arial" w:cs="Arial"/>
          </w:rPr>
        </w:pPr>
        <w:r w:rsidRPr="00874803">
          <w:rPr>
            <w:rFonts w:ascii="Arial" w:hAnsi="Arial" w:cs="Arial"/>
          </w:rPr>
          <w:fldChar w:fldCharType="begin"/>
        </w:r>
        <w:r w:rsidRPr="00874803">
          <w:rPr>
            <w:rFonts w:ascii="Arial" w:hAnsi="Arial" w:cs="Arial"/>
          </w:rPr>
          <w:instrText>PAGE</w:instrText>
        </w:r>
        <w:r w:rsidRPr="00874803">
          <w:rPr>
            <w:rFonts w:ascii="Arial" w:hAnsi="Arial" w:cs="Arial"/>
          </w:rPr>
          <w:fldChar w:fldCharType="separate"/>
        </w:r>
        <w:r w:rsidR="00493CFC">
          <w:rPr>
            <w:rFonts w:ascii="Arial" w:hAnsi="Arial" w:cs="Arial"/>
            <w:noProof/>
          </w:rPr>
          <w:t>5</w:t>
        </w:r>
        <w:r w:rsidRPr="00874803">
          <w:rPr>
            <w:rFonts w:ascii="Arial" w:hAnsi="Arial" w:cs="Arial"/>
          </w:rPr>
          <w:fldChar w:fldCharType="end"/>
        </w:r>
        <w:r w:rsidRPr="00874803">
          <w:rPr>
            <w:rFonts w:ascii="Arial" w:hAnsi="Arial" w:cs="Arial"/>
          </w:rPr>
          <w:t xml:space="preserve"> / </w:t>
        </w:r>
        <w:r w:rsidRPr="00874803">
          <w:rPr>
            <w:rFonts w:ascii="Arial" w:hAnsi="Arial" w:cs="Arial"/>
          </w:rPr>
          <w:fldChar w:fldCharType="begin"/>
        </w:r>
        <w:r w:rsidRPr="00874803">
          <w:rPr>
            <w:rFonts w:ascii="Arial" w:hAnsi="Arial" w:cs="Arial"/>
          </w:rPr>
          <w:instrText>NUMPAGES</w:instrText>
        </w:r>
        <w:r w:rsidRPr="00874803">
          <w:rPr>
            <w:rFonts w:ascii="Arial" w:hAnsi="Arial" w:cs="Arial"/>
          </w:rPr>
          <w:fldChar w:fldCharType="separate"/>
        </w:r>
        <w:r w:rsidR="00493CFC">
          <w:rPr>
            <w:rFonts w:ascii="Arial" w:hAnsi="Arial" w:cs="Arial"/>
            <w:noProof/>
          </w:rPr>
          <w:t>10</w:t>
        </w:r>
        <w:r w:rsidRPr="00874803">
          <w:rPr>
            <w:rFonts w:ascii="Arial" w:hAnsi="Arial" w:cs="Arial"/>
          </w:rPr>
          <w:fldChar w:fldCharType="end"/>
        </w:r>
        <w:r w:rsidRPr="00874803">
          <w:rPr>
            <w:rFonts w:ascii="Arial" w:hAnsi="Arial" w:cs="Arial"/>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D1AF7"/>
    <w:multiLevelType w:val="hybridMultilevel"/>
    <w:tmpl w:val="4B10F290"/>
    <w:lvl w:ilvl="0" w:tplc="FF8A12E6">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irologica Sinica Copy&lt;/Style&gt;&lt;LeftDelim&gt;{&lt;/LeftDelim&gt;&lt;RightDelim&gt;}&lt;/RightDelim&gt;&lt;FontName&gt;Times New Roman&lt;/FontName&gt;&lt;FontSize&gt;10&lt;/FontSize&gt;&lt;ReflistTitle&gt;&lt;/ReflistTitle&gt;&lt;StartingRefnum&gt;1&lt;/StartingRefnum&gt;&lt;FirstLineIndent&gt;0&lt;/FirstLineIndent&gt;&lt;HangingIndent&gt;281&lt;/HangingIndent&gt;&lt;LineSpacing&gt;1&lt;/LineSpacing&gt;&lt;SpaceAfter&gt;0&lt;/SpaceAfter&gt;&lt;HyperlinksEnabled&gt;1&lt;/HyperlinksEnabled&gt;&lt;HyperlinksVisible&gt;1&lt;/HyperlinksVisible&gt;&lt;EnableBibliographyCategories&gt;0&lt;/EnableBibliographyCategories&gt;&lt;/ENLayout&gt;"/>
    <w:docVar w:name="EN.Libraries" w:val="&lt;Libraries&gt;&lt;item db-id=&quot;z2rx2ddzl0vtwke5evapswzevs00xst0z959&quot;&gt;My EndNote Library&lt;record-ids&gt;&lt;item&gt;8&lt;/item&gt;&lt;item&gt;11&lt;/item&gt;&lt;item&gt;12&lt;/item&gt;&lt;item&gt;47&lt;/item&gt;&lt;/record-ids&gt;&lt;/item&gt;&lt;/Libraries&gt;"/>
  </w:docVars>
  <w:rsids>
    <w:rsidRoot w:val="004C3A82"/>
    <w:rsid w:val="00013E70"/>
    <w:rsid w:val="00021A17"/>
    <w:rsid w:val="000312E1"/>
    <w:rsid w:val="00056CBC"/>
    <w:rsid w:val="000674C1"/>
    <w:rsid w:val="000709B3"/>
    <w:rsid w:val="00072AE0"/>
    <w:rsid w:val="000761E4"/>
    <w:rsid w:val="000A136E"/>
    <w:rsid w:val="000C31DD"/>
    <w:rsid w:val="000E1A18"/>
    <w:rsid w:val="000E3817"/>
    <w:rsid w:val="000E662E"/>
    <w:rsid w:val="001003BA"/>
    <w:rsid w:val="001165A6"/>
    <w:rsid w:val="0011784F"/>
    <w:rsid w:val="001319B6"/>
    <w:rsid w:val="00137C08"/>
    <w:rsid w:val="00143B04"/>
    <w:rsid w:val="001515A2"/>
    <w:rsid w:val="00181F8D"/>
    <w:rsid w:val="001C7174"/>
    <w:rsid w:val="001D024B"/>
    <w:rsid w:val="001E179D"/>
    <w:rsid w:val="00204D49"/>
    <w:rsid w:val="00231F39"/>
    <w:rsid w:val="0023338A"/>
    <w:rsid w:val="00250CA0"/>
    <w:rsid w:val="0026578D"/>
    <w:rsid w:val="002830E4"/>
    <w:rsid w:val="00297997"/>
    <w:rsid w:val="00297F15"/>
    <w:rsid w:val="002C0810"/>
    <w:rsid w:val="002E1E6B"/>
    <w:rsid w:val="002F1B4A"/>
    <w:rsid w:val="002F5EB2"/>
    <w:rsid w:val="00312C15"/>
    <w:rsid w:val="0032689B"/>
    <w:rsid w:val="00330122"/>
    <w:rsid w:val="003502C6"/>
    <w:rsid w:val="0035094F"/>
    <w:rsid w:val="00354108"/>
    <w:rsid w:val="00381988"/>
    <w:rsid w:val="003B5769"/>
    <w:rsid w:val="003C4C9A"/>
    <w:rsid w:val="003E250B"/>
    <w:rsid w:val="004151DA"/>
    <w:rsid w:val="0044296B"/>
    <w:rsid w:val="0046764A"/>
    <w:rsid w:val="00491D5F"/>
    <w:rsid w:val="00493CFC"/>
    <w:rsid w:val="00496933"/>
    <w:rsid w:val="004974AC"/>
    <w:rsid w:val="004B158C"/>
    <w:rsid w:val="004C14EC"/>
    <w:rsid w:val="004C2816"/>
    <w:rsid w:val="004C3A82"/>
    <w:rsid w:val="004D12E7"/>
    <w:rsid w:val="004D2506"/>
    <w:rsid w:val="004F0E60"/>
    <w:rsid w:val="00520065"/>
    <w:rsid w:val="00520ADD"/>
    <w:rsid w:val="00520EEB"/>
    <w:rsid w:val="00533286"/>
    <w:rsid w:val="00537CEC"/>
    <w:rsid w:val="005410B0"/>
    <w:rsid w:val="00550FE2"/>
    <w:rsid w:val="005609D9"/>
    <w:rsid w:val="00575167"/>
    <w:rsid w:val="005944F9"/>
    <w:rsid w:val="005A6594"/>
    <w:rsid w:val="005C167D"/>
    <w:rsid w:val="005C35F7"/>
    <w:rsid w:val="005D61C3"/>
    <w:rsid w:val="0061184D"/>
    <w:rsid w:val="0062398A"/>
    <w:rsid w:val="00623D47"/>
    <w:rsid w:val="0063243B"/>
    <w:rsid w:val="00637031"/>
    <w:rsid w:val="00640B3B"/>
    <w:rsid w:val="006556FF"/>
    <w:rsid w:val="0066554D"/>
    <w:rsid w:val="00674D48"/>
    <w:rsid w:val="006949BF"/>
    <w:rsid w:val="006967AF"/>
    <w:rsid w:val="006A2B28"/>
    <w:rsid w:val="006B256E"/>
    <w:rsid w:val="006B29E9"/>
    <w:rsid w:val="006B4D2C"/>
    <w:rsid w:val="006D2F3F"/>
    <w:rsid w:val="006D4EC8"/>
    <w:rsid w:val="006E00AA"/>
    <w:rsid w:val="006E071E"/>
    <w:rsid w:val="00716D76"/>
    <w:rsid w:val="00720BC8"/>
    <w:rsid w:val="007229E7"/>
    <w:rsid w:val="00746443"/>
    <w:rsid w:val="00747D64"/>
    <w:rsid w:val="00762ACF"/>
    <w:rsid w:val="00772978"/>
    <w:rsid w:val="0077347E"/>
    <w:rsid w:val="00776FCC"/>
    <w:rsid w:val="00794982"/>
    <w:rsid w:val="00794F38"/>
    <w:rsid w:val="007C313C"/>
    <w:rsid w:val="007C4232"/>
    <w:rsid w:val="007D3642"/>
    <w:rsid w:val="007D4919"/>
    <w:rsid w:val="007D4EB4"/>
    <w:rsid w:val="007E11CF"/>
    <w:rsid w:val="007F0594"/>
    <w:rsid w:val="007F2C16"/>
    <w:rsid w:val="007F75FE"/>
    <w:rsid w:val="00804853"/>
    <w:rsid w:val="008124BB"/>
    <w:rsid w:val="00836811"/>
    <w:rsid w:val="0086144F"/>
    <w:rsid w:val="008636F2"/>
    <w:rsid w:val="00874803"/>
    <w:rsid w:val="00877B8B"/>
    <w:rsid w:val="00891250"/>
    <w:rsid w:val="008930C5"/>
    <w:rsid w:val="00895A16"/>
    <w:rsid w:val="008A0EAD"/>
    <w:rsid w:val="008B3B04"/>
    <w:rsid w:val="008B7CB8"/>
    <w:rsid w:val="008C10E0"/>
    <w:rsid w:val="008C5D62"/>
    <w:rsid w:val="008D6AD5"/>
    <w:rsid w:val="008E7135"/>
    <w:rsid w:val="008E7D5E"/>
    <w:rsid w:val="008F52AB"/>
    <w:rsid w:val="008F69D5"/>
    <w:rsid w:val="00913263"/>
    <w:rsid w:val="00934BCD"/>
    <w:rsid w:val="00937FAF"/>
    <w:rsid w:val="00964766"/>
    <w:rsid w:val="00981E2C"/>
    <w:rsid w:val="00990790"/>
    <w:rsid w:val="009B4CDC"/>
    <w:rsid w:val="009B5D55"/>
    <w:rsid w:val="009B7994"/>
    <w:rsid w:val="009C2193"/>
    <w:rsid w:val="009C2FB2"/>
    <w:rsid w:val="009C7B60"/>
    <w:rsid w:val="009D26F6"/>
    <w:rsid w:val="009F36C0"/>
    <w:rsid w:val="00A01FA4"/>
    <w:rsid w:val="00A24045"/>
    <w:rsid w:val="00A24687"/>
    <w:rsid w:val="00A26A8A"/>
    <w:rsid w:val="00A33C37"/>
    <w:rsid w:val="00A47C2D"/>
    <w:rsid w:val="00A50C59"/>
    <w:rsid w:val="00A747F8"/>
    <w:rsid w:val="00A7485D"/>
    <w:rsid w:val="00AB1B06"/>
    <w:rsid w:val="00AB7453"/>
    <w:rsid w:val="00AC4E95"/>
    <w:rsid w:val="00AC6461"/>
    <w:rsid w:val="00AF55CC"/>
    <w:rsid w:val="00B176C4"/>
    <w:rsid w:val="00B20092"/>
    <w:rsid w:val="00B37157"/>
    <w:rsid w:val="00B4113F"/>
    <w:rsid w:val="00B545FD"/>
    <w:rsid w:val="00B62008"/>
    <w:rsid w:val="00B6307F"/>
    <w:rsid w:val="00B66B02"/>
    <w:rsid w:val="00B9460E"/>
    <w:rsid w:val="00B950C4"/>
    <w:rsid w:val="00BA5F81"/>
    <w:rsid w:val="00BB2048"/>
    <w:rsid w:val="00BB22E9"/>
    <w:rsid w:val="00BC25BE"/>
    <w:rsid w:val="00BD2492"/>
    <w:rsid w:val="00BD7210"/>
    <w:rsid w:val="00BE3323"/>
    <w:rsid w:val="00BF1A8A"/>
    <w:rsid w:val="00C04D72"/>
    <w:rsid w:val="00C13DED"/>
    <w:rsid w:val="00C43516"/>
    <w:rsid w:val="00C45274"/>
    <w:rsid w:val="00C71ACD"/>
    <w:rsid w:val="00C75B82"/>
    <w:rsid w:val="00C766AE"/>
    <w:rsid w:val="00C86729"/>
    <w:rsid w:val="00C94B7B"/>
    <w:rsid w:val="00C96B36"/>
    <w:rsid w:val="00CB6C5A"/>
    <w:rsid w:val="00CC11B9"/>
    <w:rsid w:val="00CD38D3"/>
    <w:rsid w:val="00CE64CB"/>
    <w:rsid w:val="00CF0033"/>
    <w:rsid w:val="00CF6318"/>
    <w:rsid w:val="00D02212"/>
    <w:rsid w:val="00D122B7"/>
    <w:rsid w:val="00D42D90"/>
    <w:rsid w:val="00D7233B"/>
    <w:rsid w:val="00D81A88"/>
    <w:rsid w:val="00DA3245"/>
    <w:rsid w:val="00DC01E9"/>
    <w:rsid w:val="00DC536D"/>
    <w:rsid w:val="00DD674D"/>
    <w:rsid w:val="00DD7576"/>
    <w:rsid w:val="00DE27A2"/>
    <w:rsid w:val="00DE62F0"/>
    <w:rsid w:val="00E1057F"/>
    <w:rsid w:val="00E17B48"/>
    <w:rsid w:val="00E27845"/>
    <w:rsid w:val="00E43F48"/>
    <w:rsid w:val="00E471E5"/>
    <w:rsid w:val="00E47D55"/>
    <w:rsid w:val="00E843B8"/>
    <w:rsid w:val="00E92D05"/>
    <w:rsid w:val="00E92ED5"/>
    <w:rsid w:val="00E961E9"/>
    <w:rsid w:val="00EE079E"/>
    <w:rsid w:val="00EE2C11"/>
    <w:rsid w:val="00F006CD"/>
    <w:rsid w:val="00F2369B"/>
    <w:rsid w:val="00F23E9E"/>
    <w:rsid w:val="00F4522E"/>
    <w:rsid w:val="00F52844"/>
    <w:rsid w:val="00F610E0"/>
    <w:rsid w:val="00F654B0"/>
    <w:rsid w:val="00F65963"/>
    <w:rsid w:val="00F6758D"/>
    <w:rsid w:val="00F7462E"/>
    <w:rsid w:val="00F81E56"/>
    <w:rsid w:val="00F90F90"/>
    <w:rsid w:val="00F934F8"/>
    <w:rsid w:val="00FA2F15"/>
    <w:rsid w:val="00FB066F"/>
    <w:rsid w:val="00FB1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594D0"/>
  <w15:chartTrackingRefBased/>
  <w15:docId w15:val="{FEC869C3-CF7E-4178-AF0A-D1E4309C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5A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95A16"/>
    <w:rPr>
      <w:sz w:val="18"/>
      <w:szCs w:val="18"/>
    </w:rPr>
  </w:style>
  <w:style w:type="paragraph" w:styleId="a4">
    <w:name w:val="footer"/>
    <w:basedOn w:val="a"/>
    <w:link w:val="Char0"/>
    <w:uiPriority w:val="99"/>
    <w:unhideWhenUsed/>
    <w:rsid w:val="00895A16"/>
    <w:pPr>
      <w:tabs>
        <w:tab w:val="center" w:pos="4153"/>
        <w:tab w:val="right" w:pos="8306"/>
      </w:tabs>
      <w:snapToGrid w:val="0"/>
      <w:jc w:val="left"/>
    </w:pPr>
    <w:rPr>
      <w:sz w:val="18"/>
      <w:szCs w:val="18"/>
    </w:rPr>
  </w:style>
  <w:style w:type="character" w:customStyle="1" w:styleId="Char0">
    <w:name w:val="页脚 Char"/>
    <w:basedOn w:val="a0"/>
    <w:link w:val="a4"/>
    <w:uiPriority w:val="99"/>
    <w:rsid w:val="00895A16"/>
    <w:rPr>
      <w:sz w:val="18"/>
      <w:szCs w:val="18"/>
    </w:rPr>
  </w:style>
  <w:style w:type="character" w:styleId="a5">
    <w:name w:val="Hyperlink"/>
    <w:basedOn w:val="a0"/>
    <w:uiPriority w:val="99"/>
    <w:unhideWhenUsed/>
    <w:rsid w:val="0026578D"/>
    <w:rPr>
      <w:color w:val="0000FF"/>
      <w:u w:val="single"/>
    </w:rPr>
  </w:style>
  <w:style w:type="paragraph" w:customStyle="1" w:styleId="EndNoteBibliographyTitle">
    <w:name w:val="EndNote Bibliography Title"/>
    <w:basedOn w:val="a"/>
    <w:link w:val="EndNoteBibliographyTitle0"/>
    <w:rsid w:val="0026578D"/>
    <w:pPr>
      <w:jc w:val="center"/>
    </w:pPr>
    <w:rPr>
      <w:rFonts w:ascii="Times New Roman" w:eastAsia="等线" w:hAnsi="Times New Roman" w:cs="Times New Roman"/>
      <w:noProof/>
      <w:sz w:val="20"/>
    </w:rPr>
  </w:style>
  <w:style w:type="character" w:customStyle="1" w:styleId="EndNoteBibliographyTitle0">
    <w:name w:val="EndNote Bibliography Title 字符"/>
    <w:basedOn w:val="a0"/>
    <w:link w:val="EndNoteBibliographyTitle"/>
    <w:rsid w:val="0026578D"/>
    <w:rPr>
      <w:rFonts w:ascii="Times New Roman" w:eastAsia="等线" w:hAnsi="Times New Roman" w:cs="Times New Roman"/>
      <w:noProof/>
      <w:sz w:val="20"/>
    </w:rPr>
  </w:style>
  <w:style w:type="paragraph" w:customStyle="1" w:styleId="EndNoteBibliography">
    <w:name w:val="EndNote Bibliography"/>
    <w:basedOn w:val="a"/>
    <w:link w:val="EndNoteBibliography0"/>
    <w:rsid w:val="0026578D"/>
    <w:pPr>
      <w:spacing w:line="360" w:lineRule="auto"/>
    </w:pPr>
    <w:rPr>
      <w:rFonts w:ascii="Times New Roman" w:eastAsia="等线" w:hAnsi="Times New Roman" w:cs="Times New Roman"/>
      <w:noProof/>
      <w:sz w:val="20"/>
    </w:rPr>
  </w:style>
  <w:style w:type="character" w:customStyle="1" w:styleId="EndNoteBibliography0">
    <w:name w:val="EndNote Bibliography 字符"/>
    <w:basedOn w:val="a0"/>
    <w:link w:val="EndNoteBibliography"/>
    <w:rsid w:val="0026578D"/>
    <w:rPr>
      <w:rFonts w:ascii="Times New Roman" w:eastAsia="等线" w:hAnsi="Times New Roman" w:cs="Times New Roman"/>
      <w:noProof/>
      <w:sz w:val="20"/>
    </w:rPr>
  </w:style>
  <w:style w:type="character" w:customStyle="1" w:styleId="1">
    <w:name w:val="未处理的提及1"/>
    <w:basedOn w:val="a0"/>
    <w:uiPriority w:val="99"/>
    <w:semiHidden/>
    <w:unhideWhenUsed/>
    <w:rsid w:val="00A26A8A"/>
    <w:rPr>
      <w:color w:val="605E5C"/>
      <w:shd w:val="clear" w:color="auto" w:fill="E1DFDD"/>
    </w:rPr>
  </w:style>
  <w:style w:type="paragraph" w:styleId="a6">
    <w:name w:val="List Paragraph"/>
    <w:basedOn w:val="a"/>
    <w:uiPriority w:val="34"/>
    <w:qFormat/>
    <w:rsid w:val="00F90F90"/>
    <w:pPr>
      <w:widowControl/>
      <w:ind w:firstLineChars="200" w:firstLine="420"/>
      <w:jc w:val="left"/>
    </w:pPr>
    <w:rPr>
      <w:rFonts w:ascii="宋体" w:eastAsia="宋体" w:hAnsi="宋体" w:cs="宋体"/>
      <w:kern w:val="0"/>
      <w:sz w:val="24"/>
      <w:szCs w:val="24"/>
    </w:rPr>
  </w:style>
  <w:style w:type="paragraph" w:styleId="a7">
    <w:name w:val="Normal (Web)"/>
    <w:basedOn w:val="a"/>
    <w:uiPriority w:val="99"/>
    <w:unhideWhenUsed/>
    <w:rsid w:val="00F90F90"/>
    <w:pPr>
      <w:widowControl/>
      <w:spacing w:before="100" w:beforeAutospacing="1" w:after="100" w:afterAutospacing="1"/>
      <w:jc w:val="left"/>
    </w:pPr>
    <w:rPr>
      <w:rFonts w:ascii="宋体" w:eastAsia="宋体" w:hAnsi="宋体" w:cs="宋体"/>
      <w:kern w:val="0"/>
      <w:sz w:val="24"/>
      <w:szCs w:val="24"/>
    </w:rPr>
  </w:style>
  <w:style w:type="character" w:styleId="a8">
    <w:name w:val="line number"/>
    <w:basedOn w:val="a0"/>
    <w:uiPriority w:val="99"/>
    <w:semiHidden/>
    <w:unhideWhenUsed/>
    <w:rsid w:val="00E27845"/>
  </w:style>
  <w:style w:type="paragraph" w:styleId="a9">
    <w:name w:val="Revision"/>
    <w:hidden/>
    <w:uiPriority w:val="99"/>
    <w:semiHidden/>
    <w:rsid w:val="0086144F"/>
  </w:style>
  <w:style w:type="character" w:styleId="aa">
    <w:name w:val="annotation reference"/>
    <w:basedOn w:val="a0"/>
    <w:uiPriority w:val="99"/>
    <w:semiHidden/>
    <w:unhideWhenUsed/>
    <w:rsid w:val="002F5EB2"/>
    <w:rPr>
      <w:sz w:val="21"/>
      <w:szCs w:val="21"/>
    </w:rPr>
  </w:style>
  <w:style w:type="paragraph" w:styleId="ab">
    <w:name w:val="annotation text"/>
    <w:basedOn w:val="a"/>
    <w:link w:val="Char1"/>
    <w:uiPriority w:val="99"/>
    <w:semiHidden/>
    <w:unhideWhenUsed/>
    <w:rsid w:val="002F5EB2"/>
    <w:pPr>
      <w:widowControl/>
      <w:spacing w:after="160" w:line="259" w:lineRule="auto"/>
      <w:jc w:val="left"/>
    </w:pPr>
    <w:rPr>
      <w:kern w:val="0"/>
      <w:sz w:val="22"/>
    </w:rPr>
  </w:style>
  <w:style w:type="character" w:customStyle="1" w:styleId="Char1">
    <w:name w:val="批注文字 Char"/>
    <w:basedOn w:val="a0"/>
    <w:link w:val="ab"/>
    <w:uiPriority w:val="99"/>
    <w:semiHidden/>
    <w:rsid w:val="002F5EB2"/>
    <w:rPr>
      <w:kern w:val="0"/>
      <w:sz w:val="22"/>
    </w:rPr>
  </w:style>
  <w:style w:type="paragraph" w:styleId="ac">
    <w:name w:val="Balloon Text"/>
    <w:basedOn w:val="a"/>
    <w:link w:val="Char2"/>
    <w:uiPriority w:val="99"/>
    <w:semiHidden/>
    <w:unhideWhenUsed/>
    <w:rsid w:val="002F5EB2"/>
    <w:rPr>
      <w:sz w:val="18"/>
      <w:szCs w:val="18"/>
    </w:rPr>
  </w:style>
  <w:style w:type="character" w:customStyle="1" w:styleId="Char2">
    <w:name w:val="批注框文本 Char"/>
    <w:basedOn w:val="a0"/>
    <w:link w:val="ac"/>
    <w:uiPriority w:val="99"/>
    <w:semiHidden/>
    <w:rsid w:val="002F5EB2"/>
    <w:rPr>
      <w:sz w:val="18"/>
      <w:szCs w:val="18"/>
    </w:rPr>
  </w:style>
  <w:style w:type="paragraph" w:styleId="ad">
    <w:name w:val="annotation subject"/>
    <w:basedOn w:val="ab"/>
    <w:next w:val="ab"/>
    <w:link w:val="Char3"/>
    <w:uiPriority w:val="99"/>
    <w:semiHidden/>
    <w:unhideWhenUsed/>
    <w:rsid w:val="002F5EB2"/>
    <w:pPr>
      <w:widowControl w:val="0"/>
      <w:spacing w:after="0" w:line="240" w:lineRule="auto"/>
    </w:pPr>
    <w:rPr>
      <w:b/>
      <w:bCs/>
      <w:kern w:val="2"/>
      <w:sz w:val="21"/>
    </w:rPr>
  </w:style>
  <w:style w:type="character" w:customStyle="1" w:styleId="Char3">
    <w:name w:val="批注主题 Char"/>
    <w:basedOn w:val="Char1"/>
    <w:link w:val="ad"/>
    <w:uiPriority w:val="99"/>
    <w:semiHidden/>
    <w:rsid w:val="002F5EB2"/>
    <w:rPr>
      <w:b/>
      <w:bCs/>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88544">
      <w:bodyDiv w:val="1"/>
      <w:marLeft w:val="0"/>
      <w:marRight w:val="0"/>
      <w:marTop w:val="0"/>
      <w:marBottom w:val="0"/>
      <w:divBdr>
        <w:top w:val="none" w:sz="0" w:space="0" w:color="auto"/>
        <w:left w:val="none" w:sz="0" w:space="0" w:color="auto"/>
        <w:bottom w:val="none" w:sz="0" w:space="0" w:color="auto"/>
        <w:right w:val="none" w:sz="0" w:space="0" w:color="auto"/>
      </w:divBdr>
    </w:div>
    <w:div w:id="190690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ispor.tefor.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st.ncbi.nlm.nih.gov/Blast.cgi"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ncbi.nlm.nih.gov/geo/query/acc.cgi?acc=GSE65484"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95472-8BE2-4758-9E9D-05759E84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5160</Words>
  <Characters>29412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Sheng Xiangpeng</dc:creator>
  <cp:keywords/>
  <dc:description/>
  <cp:lastModifiedBy>VS</cp:lastModifiedBy>
  <cp:revision>5</cp:revision>
  <dcterms:created xsi:type="dcterms:W3CDTF">2024-02-05T03:32:00Z</dcterms:created>
  <dcterms:modified xsi:type="dcterms:W3CDTF">2024-02-29T10:19:00Z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9323795479a85acce7bf6abaf57ae4d5922215c5a162d493128a3ec09b4d309c</vt:lpwstr>
  </property>
</Properties>
</file>