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3435A69" w14:textId="77777777" w:rsidR="000E7B8B" w:rsidRDefault="000E7B8B" w:rsidP="00DC1CD3">
      <w:pPr>
        <w:adjustRightInd w:val="0"/>
        <w:snapToGrid w:val="0"/>
        <w:spacing w:line="360" w:lineRule="auto"/>
        <w:rPr>
          <w:rFonts w:ascii="Times New Roman" w:hAnsi="Times New Roman" w:cs="Times New Roman"/>
          <w:b/>
          <w:i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i/>
          <w:sz w:val="28"/>
          <w:szCs w:val="28"/>
        </w:rPr>
        <w:t>Virologica</w:t>
      </w:r>
      <w:proofErr w:type="spellEnd"/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i/>
          <w:sz w:val="28"/>
          <w:szCs w:val="28"/>
        </w:rPr>
        <w:t>Sinica</w:t>
      </w:r>
      <w:proofErr w:type="spellEnd"/>
    </w:p>
    <w:p w14:paraId="4204A92F" w14:textId="79F051DF" w:rsidR="00DC1CD3" w:rsidRPr="000E7B8B" w:rsidRDefault="00DC1CD3" w:rsidP="00DC1CD3">
      <w:pPr>
        <w:adjustRightInd w:val="0"/>
        <w:snapToGrid w:val="0"/>
        <w:spacing w:line="36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DC1CD3">
        <w:rPr>
          <w:rFonts w:ascii="Times New Roman" w:hAnsi="Times New Roman" w:cs="Times New Roman"/>
          <w:b/>
          <w:sz w:val="28"/>
          <w:szCs w:val="28"/>
        </w:rPr>
        <w:t>Supplementary Materials</w:t>
      </w:r>
    </w:p>
    <w:p w14:paraId="2A263684" w14:textId="77777777" w:rsidR="00934530" w:rsidRDefault="00934530" w:rsidP="00934530">
      <w:pPr>
        <w:adjustRightInd w:val="0"/>
        <w:snapToGrid w:val="0"/>
        <w:spacing w:beforeLines="100" w:before="240" w:line="360" w:lineRule="auto"/>
        <w:rPr>
          <w:rFonts w:ascii="Times New Roman" w:eastAsia="宋体" w:hAnsi="Times New Roman"/>
          <w:b/>
          <w:bCs/>
          <w:sz w:val="24"/>
          <w:szCs w:val="24"/>
        </w:rPr>
      </w:pPr>
      <w:proofErr w:type="spellStart"/>
      <w:r>
        <w:rPr>
          <w:rFonts w:ascii="Times New Roman" w:eastAsia="宋体" w:hAnsi="Times New Roman"/>
          <w:b/>
          <w:bCs/>
          <w:sz w:val="24"/>
          <w:szCs w:val="24"/>
        </w:rPr>
        <w:t>Metatranscriptomics</w:t>
      </w:r>
      <w:proofErr w:type="spellEnd"/>
      <w:r>
        <w:rPr>
          <w:rFonts w:ascii="Times New Roman" w:eastAsia="宋体" w:hAnsi="Times New Roman"/>
          <w:b/>
          <w:bCs/>
          <w:sz w:val="24"/>
          <w:szCs w:val="24"/>
        </w:rPr>
        <w:t xml:space="preserve"> profiling reveals rodent- and shrew-borne viral diversity and evolutionary relationships in Guangzhou, China</w:t>
      </w:r>
    </w:p>
    <w:p w14:paraId="17062592" w14:textId="77777777" w:rsidR="00934530" w:rsidRDefault="00934530" w:rsidP="00934530">
      <w:pPr>
        <w:spacing w:beforeLines="100" w:before="240" w:line="360" w:lineRule="auto"/>
        <w:rPr>
          <w:rFonts w:ascii="Times New Roman" w:eastAsia="宋体" w:hAnsi="Times New Roman"/>
          <w:sz w:val="24"/>
          <w:szCs w:val="24"/>
          <w:vertAlign w:val="superscript"/>
        </w:rPr>
      </w:pPr>
      <w:proofErr w:type="spellStart"/>
      <w:r>
        <w:rPr>
          <w:rFonts w:ascii="Times New Roman" w:eastAsia="宋体" w:hAnsi="Times New Roman"/>
          <w:sz w:val="24"/>
          <w:szCs w:val="24"/>
        </w:rPr>
        <w:t>Shuangshuang</w:t>
      </w:r>
      <w:proofErr w:type="spellEnd"/>
      <w:r>
        <w:rPr>
          <w:rFonts w:ascii="Times New Roman" w:eastAsia="宋体" w:hAnsi="Times New Roman"/>
          <w:sz w:val="24"/>
          <w:szCs w:val="24"/>
        </w:rPr>
        <w:t xml:space="preserve"> Chen </w:t>
      </w:r>
      <w:r>
        <w:rPr>
          <w:rFonts w:ascii="Times New Roman" w:eastAsia="宋体" w:hAnsi="Times New Roman"/>
          <w:sz w:val="24"/>
          <w:szCs w:val="24"/>
          <w:vertAlign w:val="superscript"/>
        </w:rPr>
        <w:t>a, d, 1</w:t>
      </w:r>
      <w:r>
        <w:rPr>
          <w:rFonts w:ascii="Times New Roman" w:eastAsia="宋体" w:hAnsi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宋体" w:hAnsi="Times New Roman"/>
          <w:sz w:val="24"/>
          <w:szCs w:val="24"/>
        </w:rPr>
        <w:t>Wanping</w:t>
      </w:r>
      <w:proofErr w:type="spellEnd"/>
      <w:r>
        <w:rPr>
          <w:rFonts w:ascii="Times New Roman" w:eastAsia="宋体" w:hAnsi="Times New Roman"/>
          <w:sz w:val="24"/>
          <w:szCs w:val="24"/>
        </w:rPr>
        <w:t xml:space="preserve"> Li </w:t>
      </w:r>
      <w:r>
        <w:rPr>
          <w:rFonts w:ascii="Times New Roman" w:eastAsia="宋体" w:hAnsi="Times New Roman"/>
          <w:sz w:val="24"/>
          <w:szCs w:val="24"/>
          <w:vertAlign w:val="superscript"/>
        </w:rPr>
        <w:t>b, 1</w:t>
      </w:r>
      <w:r>
        <w:rPr>
          <w:rFonts w:ascii="Times New Roman" w:eastAsia="宋体" w:hAnsi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宋体" w:hAnsi="Times New Roman"/>
          <w:sz w:val="24"/>
          <w:szCs w:val="24"/>
        </w:rPr>
        <w:t>Lirui</w:t>
      </w:r>
      <w:proofErr w:type="spellEnd"/>
      <w:r>
        <w:rPr>
          <w:rFonts w:ascii="Times New Roman" w:eastAsia="宋体" w:hAnsi="Times New Roman"/>
          <w:sz w:val="24"/>
          <w:szCs w:val="24"/>
        </w:rPr>
        <w:t xml:space="preserve"> Fan </w:t>
      </w:r>
      <w:bookmarkStart w:id="0" w:name="_Hlk205196302"/>
      <w:r>
        <w:rPr>
          <w:rFonts w:ascii="Times New Roman" w:eastAsia="宋体" w:hAnsi="Times New Roman"/>
          <w:sz w:val="24"/>
          <w:szCs w:val="24"/>
          <w:vertAlign w:val="superscript"/>
        </w:rPr>
        <w:t>d, 1</w:t>
      </w:r>
      <w:bookmarkEnd w:id="0"/>
      <w:r>
        <w:rPr>
          <w:rFonts w:ascii="Times New Roman" w:eastAsia="宋体" w:hAnsi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宋体" w:hAnsi="Times New Roman"/>
          <w:sz w:val="24"/>
          <w:szCs w:val="24"/>
        </w:rPr>
        <w:t>Conghui</w:t>
      </w:r>
      <w:proofErr w:type="spellEnd"/>
      <w:r>
        <w:rPr>
          <w:rFonts w:ascii="Times New Roman" w:eastAsia="宋体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宋体" w:hAnsi="Times New Roman"/>
          <w:sz w:val="24"/>
          <w:szCs w:val="24"/>
        </w:rPr>
        <w:t>Xu</w:t>
      </w:r>
      <w:proofErr w:type="spellEnd"/>
      <w:r>
        <w:rPr>
          <w:rFonts w:ascii="Times New Roman" w:hAnsi="Times New Roman"/>
          <w:sz w:val="24"/>
          <w:szCs w:val="24"/>
          <w:vertAlign w:val="superscript"/>
        </w:rPr>
        <w:t xml:space="preserve"> </w:t>
      </w:r>
      <w:r>
        <w:rPr>
          <w:rFonts w:ascii="Times New Roman" w:eastAsia="宋体" w:hAnsi="Times New Roman"/>
          <w:sz w:val="24"/>
          <w:szCs w:val="24"/>
          <w:vertAlign w:val="superscript"/>
        </w:rPr>
        <w:t>d</w:t>
      </w:r>
      <w:r>
        <w:rPr>
          <w:rFonts w:ascii="Times New Roman" w:eastAsia="宋体" w:hAnsi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宋体" w:hAnsi="Times New Roman"/>
          <w:sz w:val="24"/>
          <w:szCs w:val="24"/>
        </w:rPr>
        <w:t>Sixuan</w:t>
      </w:r>
      <w:proofErr w:type="spellEnd"/>
      <w:r>
        <w:rPr>
          <w:rFonts w:ascii="Times New Roman" w:eastAsia="宋体" w:hAnsi="Times New Roman"/>
          <w:sz w:val="24"/>
          <w:szCs w:val="24"/>
        </w:rPr>
        <w:t xml:space="preserve"> Liu </w:t>
      </w:r>
      <w:r>
        <w:rPr>
          <w:rFonts w:ascii="Times New Roman" w:eastAsia="宋体" w:hAnsi="Times New Roman"/>
          <w:sz w:val="24"/>
          <w:szCs w:val="24"/>
          <w:vertAlign w:val="superscript"/>
        </w:rPr>
        <w:t>a, d</w:t>
      </w:r>
      <w:r>
        <w:rPr>
          <w:rFonts w:ascii="Times New Roman" w:eastAsia="宋体" w:hAnsi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宋体" w:hAnsi="Times New Roman"/>
          <w:sz w:val="24"/>
          <w:szCs w:val="24"/>
        </w:rPr>
        <w:t>Hongye</w:t>
      </w:r>
      <w:proofErr w:type="spellEnd"/>
      <w:r>
        <w:rPr>
          <w:rFonts w:ascii="Times New Roman" w:eastAsia="宋体" w:hAnsi="Times New Roman"/>
          <w:sz w:val="24"/>
          <w:szCs w:val="24"/>
        </w:rPr>
        <w:t xml:space="preserve"> Li </w:t>
      </w:r>
      <w:r>
        <w:rPr>
          <w:rFonts w:ascii="Times New Roman" w:eastAsia="宋体" w:hAnsi="Times New Roman"/>
          <w:sz w:val="24"/>
          <w:szCs w:val="24"/>
          <w:vertAlign w:val="superscript"/>
        </w:rPr>
        <w:t>d, e</w:t>
      </w:r>
      <w:r>
        <w:rPr>
          <w:rFonts w:ascii="Times New Roman" w:eastAsia="宋体" w:hAnsi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宋体" w:hAnsi="Times New Roman"/>
          <w:sz w:val="24"/>
          <w:szCs w:val="24"/>
        </w:rPr>
        <w:t>Peiwen</w:t>
      </w:r>
      <w:proofErr w:type="spellEnd"/>
      <w:r>
        <w:rPr>
          <w:rFonts w:ascii="Times New Roman" w:eastAsia="宋体" w:hAnsi="Times New Roman"/>
          <w:sz w:val="24"/>
          <w:szCs w:val="24"/>
        </w:rPr>
        <w:t xml:space="preserve"> Liu </w:t>
      </w:r>
      <w:r>
        <w:rPr>
          <w:rFonts w:ascii="Times New Roman" w:eastAsia="宋体" w:hAnsi="Times New Roman"/>
          <w:sz w:val="24"/>
          <w:szCs w:val="24"/>
          <w:vertAlign w:val="superscript"/>
        </w:rPr>
        <w:t>d</w:t>
      </w:r>
      <w:r>
        <w:rPr>
          <w:rFonts w:ascii="Times New Roman" w:eastAsia="宋体" w:hAnsi="Times New Roman"/>
          <w:sz w:val="24"/>
          <w:szCs w:val="24"/>
        </w:rPr>
        <w:t xml:space="preserve">, Wei Zhu </w:t>
      </w:r>
      <w:r>
        <w:rPr>
          <w:rFonts w:ascii="Times New Roman" w:eastAsia="宋体" w:hAnsi="Times New Roman"/>
          <w:sz w:val="24"/>
          <w:szCs w:val="24"/>
          <w:vertAlign w:val="superscript"/>
        </w:rPr>
        <w:t>c, d</w:t>
      </w:r>
      <w:r>
        <w:rPr>
          <w:rFonts w:ascii="Times New Roman" w:eastAsia="宋体" w:hAnsi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宋体" w:hAnsi="Times New Roman"/>
          <w:sz w:val="24"/>
          <w:szCs w:val="24"/>
        </w:rPr>
        <w:t>Xinwei</w:t>
      </w:r>
      <w:proofErr w:type="spellEnd"/>
      <w:r>
        <w:rPr>
          <w:rFonts w:ascii="Times New Roman" w:eastAsia="宋体" w:hAnsi="Times New Roman"/>
          <w:sz w:val="24"/>
          <w:szCs w:val="24"/>
        </w:rPr>
        <w:t xml:space="preserve"> Wu </w:t>
      </w:r>
      <w:r>
        <w:rPr>
          <w:rFonts w:ascii="Times New Roman" w:eastAsia="宋体" w:hAnsi="Times New Roman"/>
          <w:sz w:val="24"/>
          <w:szCs w:val="24"/>
          <w:vertAlign w:val="superscript"/>
        </w:rPr>
        <w:t>d</w:t>
      </w:r>
      <w:r>
        <w:rPr>
          <w:rFonts w:ascii="Times New Roman" w:eastAsia="宋体" w:hAnsi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宋体" w:hAnsi="Times New Roman"/>
          <w:sz w:val="24"/>
          <w:szCs w:val="24"/>
        </w:rPr>
        <w:t>Pengzhe</w:t>
      </w:r>
      <w:proofErr w:type="spellEnd"/>
      <w:r>
        <w:rPr>
          <w:rFonts w:ascii="Times New Roman" w:eastAsia="宋体" w:hAnsi="Times New Roman"/>
          <w:sz w:val="24"/>
          <w:szCs w:val="24"/>
        </w:rPr>
        <w:t xml:space="preserve"> Qin </w:t>
      </w:r>
      <w:r>
        <w:rPr>
          <w:rFonts w:ascii="Times New Roman" w:eastAsia="宋体" w:hAnsi="Times New Roman"/>
          <w:sz w:val="24"/>
          <w:szCs w:val="24"/>
          <w:vertAlign w:val="superscript"/>
        </w:rPr>
        <w:t>d</w:t>
      </w:r>
      <w:r>
        <w:rPr>
          <w:rFonts w:ascii="Times New Roman" w:eastAsia="宋体" w:hAnsi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宋体" w:hAnsi="Times New Roman"/>
          <w:sz w:val="24"/>
          <w:szCs w:val="24"/>
        </w:rPr>
        <w:t>Juntao</w:t>
      </w:r>
      <w:proofErr w:type="spellEnd"/>
      <w:r>
        <w:rPr>
          <w:rFonts w:ascii="Times New Roman" w:eastAsia="宋体" w:hAnsi="Times New Roman"/>
          <w:sz w:val="24"/>
          <w:szCs w:val="24"/>
        </w:rPr>
        <w:t xml:space="preserve"> Li </w:t>
      </w:r>
      <w:r>
        <w:rPr>
          <w:rFonts w:ascii="Times New Roman" w:eastAsia="宋体" w:hAnsi="Times New Roman"/>
          <w:sz w:val="24"/>
          <w:szCs w:val="24"/>
          <w:vertAlign w:val="superscript"/>
        </w:rPr>
        <w:t>d</w:t>
      </w:r>
      <w:r>
        <w:rPr>
          <w:rFonts w:ascii="Times New Roman" w:eastAsia="宋体" w:hAnsi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宋体" w:hAnsi="Times New Roman"/>
          <w:sz w:val="24"/>
          <w:szCs w:val="24"/>
        </w:rPr>
        <w:t>Xiaowei</w:t>
      </w:r>
      <w:proofErr w:type="spellEnd"/>
      <w:r>
        <w:rPr>
          <w:rFonts w:ascii="Times New Roman" w:eastAsia="宋体" w:hAnsi="Times New Roman"/>
          <w:sz w:val="24"/>
          <w:szCs w:val="24"/>
        </w:rPr>
        <w:t xml:space="preserve"> Ma </w:t>
      </w:r>
      <w:r>
        <w:rPr>
          <w:rFonts w:ascii="Times New Roman" w:eastAsia="宋体" w:hAnsi="Times New Roman"/>
          <w:sz w:val="24"/>
          <w:szCs w:val="24"/>
          <w:vertAlign w:val="superscript"/>
        </w:rPr>
        <w:t>c, *</w:t>
      </w:r>
      <w:r>
        <w:rPr>
          <w:rFonts w:ascii="Times New Roman" w:eastAsia="宋体" w:hAnsi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宋体" w:hAnsi="Times New Roman"/>
          <w:sz w:val="24"/>
          <w:szCs w:val="24"/>
        </w:rPr>
        <w:t>Yuehong</w:t>
      </w:r>
      <w:proofErr w:type="spellEnd"/>
      <w:r>
        <w:rPr>
          <w:rFonts w:ascii="Times New Roman" w:eastAsia="宋体" w:hAnsi="Times New Roman"/>
          <w:sz w:val="24"/>
          <w:szCs w:val="24"/>
        </w:rPr>
        <w:t xml:space="preserve"> Wei </w:t>
      </w:r>
      <w:r>
        <w:rPr>
          <w:rFonts w:ascii="Times New Roman" w:eastAsia="宋体" w:hAnsi="Times New Roman"/>
          <w:sz w:val="24"/>
          <w:szCs w:val="24"/>
          <w:vertAlign w:val="superscript"/>
        </w:rPr>
        <w:t>c, d, *</w:t>
      </w:r>
    </w:p>
    <w:p w14:paraId="61DC0DAE" w14:textId="77777777" w:rsidR="00934530" w:rsidRDefault="00934530" w:rsidP="00934530">
      <w:pPr>
        <w:spacing w:line="360" w:lineRule="auto"/>
        <w:rPr>
          <w:rFonts w:ascii="Times New Roman" w:eastAsia="宋体" w:hAnsi="Times New Roman"/>
          <w:sz w:val="24"/>
          <w:szCs w:val="24"/>
          <w:vertAlign w:val="superscript"/>
        </w:rPr>
      </w:pPr>
    </w:p>
    <w:p w14:paraId="5205BC87" w14:textId="77777777" w:rsidR="00934530" w:rsidRDefault="00934530" w:rsidP="00934530">
      <w:pPr>
        <w:spacing w:line="360" w:lineRule="auto"/>
        <w:rPr>
          <w:rFonts w:ascii="Times New Roman" w:eastAsia="宋体" w:hAnsi="Times New Roman"/>
          <w:sz w:val="24"/>
          <w:szCs w:val="24"/>
        </w:rPr>
      </w:pPr>
      <w:proofErr w:type="gramStart"/>
      <w:r>
        <w:rPr>
          <w:rFonts w:ascii="Times New Roman" w:eastAsia="宋体" w:hAnsi="Times New Roman"/>
          <w:sz w:val="24"/>
          <w:szCs w:val="24"/>
          <w:vertAlign w:val="superscript"/>
        </w:rPr>
        <w:t>a</w:t>
      </w:r>
      <w:proofErr w:type="gramEnd"/>
      <w:r>
        <w:rPr>
          <w:rFonts w:ascii="Times New Roman" w:eastAsia="宋体" w:hAnsi="Times New Roman"/>
          <w:sz w:val="24"/>
          <w:szCs w:val="24"/>
        </w:rPr>
        <w:t xml:space="preserve"> School of Basic Medicine and Public Health, Jinan University, Guangzhou 510632, China</w:t>
      </w:r>
    </w:p>
    <w:p w14:paraId="411E6B99" w14:textId="77777777" w:rsidR="00934530" w:rsidRDefault="00934530" w:rsidP="00934530">
      <w:pPr>
        <w:spacing w:line="360" w:lineRule="auto"/>
        <w:rPr>
          <w:rFonts w:ascii="Times New Roman" w:eastAsia="宋体" w:hAnsi="Times New Roman"/>
          <w:sz w:val="24"/>
          <w:szCs w:val="24"/>
        </w:rPr>
      </w:pPr>
      <w:proofErr w:type="gramStart"/>
      <w:r>
        <w:rPr>
          <w:rFonts w:ascii="Times New Roman" w:eastAsia="宋体" w:hAnsi="Times New Roman"/>
          <w:sz w:val="24"/>
          <w:szCs w:val="24"/>
          <w:vertAlign w:val="superscript"/>
        </w:rPr>
        <w:t>b</w:t>
      </w:r>
      <w:proofErr w:type="gramEnd"/>
      <w:r>
        <w:rPr>
          <w:rFonts w:ascii="Times New Roman" w:eastAsia="宋体" w:hAnsi="Times New Roman"/>
          <w:sz w:val="24"/>
          <w:szCs w:val="24"/>
        </w:rPr>
        <w:t xml:space="preserve"> Guangzhou </w:t>
      </w:r>
      <w:proofErr w:type="spellStart"/>
      <w:r>
        <w:rPr>
          <w:rFonts w:ascii="Times New Roman" w:eastAsia="宋体" w:hAnsi="Times New Roman"/>
          <w:sz w:val="24"/>
          <w:szCs w:val="24"/>
        </w:rPr>
        <w:t>Nansha</w:t>
      </w:r>
      <w:proofErr w:type="spellEnd"/>
      <w:r>
        <w:rPr>
          <w:rFonts w:ascii="Times New Roman" w:eastAsia="宋体" w:hAnsi="Times New Roman"/>
          <w:sz w:val="24"/>
          <w:szCs w:val="24"/>
        </w:rPr>
        <w:t xml:space="preserve"> District Center for Disease Control and Prevention, Guangzhou 511400, China</w:t>
      </w:r>
    </w:p>
    <w:p w14:paraId="47129D48" w14:textId="77777777" w:rsidR="00934530" w:rsidRDefault="00934530" w:rsidP="00934530">
      <w:pPr>
        <w:spacing w:line="360" w:lineRule="auto"/>
        <w:rPr>
          <w:rFonts w:ascii="Times New Roman" w:eastAsia="宋体" w:hAnsi="Times New Roman"/>
          <w:sz w:val="24"/>
          <w:szCs w:val="24"/>
        </w:rPr>
      </w:pPr>
      <w:r>
        <w:rPr>
          <w:rFonts w:ascii="Times New Roman" w:eastAsia="宋体" w:hAnsi="Times New Roman"/>
          <w:sz w:val="24"/>
          <w:szCs w:val="24"/>
          <w:vertAlign w:val="superscript"/>
        </w:rPr>
        <w:t>c</w:t>
      </w:r>
      <w:r>
        <w:rPr>
          <w:rFonts w:ascii="Times New Roman" w:eastAsia="宋体" w:hAnsi="Times New Roman"/>
          <w:sz w:val="24"/>
          <w:szCs w:val="24"/>
        </w:rPr>
        <w:t xml:space="preserve"> Institute of Public Health, Guangzhou Medical University &amp; Guangzhou Center for Disease Control and Prevention, Guangzhou 510440, China</w:t>
      </w:r>
    </w:p>
    <w:p w14:paraId="30289EAF" w14:textId="77777777" w:rsidR="00934530" w:rsidRDefault="00934530" w:rsidP="00934530">
      <w:pPr>
        <w:spacing w:line="360" w:lineRule="auto"/>
        <w:rPr>
          <w:rFonts w:ascii="Times New Roman" w:eastAsia="宋体" w:hAnsi="Times New Roman"/>
          <w:sz w:val="24"/>
          <w:szCs w:val="24"/>
        </w:rPr>
      </w:pPr>
      <w:proofErr w:type="gramStart"/>
      <w:r>
        <w:rPr>
          <w:rFonts w:ascii="Times New Roman" w:eastAsia="宋体" w:hAnsi="Times New Roman"/>
          <w:sz w:val="24"/>
          <w:szCs w:val="24"/>
          <w:vertAlign w:val="superscript"/>
        </w:rPr>
        <w:t>d</w:t>
      </w:r>
      <w:proofErr w:type="gramEnd"/>
      <w:r>
        <w:rPr>
          <w:rFonts w:ascii="Times New Roman" w:eastAsia="宋体" w:hAnsi="Times New Roman"/>
          <w:sz w:val="24"/>
          <w:szCs w:val="24"/>
        </w:rPr>
        <w:t xml:space="preserve"> Guangzhou Center for Disease Control and Prevention, Guangzhou 510440, China</w:t>
      </w:r>
    </w:p>
    <w:p w14:paraId="215C7D03" w14:textId="77777777" w:rsidR="00934530" w:rsidRDefault="00934530" w:rsidP="00934530">
      <w:pPr>
        <w:spacing w:line="360" w:lineRule="auto"/>
        <w:rPr>
          <w:rFonts w:ascii="Times New Roman" w:eastAsia="宋体" w:hAnsi="Times New Roman"/>
          <w:sz w:val="24"/>
          <w:szCs w:val="24"/>
        </w:rPr>
      </w:pPr>
      <w:proofErr w:type="gramStart"/>
      <w:r>
        <w:rPr>
          <w:rFonts w:ascii="Times New Roman" w:eastAsia="宋体" w:hAnsi="Times New Roman"/>
          <w:sz w:val="24"/>
          <w:szCs w:val="24"/>
          <w:vertAlign w:val="superscript"/>
        </w:rPr>
        <w:t>e</w:t>
      </w:r>
      <w:proofErr w:type="gramEnd"/>
      <w:r>
        <w:rPr>
          <w:rFonts w:ascii="Times New Roman" w:eastAsia="宋体" w:hAnsi="Times New Roman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 xml:space="preserve">School of Public Health, Sun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Yat-sen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University</w:t>
      </w:r>
      <w:r>
        <w:rPr>
          <w:rFonts w:ascii="Times New Roman" w:hAnsi="Times New Roman"/>
          <w:sz w:val="24"/>
          <w:szCs w:val="24"/>
        </w:rPr>
        <w:t xml:space="preserve">, Guangzhou </w:t>
      </w:r>
      <w:bookmarkStart w:id="1" w:name="OLE_LINK50"/>
      <w:r>
        <w:rPr>
          <w:rFonts w:ascii="Times New Roman" w:hAnsi="Times New Roman"/>
          <w:sz w:val="24"/>
          <w:szCs w:val="24"/>
        </w:rPr>
        <w:t>510080</w:t>
      </w:r>
      <w:bookmarkEnd w:id="1"/>
      <w:r>
        <w:rPr>
          <w:rFonts w:ascii="Times New Roman" w:hAnsi="Times New Roman"/>
          <w:sz w:val="24"/>
          <w:szCs w:val="24"/>
        </w:rPr>
        <w:t>, China</w:t>
      </w:r>
      <w:r>
        <w:rPr>
          <w:rFonts w:ascii="Times New Roman" w:eastAsia="宋体" w:hAnsi="Times New Roman"/>
          <w:sz w:val="24"/>
          <w:szCs w:val="24"/>
        </w:rPr>
        <w:t xml:space="preserve"> </w:t>
      </w:r>
    </w:p>
    <w:p w14:paraId="7434A2F8" w14:textId="77777777" w:rsidR="00934530" w:rsidRDefault="00934530" w:rsidP="00934530">
      <w:pPr>
        <w:spacing w:line="360" w:lineRule="auto"/>
        <w:rPr>
          <w:rFonts w:ascii="Times New Roman" w:eastAsia="宋体" w:hAnsi="Times New Roman"/>
          <w:i/>
          <w:iCs/>
          <w:sz w:val="24"/>
          <w:szCs w:val="24"/>
        </w:rPr>
      </w:pPr>
      <w:r>
        <w:rPr>
          <w:rFonts w:ascii="Times New Roman" w:eastAsia="宋体" w:hAnsi="Times New Roman"/>
          <w:sz w:val="24"/>
          <w:szCs w:val="24"/>
          <w:vertAlign w:val="superscript"/>
        </w:rPr>
        <w:t>1</w:t>
      </w:r>
      <w:r>
        <w:rPr>
          <w:rFonts w:ascii="Times New Roman" w:eastAsia="宋体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宋体" w:hAnsi="Times New Roman"/>
          <w:sz w:val="24"/>
          <w:szCs w:val="24"/>
        </w:rPr>
        <w:t>Shuangshuang</w:t>
      </w:r>
      <w:proofErr w:type="spellEnd"/>
      <w:r>
        <w:rPr>
          <w:rFonts w:ascii="Times New Roman" w:eastAsia="宋体" w:hAnsi="Times New Roman"/>
          <w:sz w:val="24"/>
          <w:szCs w:val="24"/>
        </w:rPr>
        <w:t xml:space="preserve"> Chen, </w:t>
      </w:r>
      <w:proofErr w:type="spellStart"/>
      <w:r>
        <w:rPr>
          <w:rFonts w:ascii="Times New Roman" w:eastAsia="宋体" w:hAnsi="Times New Roman"/>
          <w:sz w:val="24"/>
          <w:szCs w:val="24"/>
        </w:rPr>
        <w:t>Wanping</w:t>
      </w:r>
      <w:proofErr w:type="spellEnd"/>
      <w:r>
        <w:rPr>
          <w:rFonts w:ascii="Times New Roman" w:eastAsia="宋体" w:hAnsi="Times New Roman"/>
          <w:sz w:val="24"/>
          <w:szCs w:val="24"/>
        </w:rPr>
        <w:t xml:space="preserve"> Li, and </w:t>
      </w:r>
      <w:proofErr w:type="spellStart"/>
      <w:r>
        <w:rPr>
          <w:rFonts w:ascii="Times New Roman" w:eastAsia="宋体" w:hAnsi="Times New Roman"/>
          <w:sz w:val="24"/>
          <w:szCs w:val="24"/>
        </w:rPr>
        <w:t>Lirui</w:t>
      </w:r>
      <w:proofErr w:type="spellEnd"/>
      <w:r>
        <w:rPr>
          <w:rFonts w:ascii="Times New Roman" w:eastAsia="宋体" w:hAnsi="Times New Roman"/>
          <w:sz w:val="24"/>
          <w:szCs w:val="24"/>
        </w:rPr>
        <w:t xml:space="preserve"> Fan contributed equally to this work.</w:t>
      </w:r>
    </w:p>
    <w:p w14:paraId="225CFDDB" w14:textId="77777777" w:rsidR="00934530" w:rsidRDefault="00934530" w:rsidP="00934530">
      <w:pPr>
        <w:spacing w:line="360" w:lineRule="auto"/>
        <w:rPr>
          <w:rFonts w:ascii="Times New Roman" w:eastAsia="宋体" w:hAnsi="Times New Roman"/>
          <w:sz w:val="24"/>
          <w:szCs w:val="24"/>
        </w:rPr>
      </w:pPr>
    </w:p>
    <w:p w14:paraId="6483747A" w14:textId="77777777" w:rsidR="00934530" w:rsidRDefault="00934530" w:rsidP="00934530">
      <w:pPr>
        <w:spacing w:line="360" w:lineRule="auto"/>
        <w:rPr>
          <w:rFonts w:ascii="Times New Roman" w:eastAsia="宋体" w:hAnsi="Times New Roman"/>
          <w:sz w:val="24"/>
          <w:szCs w:val="24"/>
        </w:rPr>
      </w:pPr>
      <w:r>
        <w:rPr>
          <w:rFonts w:ascii="Times New Roman" w:eastAsia="宋体" w:hAnsi="Times New Roman"/>
          <w:sz w:val="24"/>
          <w:szCs w:val="24"/>
        </w:rPr>
        <w:t>* Corresponding author.</w:t>
      </w:r>
    </w:p>
    <w:p w14:paraId="221855D2" w14:textId="77777777" w:rsidR="00934530" w:rsidRDefault="00934530" w:rsidP="00934530">
      <w:pPr>
        <w:spacing w:line="360" w:lineRule="auto"/>
        <w:rPr>
          <w:rFonts w:ascii="Times New Roman" w:eastAsia="宋体" w:hAnsi="Times New Roman"/>
          <w:sz w:val="24"/>
          <w:szCs w:val="24"/>
        </w:rPr>
      </w:pPr>
      <w:r>
        <w:rPr>
          <w:rFonts w:ascii="Times New Roman" w:eastAsia="宋体" w:hAnsi="Times New Roman"/>
          <w:i/>
          <w:iCs/>
          <w:sz w:val="24"/>
          <w:szCs w:val="24"/>
        </w:rPr>
        <w:t>Email addresses:</w:t>
      </w:r>
      <w:r>
        <w:rPr>
          <w:rFonts w:ascii="Times New Roman" w:hAnsi="Times New Roman"/>
          <w:sz w:val="24"/>
          <w:szCs w:val="24"/>
        </w:rPr>
        <w:t xml:space="preserve"> </w:t>
      </w:r>
      <w:hyperlink r:id="rId8" w:history="1">
        <w:r>
          <w:rPr>
            <w:rStyle w:val="a5"/>
            <w:rFonts w:ascii="Times New Roman" w:eastAsia="宋体" w:hAnsi="Times New Roman"/>
            <w:sz w:val="24"/>
            <w:szCs w:val="24"/>
          </w:rPr>
          <w:t>gzcdc_maxw@gz.gov.cn</w:t>
        </w:r>
      </w:hyperlink>
      <w:r>
        <w:rPr>
          <w:rFonts w:ascii="Times New Roman" w:eastAsia="宋体" w:hAnsi="Times New Roman"/>
          <w:sz w:val="24"/>
          <w:szCs w:val="24"/>
        </w:rPr>
        <w:t xml:space="preserve"> (X. Ma), </w:t>
      </w:r>
      <w:hyperlink r:id="rId9" w:history="1">
        <w:r>
          <w:rPr>
            <w:rStyle w:val="a5"/>
            <w:rFonts w:ascii="Times New Roman" w:eastAsia="宋体" w:hAnsi="Times New Roman"/>
            <w:sz w:val="24"/>
            <w:szCs w:val="24"/>
          </w:rPr>
          <w:t>wei_yh0928@163.com</w:t>
        </w:r>
      </w:hyperlink>
      <w:r>
        <w:rPr>
          <w:rFonts w:ascii="Times New Roman" w:eastAsia="宋体" w:hAnsi="Times New Roman"/>
          <w:sz w:val="24"/>
          <w:szCs w:val="24"/>
        </w:rPr>
        <w:t xml:space="preserve"> (Y. Wei).</w:t>
      </w:r>
    </w:p>
    <w:p w14:paraId="1AA1298A" w14:textId="77777777" w:rsidR="00934530" w:rsidRDefault="00934530" w:rsidP="00934530">
      <w:pPr>
        <w:spacing w:line="360" w:lineRule="auto"/>
        <w:rPr>
          <w:rFonts w:ascii="Times New Roman" w:eastAsia="宋体" w:hAnsi="Times New Roman"/>
          <w:sz w:val="24"/>
          <w:szCs w:val="24"/>
          <w:lang w:val="de-DE"/>
        </w:rPr>
      </w:pPr>
      <w:r>
        <w:rPr>
          <w:rFonts w:ascii="Times New Roman" w:eastAsia="宋体" w:hAnsi="Times New Roman"/>
          <w:sz w:val="24"/>
          <w:szCs w:val="24"/>
          <w:lang w:val="de-DE"/>
        </w:rPr>
        <w:t>ORCID: 0000-0003-3245-0930 (X. Ma), 0000-0002-3887-9079 (Y. Wei).</w:t>
      </w:r>
    </w:p>
    <w:p w14:paraId="48D83997" w14:textId="77777777" w:rsidR="00934530" w:rsidRPr="00934530" w:rsidRDefault="00934530" w:rsidP="00DF1F8E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de-DE"/>
        </w:rPr>
      </w:pPr>
    </w:p>
    <w:p w14:paraId="6D69DBA4" w14:textId="2831F34A" w:rsidR="002219D5" w:rsidRDefault="002E6A4E" w:rsidP="002219D5">
      <w:pPr>
        <w:spacing w:line="360" w:lineRule="auto"/>
        <w:rPr>
          <w:rFonts w:ascii="Times New Roman" w:eastAsia="宋体" w:hAnsi="Times New Roman"/>
          <w:b/>
          <w:bCs/>
          <w:sz w:val="24"/>
          <w:szCs w:val="24"/>
        </w:rPr>
      </w:pPr>
      <w:r w:rsidRPr="00DC1CD3">
        <w:rPr>
          <w:rFonts w:ascii="Times New Roman" w:hAnsi="Times New Roman" w:cs="Times New Roman"/>
          <w:sz w:val="20"/>
          <w:szCs w:val="20"/>
        </w:rPr>
        <w:br w:type="page"/>
      </w:r>
    </w:p>
    <w:p w14:paraId="6E68DCE2" w14:textId="6131DAC1" w:rsidR="002219D5" w:rsidRPr="002219D5" w:rsidRDefault="002219D5" w:rsidP="002219D5">
      <w:pPr>
        <w:spacing w:line="360" w:lineRule="auto"/>
        <w:rPr>
          <w:rFonts w:ascii="Times New Roman" w:hAnsi="Times New Roman"/>
          <w:b/>
          <w:bCs/>
          <w:sz w:val="24"/>
          <w:szCs w:val="24"/>
        </w:rPr>
      </w:pPr>
      <w:r w:rsidRPr="002219D5">
        <w:rPr>
          <w:rFonts w:ascii="Times New Roman" w:hAnsi="Times New Roman"/>
          <w:b/>
          <w:bCs/>
          <w:sz w:val="24"/>
          <w:szCs w:val="24"/>
        </w:rPr>
        <w:lastRenderedPageBreak/>
        <w:t>Supplementary Tables</w:t>
      </w:r>
      <w:r w:rsidRPr="002219D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2219D5">
        <w:rPr>
          <w:rFonts w:ascii="Times New Roman" w:hAnsi="Times New Roman"/>
          <w:b/>
          <w:sz w:val="24"/>
          <w:szCs w:val="24"/>
        </w:rPr>
        <w:t>(Excel file)</w:t>
      </w:r>
    </w:p>
    <w:p w14:paraId="47EEC74E" w14:textId="76F6A74A" w:rsidR="002219D5" w:rsidRDefault="002219D5" w:rsidP="002219D5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Supplementary Table S1. </w:t>
      </w:r>
      <w:r>
        <w:rPr>
          <w:rFonts w:ascii="Times New Roman" w:hAnsi="Times New Roman"/>
          <w:sz w:val="24"/>
          <w:szCs w:val="24"/>
        </w:rPr>
        <w:t>The locations and species of rodents and shrews sampled in Guangzhou</w:t>
      </w:r>
      <w:r w:rsidR="00E64294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2E60E942" w14:textId="6F7CAC6E" w:rsidR="002219D5" w:rsidRDefault="002219D5" w:rsidP="002219D5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Supplementary Table S2.</w:t>
      </w:r>
      <w:r>
        <w:rPr>
          <w:rFonts w:ascii="Times New Roman" w:hAnsi="Times New Roman"/>
          <w:sz w:val="24"/>
          <w:szCs w:val="24"/>
        </w:rPr>
        <w:t xml:space="preserve"> Read counts mapped to </w:t>
      </w:r>
      <w:proofErr w:type="spellStart"/>
      <w:r>
        <w:rPr>
          <w:rFonts w:ascii="Times New Roman" w:hAnsi="Times New Roman"/>
          <w:sz w:val="24"/>
          <w:szCs w:val="24"/>
        </w:rPr>
        <w:t>vOTUs</w:t>
      </w:r>
      <w:proofErr w:type="spellEnd"/>
      <w:r>
        <w:rPr>
          <w:rFonts w:ascii="Times New Roman" w:hAnsi="Times New Roman"/>
          <w:sz w:val="24"/>
          <w:szCs w:val="24"/>
        </w:rPr>
        <w:t xml:space="preserve"> of each viral family</w:t>
      </w:r>
      <w:r w:rsidR="00E64294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56E14E5C" w14:textId="1CEFDD31" w:rsidR="002219D5" w:rsidRDefault="002219D5" w:rsidP="002219D5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Supplementary Table S3. </w:t>
      </w:r>
      <w:r w:rsidRPr="000D172E">
        <w:rPr>
          <w:rFonts w:ascii="Times New Roman" w:hAnsi="Times New Roman"/>
          <w:sz w:val="24"/>
          <w:szCs w:val="24"/>
        </w:rPr>
        <w:t>Origin and accession number of viruses identified in this study</w:t>
      </w:r>
      <w:r w:rsidR="00E64294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1C8800E8" w14:textId="0874425B" w:rsidR="002219D5" w:rsidRDefault="002219D5" w:rsidP="002219D5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Supplementary Table S4.</w:t>
      </w:r>
      <w:r>
        <w:rPr>
          <w:rFonts w:ascii="Times New Roman" w:hAnsi="Times New Roman"/>
          <w:sz w:val="24"/>
          <w:szCs w:val="24"/>
        </w:rPr>
        <w:t xml:space="preserve"> </w:t>
      </w:r>
      <w:r w:rsidRPr="000D172E">
        <w:rPr>
          <w:rFonts w:ascii="Times New Roman" w:hAnsi="Times New Roman"/>
          <w:sz w:val="24"/>
          <w:szCs w:val="24"/>
        </w:rPr>
        <w:t>ICTV criteria for new genus or species of viruses identified in this study</w:t>
      </w:r>
      <w:r w:rsidR="00E64294">
        <w:rPr>
          <w:rFonts w:ascii="Times New Roman" w:hAnsi="Times New Roman"/>
          <w:sz w:val="24"/>
          <w:szCs w:val="24"/>
        </w:rPr>
        <w:t>.</w:t>
      </w:r>
    </w:p>
    <w:p w14:paraId="289783D2" w14:textId="7F658C48" w:rsidR="002219D5" w:rsidRDefault="002219D5" w:rsidP="002219D5">
      <w:pPr>
        <w:spacing w:line="36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Supplementary Table S5.</w:t>
      </w:r>
      <w:r>
        <w:rPr>
          <w:rFonts w:ascii="Times New Roman" w:hAnsi="Times New Roman"/>
          <w:sz w:val="24"/>
          <w:szCs w:val="24"/>
        </w:rPr>
        <w:t xml:space="preserve"> Amino acid sequence identity (%) in the L and M segments of rodent </w:t>
      </w:r>
      <w:proofErr w:type="gramStart"/>
      <w:r>
        <w:rPr>
          <w:rFonts w:ascii="Times New Roman" w:hAnsi="Times New Roman"/>
          <w:sz w:val="24"/>
          <w:szCs w:val="24"/>
        </w:rPr>
        <w:t>hantaviruses</w:t>
      </w:r>
      <w:proofErr w:type="gramEnd"/>
      <w:r w:rsidR="00E64294">
        <w:rPr>
          <w:rFonts w:ascii="Times New Roman" w:hAnsi="Times New Roman"/>
          <w:sz w:val="24"/>
          <w:szCs w:val="24"/>
        </w:rPr>
        <w:t xml:space="preserve"> and known hantaviruses (</w:t>
      </w:r>
      <w:proofErr w:type="spellStart"/>
      <w:r w:rsidR="00E64294">
        <w:rPr>
          <w:rFonts w:ascii="Times New Roman" w:hAnsi="Times New Roman"/>
          <w:sz w:val="24"/>
          <w:szCs w:val="24"/>
        </w:rPr>
        <w:t>HanVs</w:t>
      </w:r>
      <w:proofErr w:type="spellEnd"/>
      <w:r w:rsidR="00E64294">
        <w:rPr>
          <w:rFonts w:ascii="Times New Roman" w:hAnsi="Times New Roman"/>
          <w:sz w:val="24"/>
          <w:szCs w:val="24"/>
        </w:rPr>
        <w:t>).</w:t>
      </w:r>
    </w:p>
    <w:p w14:paraId="57A8EA53" w14:textId="006B0588" w:rsidR="002219D5" w:rsidRDefault="002219D5" w:rsidP="002219D5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Supplementary Table S6.</w:t>
      </w:r>
      <w:r>
        <w:rPr>
          <w:rFonts w:ascii="Times New Roman" w:hAnsi="Times New Roman"/>
          <w:sz w:val="24"/>
          <w:szCs w:val="24"/>
        </w:rPr>
        <w:t xml:space="preserve"> Amino acid sequence identity (%) in the L, G and N segments of rodent </w:t>
      </w:r>
      <w:proofErr w:type="spellStart"/>
      <w:r>
        <w:rPr>
          <w:rFonts w:ascii="Times New Roman" w:hAnsi="Times New Roman"/>
          <w:sz w:val="24"/>
          <w:szCs w:val="24"/>
        </w:rPr>
        <w:t>arenaviruses</w:t>
      </w:r>
      <w:proofErr w:type="spellEnd"/>
      <w:r w:rsidR="00E64294">
        <w:rPr>
          <w:rFonts w:ascii="Times New Roman" w:hAnsi="Times New Roman"/>
          <w:sz w:val="24"/>
          <w:szCs w:val="24"/>
        </w:rPr>
        <w:t xml:space="preserve"> and known </w:t>
      </w:r>
      <w:proofErr w:type="spellStart"/>
      <w:r w:rsidR="00E64294">
        <w:rPr>
          <w:rFonts w:ascii="Times New Roman" w:hAnsi="Times New Roman"/>
          <w:sz w:val="24"/>
          <w:szCs w:val="24"/>
        </w:rPr>
        <w:t>arenaviruses</w:t>
      </w:r>
      <w:proofErr w:type="spellEnd"/>
      <w:r w:rsidR="00E64294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="00E64294">
        <w:rPr>
          <w:rFonts w:ascii="Times New Roman" w:hAnsi="Times New Roman"/>
          <w:sz w:val="24"/>
          <w:szCs w:val="24"/>
        </w:rPr>
        <w:t>AreVs</w:t>
      </w:r>
      <w:proofErr w:type="spellEnd"/>
      <w:r w:rsidR="00E64294">
        <w:rPr>
          <w:rFonts w:ascii="Times New Roman" w:hAnsi="Times New Roman"/>
          <w:sz w:val="24"/>
          <w:szCs w:val="24"/>
        </w:rPr>
        <w:t>).</w:t>
      </w:r>
    </w:p>
    <w:p w14:paraId="06326698" w14:textId="547331C1" w:rsidR="002219D5" w:rsidRDefault="002219D5" w:rsidP="002219D5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Supplementary Table S7.</w:t>
      </w:r>
      <w:r>
        <w:rPr>
          <w:rFonts w:ascii="Times New Roman" w:hAnsi="Times New Roman"/>
          <w:sz w:val="24"/>
          <w:szCs w:val="24"/>
        </w:rPr>
        <w:t xml:space="preserve"> Amino acid sequence identity (%) in the </w:t>
      </w:r>
      <w:proofErr w:type="spellStart"/>
      <w:r>
        <w:rPr>
          <w:rFonts w:ascii="Times New Roman" w:hAnsi="Times New Roman"/>
          <w:sz w:val="24"/>
          <w:szCs w:val="24"/>
        </w:rPr>
        <w:t>RdRp</w:t>
      </w:r>
      <w:proofErr w:type="spellEnd"/>
      <w:r>
        <w:rPr>
          <w:rFonts w:ascii="Times New Roman" w:hAnsi="Times New Roman"/>
          <w:sz w:val="24"/>
          <w:szCs w:val="24"/>
        </w:rPr>
        <w:t xml:space="preserve"> of rodent </w:t>
      </w:r>
      <w:proofErr w:type="spellStart"/>
      <w:r>
        <w:rPr>
          <w:rFonts w:ascii="Times New Roman" w:hAnsi="Times New Roman"/>
          <w:sz w:val="24"/>
          <w:szCs w:val="24"/>
        </w:rPr>
        <w:t>rhabdoviruses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="00E64294">
        <w:rPr>
          <w:rFonts w:ascii="Times New Roman" w:hAnsi="Times New Roman"/>
          <w:sz w:val="24"/>
          <w:szCs w:val="24"/>
        </w:rPr>
        <w:t xml:space="preserve">and known </w:t>
      </w:r>
      <w:proofErr w:type="spellStart"/>
      <w:r w:rsidR="00E64294">
        <w:rPr>
          <w:rFonts w:ascii="Times New Roman" w:hAnsi="Times New Roman"/>
          <w:sz w:val="24"/>
          <w:szCs w:val="24"/>
        </w:rPr>
        <w:t>rhabdoviruses</w:t>
      </w:r>
      <w:proofErr w:type="spellEnd"/>
      <w:r w:rsidR="00E64294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="00E64294">
        <w:rPr>
          <w:rFonts w:ascii="Times New Roman" w:hAnsi="Times New Roman"/>
          <w:sz w:val="24"/>
          <w:szCs w:val="24"/>
        </w:rPr>
        <w:t>RhaVs</w:t>
      </w:r>
      <w:proofErr w:type="spellEnd"/>
      <w:r w:rsidR="00E64294">
        <w:rPr>
          <w:rFonts w:ascii="Times New Roman" w:hAnsi="Times New Roman"/>
          <w:sz w:val="24"/>
          <w:szCs w:val="24"/>
        </w:rPr>
        <w:t>).</w:t>
      </w:r>
    </w:p>
    <w:p w14:paraId="56969309" w14:textId="2C822548" w:rsidR="002219D5" w:rsidRDefault="002219D5" w:rsidP="002219D5">
      <w:pPr>
        <w:spacing w:line="36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Supplementary Table S8. </w:t>
      </w:r>
      <w:r>
        <w:rPr>
          <w:rFonts w:ascii="Times New Roman" w:hAnsi="Times New Roman"/>
          <w:sz w:val="24"/>
          <w:szCs w:val="24"/>
        </w:rPr>
        <w:t xml:space="preserve">Amino acid sequence identity (%) in the </w:t>
      </w:r>
      <w:proofErr w:type="spellStart"/>
      <w:r>
        <w:rPr>
          <w:rFonts w:ascii="Times New Roman" w:hAnsi="Times New Roman"/>
          <w:sz w:val="24"/>
          <w:szCs w:val="24"/>
        </w:rPr>
        <w:t>RdRp</w:t>
      </w:r>
      <w:proofErr w:type="spellEnd"/>
      <w:r>
        <w:rPr>
          <w:rFonts w:ascii="Times New Roman" w:hAnsi="Times New Roman"/>
          <w:sz w:val="24"/>
          <w:szCs w:val="24"/>
        </w:rPr>
        <w:t xml:space="preserve"> of rodent </w:t>
      </w:r>
      <w:proofErr w:type="spellStart"/>
      <w:r>
        <w:rPr>
          <w:rFonts w:ascii="Times New Roman" w:hAnsi="Times New Roman"/>
          <w:sz w:val="24"/>
          <w:szCs w:val="24"/>
        </w:rPr>
        <w:t>paramyxoviruses</w:t>
      </w:r>
      <w:proofErr w:type="spellEnd"/>
      <w:r>
        <w:rPr>
          <w:rFonts w:ascii="Times New Roman" w:hAnsi="Times New Roman"/>
          <w:sz w:val="24"/>
          <w:szCs w:val="24"/>
        </w:rPr>
        <w:t xml:space="preserve"> and</w:t>
      </w:r>
      <w:r w:rsidR="00E64294">
        <w:rPr>
          <w:rFonts w:ascii="Times New Roman" w:hAnsi="Times New Roman"/>
          <w:sz w:val="24"/>
          <w:szCs w:val="24"/>
        </w:rPr>
        <w:t xml:space="preserve"> known </w:t>
      </w:r>
      <w:proofErr w:type="spellStart"/>
      <w:r w:rsidR="00E64294">
        <w:rPr>
          <w:rFonts w:ascii="Times New Roman" w:hAnsi="Times New Roman"/>
          <w:sz w:val="24"/>
          <w:szCs w:val="24"/>
        </w:rPr>
        <w:t>paramyxoviruses</w:t>
      </w:r>
      <w:proofErr w:type="spellEnd"/>
      <w:r w:rsidR="00E64294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="00E64294">
        <w:rPr>
          <w:rFonts w:ascii="Times New Roman" w:hAnsi="Times New Roman"/>
          <w:sz w:val="24"/>
          <w:szCs w:val="24"/>
        </w:rPr>
        <w:t>ParaVs</w:t>
      </w:r>
      <w:proofErr w:type="spellEnd"/>
      <w:r w:rsidR="00E64294">
        <w:rPr>
          <w:rFonts w:ascii="Times New Roman" w:hAnsi="Times New Roman"/>
          <w:sz w:val="24"/>
          <w:szCs w:val="24"/>
        </w:rPr>
        <w:t>).</w:t>
      </w:r>
    </w:p>
    <w:p w14:paraId="6993947D" w14:textId="0CFFE461" w:rsidR="002219D5" w:rsidRDefault="002219D5" w:rsidP="002219D5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Supplementary Table S9. </w:t>
      </w:r>
      <w:r>
        <w:rPr>
          <w:rFonts w:ascii="Times New Roman" w:hAnsi="Times New Roman"/>
          <w:sz w:val="24"/>
          <w:szCs w:val="24"/>
        </w:rPr>
        <w:t xml:space="preserve">Amino acid sequence identity (%) in the </w:t>
      </w:r>
      <w:proofErr w:type="spellStart"/>
      <w:r>
        <w:rPr>
          <w:rFonts w:ascii="Times New Roman" w:hAnsi="Times New Roman"/>
          <w:sz w:val="24"/>
          <w:szCs w:val="24"/>
        </w:rPr>
        <w:t>RdRp</w:t>
      </w:r>
      <w:proofErr w:type="spellEnd"/>
      <w:r>
        <w:rPr>
          <w:rFonts w:ascii="Times New Roman" w:hAnsi="Times New Roman"/>
          <w:sz w:val="24"/>
          <w:szCs w:val="24"/>
        </w:rPr>
        <w:t xml:space="preserve"> of rodent </w:t>
      </w:r>
      <w:proofErr w:type="spellStart"/>
      <w:r>
        <w:rPr>
          <w:rFonts w:ascii="Times New Roman" w:hAnsi="Times New Roman"/>
          <w:sz w:val="24"/>
          <w:szCs w:val="24"/>
        </w:rPr>
        <w:t>phenuiviruses</w:t>
      </w:r>
      <w:proofErr w:type="spellEnd"/>
      <w:r>
        <w:rPr>
          <w:rFonts w:ascii="Times New Roman" w:hAnsi="Times New Roman"/>
          <w:sz w:val="24"/>
          <w:szCs w:val="24"/>
        </w:rPr>
        <w:t xml:space="preserve"> an</w:t>
      </w:r>
      <w:r w:rsidR="00E64294">
        <w:rPr>
          <w:rFonts w:ascii="Times New Roman" w:hAnsi="Times New Roman"/>
          <w:sz w:val="24"/>
          <w:szCs w:val="24"/>
        </w:rPr>
        <w:t xml:space="preserve">d known </w:t>
      </w:r>
      <w:proofErr w:type="spellStart"/>
      <w:r w:rsidR="00E64294">
        <w:rPr>
          <w:rFonts w:ascii="Times New Roman" w:hAnsi="Times New Roman"/>
          <w:sz w:val="24"/>
          <w:szCs w:val="24"/>
        </w:rPr>
        <w:t>phenuiviruses</w:t>
      </w:r>
      <w:proofErr w:type="spellEnd"/>
      <w:r w:rsidR="00E64294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="00E64294">
        <w:rPr>
          <w:rFonts w:ascii="Times New Roman" w:hAnsi="Times New Roman"/>
          <w:sz w:val="24"/>
          <w:szCs w:val="24"/>
        </w:rPr>
        <w:t>PhenVs</w:t>
      </w:r>
      <w:proofErr w:type="spellEnd"/>
      <w:r w:rsidR="00E64294">
        <w:rPr>
          <w:rFonts w:ascii="Times New Roman" w:hAnsi="Times New Roman"/>
          <w:sz w:val="24"/>
          <w:szCs w:val="24"/>
        </w:rPr>
        <w:t>).</w:t>
      </w:r>
    </w:p>
    <w:p w14:paraId="5DB45F8B" w14:textId="61796FF4" w:rsidR="002219D5" w:rsidRDefault="002219D5" w:rsidP="002219D5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Supplementary Table S10. </w:t>
      </w:r>
      <w:r>
        <w:rPr>
          <w:rFonts w:ascii="Times New Roman" w:hAnsi="Times New Roman"/>
          <w:sz w:val="24"/>
          <w:szCs w:val="24"/>
        </w:rPr>
        <w:t xml:space="preserve">Amino acid sequence identity (%) in the ORF1b protein of rodent </w:t>
      </w:r>
      <w:proofErr w:type="spellStart"/>
      <w:r>
        <w:rPr>
          <w:rFonts w:ascii="Times New Roman" w:hAnsi="Times New Roman"/>
          <w:sz w:val="24"/>
          <w:szCs w:val="24"/>
        </w:rPr>
        <w:t>arteriviruses</w:t>
      </w:r>
      <w:proofErr w:type="spellEnd"/>
      <w:r>
        <w:rPr>
          <w:rFonts w:ascii="Times New Roman" w:hAnsi="Times New Roman"/>
          <w:sz w:val="24"/>
          <w:szCs w:val="24"/>
        </w:rPr>
        <w:t xml:space="preserve"> and known </w:t>
      </w:r>
      <w:proofErr w:type="spellStart"/>
      <w:r>
        <w:rPr>
          <w:rFonts w:ascii="Times New Roman" w:hAnsi="Times New Roman"/>
          <w:sz w:val="24"/>
          <w:szCs w:val="24"/>
        </w:rPr>
        <w:t>ar</w:t>
      </w:r>
      <w:r w:rsidR="00E64294">
        <w:rPr>
          <w:rFonts w:ascii="Times New Roman" w:hAnsi="Times New Roman"/>
          <w:sz w:val="24"/>
          <w:szCs w:val="24"/>
        </w:rPr>
        <w:t>teriviruses</w:t>
      </w:r>
      <w:proofErr w:type="spellEnd"/>
      <w:r w:rsidR="00E64294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="00E64294">
        <w:rPr>
          <w:rFonts w:ascii="Times New Roman" w:hAnsi="Times New Roman"/>
          <w:sz w:val="24"/>
          <w:szCs w:val="24"/>
        </w:rPr>
        <w:t>ArterVs</w:t>
      </w:r>
      <w:proofErr w:type="spellEnd"/>
      <w:r w:rsidR="00E64294">
        <w:rPr>
          <w:rFonts w:ascii="Times New Roman" w:hAnsi="Times New Roman"/>
          <w:sz w:val="24"/>
          <w:szCs w:val="24"/>
        </w:rPr>
        <w:t>).</w:t>
      </w:r>
    </w:p>
    <w:p w14:paraId="6BC2330E" w14:textId="546E8F1D" w:rsidR="002219D5" w:rsidRDefault="002219D5" w:rsidP="002219D5">
      <w:pPr>
        <w:spacing w:line="36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Supplementary Table S11.</w:t>
      </w:r>
      <w:r>
        <w:rPr>
          <w:rFonts w:ascii="Times New Roman" w:hAnsi="Times New Roman"/>
          <w:sz w:val="24"/>
          <w:szCs w:val="24"/>
        </w:rPr>
        <w:t xml:space="preserve"> Amino acid sequence identity (%) in the </w:t>
      </w:r>
      <w:proofErr w:type="spellStart"/>
      <w:r>
        <w:rPr>
          <w:rFonts w:ascii="Times New Roman" w:hAnsi="Times New Roman"/>
          <w:sz w:val="24"/>
          <w:szCs w:val="24"/>
        </w:rPr>
        <w:t>polyprotein</w:t>
      </w:r>
      <w:proofErr w:type="spellEnd"/>
      <w:r>
        <w:rPr>
          <w:rFonts w:ascii="Times New Roman" w:hAnsi="Times New Roman"/>
          <w:sz w:val="24"/>
          <w:szCs w:val="24"/>
        </w:rPr>
        <w:t xml:space="preserve"> of rodent </w:t>
      </w:r>
      <w:proofErr w:type="spellStart"/>
      <w:r>
        <w:rPr>
          <w:rFonts w:ascii="Times New Roman" w:hAnsi="Times New Roman"/>
          <w:sz w:val="24"/>
          <w:szCs w:val="24"/>
        </w:rPr>
        <w:t>flaviviruses</w:t>
      </w:r>
      <w:proofErr w:type="spellEnd"/>
      <w:r w:rsidR="00E64294">
        <w:rPr>
          <w:rFonts w:ascii="Times New Roman" w:hAnsi="Times New Roman"/>
          <w:sz w:val="24"/>
          <w:szCs w:val="24"/>
        </w:rPr>
        <w:t xml:space="preserve"> and known </w:t>
      </w:r>
      <w:proofErr w:type="spellStart"/>
      <w:r w:rsidR="00E64294">
        <w:rPr>
          <w:rFonts w:ascii="Times New Roman" w:hAnsi="Times New Roman"/>
          <w:sz w:val="24"/>
          <w:szCs w:val="24"/>
        </w:rPr>
        <w:t>flaviviruses</w:t>
      </w:r>
      <w:proofErr w:type="spellEnd"/>
      <w:r w:rsidR="00E64294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="00E64294">
        <w:rPr>
          <w:rFonts w:ascii="Times New Roman" w:hAnsi="Times New Roman"/>
          <w:sz w:val="24"/>
          <w:szCs w:val="24"/>
        </w:rPr>
        <w:t>FlaVs</w:t>
      </w:r>
      <w:proofErr w:type="spellEnd"/>
      <w:r w:rsidR="00E64294">
        <w:rPr>
          <w:rFonts w:ascii="Times New Roman" w:hAnsi="Times New Roman"/>
          <w:sz w:val="24"/>
          <w:szCs w:val="24"/>
        </w:rPr>
        <w:t>).</w:t>
      </w:r>
    </w:p>
    <w:p w14:paraId="142D9EF1" w14:textId="3584E7CF" w:rsidR="002219D5" w:rsidRDefault="002219D5" w:rsidP="002219D5">
      <w:pPr>
        <w:spacing w:line="36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Supplementary Table S12.</w:t>
      </w:r>
      <w:r>
        <w:rPr>
          <w:rFonts w:ascii="Times New Roman" w:hAnsi="Times New Roman"/>
          <w:sz w:val="24"/>
          <w:szCs w:val="24"/>
        </w:rPr>
        <w:t xml:space="preserve"> Amino acid sequence identity (%) in the NS1 protein of rodent parvoviruses </w:t>
      </w:r>
      <w:r w:rsidR="00E64294">
        <w:rPr>
          <w:rFonts w:ascii="Times New Roman" w:hAnsi="Times New Roman"/>
          <w:sz w:val="24"/>
          <w:szCs w:val="24"/>
        </w:rPr>
        <w:t>and known parvoviruses (</w:t>
      </w:r>
      <w:proofErr w:type="spellStart"/>
      <w:r w:rsidR="00E64294">
        <w:rPr>
          <w:rFonts w:ascii="Times New Roman" w:hAnsi="Times New Roman"/>
          <w:sz w:val="24"/>
          <w:szCs w:val="24"/>
        </w:rPr>
        <w:t>ParVs</w:t>
      </w:r>
      <w:proofErr w:type="spellEnd"/>
      <w:r w:rsidR="00E64294">
        <w:rPr>
          <w:rFonts w:ascii="Times New Roman" w:hAnsi="Times New Roman"/>
          <w:sz w:val="24"/>
          <w:szCs w:val="24"/>
        </w:rPr>
        <w:t>)</w:t>
      </w:r>
      <w:r w:rsidR="00E64294" w:rsidRPr="00E64294">
        <w:rPr>
          <w:rFonts w:ascii="Times New Roman" w:hAnsi="Times New Roman"/>
          <w:bCs/>
          <w:sz w:val="24"/>
          <w:szCs w:val="24"/>
        </w:rPr>
        <w:t>.</w:t>
      </w:r>
    </w:p>
    <w:p w14:paraId="35374AF5" w14:textId="33794CBD" w:rsidR="002219D5" w:rsidRDefault="002219D5" w:rsidP="002219D5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Supplementary Table S13. </w:t>
      </w:r>
      <w:r w:rsidR="00E64294">
        <w:rPr>
          <w:rFonts w:ascii="Times New Roman" w:hAnsi="Times New Roman"/>
          <w:sz w:val="24"/>
          <w:szCs w:val="24"/>
        </w:rPr>
        <w:t>Primers used in this study.</w:t>
      </w:r>
      <w:bookmarkStart w:id="2" w:name="_GoBack"/>
      <w:bookmarkEnd w:id="2"/>
    </w:p>
    <w:p w14:paraId="12810BC2" w14:textId="50E146E7" w:rsidR="002219D5" w:rsidRPr="002219D5" w:rsidRDefault="002219D5" w:rsidP="002219D5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2219D5" w:rsidRPr="002219D5" w:rsidSect="00923E2D">
      <w:headerReference w:type="default" r:id="rId10"/>
      <w:footerReference w:type="default" r:id="rId11"/>
      <w:pgSz w:w="12240" w:h="15840"/>
      <w:pgMar w:top="1440" w:right="1080" w:bottom="1440" w:left="1080" w:header="720" w:footer="720" w:gutter="0"/>
      <w:cols w:space="720"/>
      <w:docGrid w:linePitch="299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10540CB0" w16cex:dateUtc="2025-11-12T16:52:00Z"/>
  <w16cex:commentExtensible w16cex:durableId="79DA72FC" w16cex:dateUtc="2025-11-12T16:52:00Z"/>
  <w16cex:commentExtensible w16cex:durableId="46526B32" w16cex:dateUtc="2025-11-12T16:55:00Z"/>
  <w16cex:commentExtensible w16cex:durableId="1E4D2D5F" w16cex:dateUtc="2025-11-13T06:51:00Z"/>
  <w16cex:commentExtensible w16cex:durableId="4A4B1702" w16cex:dateUtc="2025-11-12T17:06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54703E41" w16cid:durableId="54703E41"/>
  <w16cid:commentId w16cid:paraId="48ECD71C" w16cid:durableId="10540CB0"/>
  <w16cid:commentId w16cid:paraId="7111265E" w16cid:durableId="7111265E"/>
  <w16cid:commentId w16cid:paraId="4DE2DC8F" w16cid:durableId="79DA72FC"/>
  <w16cid:commentId w16cid:paraId="7B8A7458" w16cid:durableId="7B8A7458"/>
  <w16cid:commentId w16cid:paraId="2B16FEA4" w16cid:durableId="46526B32"/>
  <w16cid:commentId w16cid:paraId="058FC811" w16cid:durableId="058FC811"/>
  <w16cid:commentId w16cid:paraId="78CF823C" w16cid:durableId="1E4D2D5F"/>
  <w16cid:commentId w16cid:paraId="15F6819F" w16cid:durableId="15F6819F"/>
  <w16cid:commentId w16cid:paraId="53B485C7" w16cid:durableId="4A4B1702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763BFF" w14:textId="77777777" w:rsidR="00FC67AA" w:rsidRDefault="00FC67AA">
      <w:pPr>
        <w:spacing w:after="0"/>
      </w:pPr>
      <w:r>
        <w:separator/>
      </w:r>
    </w:p>
  </w:endnote>
  <w:endnote w:type="continuationSeparator" w:id="0">
    <w:p w14:paraId="32B6C2BD" w14:textId="77777777" w:rsidR="00FC67AA" w:rsidRDefault="00FC67A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F3444FA" w14:textId="1FB46D1A" w:rsidR="00DC1CD3" w:rsidRDefault="00DC1CD3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E64294">
      <w:rPr>
        <w:noProof/>
        <w:color w:val="000000"/>
      </w:rPr>
      <w:t>2</w:t>
    </w:r>
    <w:r>
      <w:rPr>
        <w:color w:val="000000"/>
      </w:rPr>
      <w:fldChar w:fldCharType="end"/>
    </w:r>
  </w:p>
  <w:p w14:paraId="5346F214" w14:textId="77777777" w:rsidR="00DC1CD3" w:rsidRDefault="00DC1CD3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D3BFB13" w14:textId="77777777" w:rsidR="00FC67AA" w:rsidRDefault="00FC67AA">
      <w:pPr>
        <w:spacing w:after="0"/>
      </w:pPr>
      <w:r>
        <w:separator/>
      </w:r>
    </w:p>
  </w:footnote>
  <w:footnote w:type="continuationSeparator" w:id="0">
    <w:p w14:paraId="653A2CFF" w14:textId="77777777" w:rsidR="00FC67AA" w:rsidRDefault="00FC67AA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B604CCF" w14:textId="77777777" w:rsidR="00DC1CD3" w:rsidRDefault="00DC1CD3">
    <w:pPr>
      <w:jc w:val="right"/>
      <w:rPr>
        <w:sz w:val="20"/>
        <w:szCs w:val="20"/>
      </w:rPr>
    </w:pPr>
  </w:p>
  <w:p w14:paraId="186F9857" w14:textId="77777777" w:rsidR="00DC1CD3" w:rsidRDefault="00DC1CD3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9AC5390"/>
    <w:multiLevelType w:val="multilevel"/>
    <w:tmpl w:val="E0FCC2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>
    <w:nsid w:val="3F8D4926"/>
    <w:multiLevelType w:val="hybridMultilevel"/>
    <w:tmpl w:val="180283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7E718BD"/>
    <w:multiLevelType w:val="hybridMultilevel"/>
    <w:tmpl w:val="4476F538"/>
    <w:lvl w:ilvl="0" w:tplc="E9E48FAA">
      <w:start w:val="1"/>
      <w:numFmt w:val="decimal"/>
      <w:lvlText w:val="%1."/>
      <w:lvlJc w:val="left"/>
      <w:pPr>
        <w:ind w:left="360" w:hanging="360"/>
      </w:pPr>
      <w:rPr>
        <w:rFonts w:ascii="Cambria" w:hAnsi="Cambria" w:cstheme="minorBidi" w:hint="default"/>
        <w:b w:val="0"/>
        <w:color w:val="303030"/>
        <w:sz w:val="24"/>
        <w:szCs w:val="24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PNAS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ff5as9arcsxrp9e5sp25fpzdftp20dssxxwr&quot;&gt;HaCP_struct_refs&lt;record-ids&gt;&lt;item&gt;1&lt;/item&gt;&lt;item&gt;2&lt;/item&gt;&lt;item&gt;21&lt;/item&gt;&lt;item&gt;25&lt;/item&gt;&lt;item&gt;26&lt;/item&gt;&lt;item&gt;28&lt;/item&gt;&lt;item&gt;29&lt;/item&gt;&lt;item&gt;35&lt;/item&gt;&lt;item&gt;37&lt;/item&gt;&lt;item&gt;46&lt;/item&gt;&lt;item&gt;49&lt;/item&gt;&lt;item&gt;54&lt;/item&gt;&lt;item&gt;59&lt;/item&gt;&lt;item&gt;60&lt;/item&gt;&lt;item&gt;65&lt;/item&gt;&lt;item&gt;66&lt;/item&gt;&lt;item&gt;68&lt;/item&gt;&lt;item&gt;80&lt;/item&gt;&lt;item&gt;81&lt;/item&gt;&lt;item&gt;82&lt;/item&gt;&lt;item&gt;83&lt;/item&gt;&lt;item&gt;84&lt;/item&gt;&lt;item&gt;85&lt;/item&gt;&lt;item&gt;86&lt;/item&gt;&lt;item&gt;89&lt;/item&gt;&lt;item&gt;90&lt;/item&gt;&lt;item&gt;91&lt;/item&gt;&lt;/record-ids&gt;&lt;/item&gt;&lt;/Libraries&gt;"/>
  </w:docVars>
  <w:rsids>
    <w:rsidRoot w:val="00E6133D"/>
    <w:rsid w:val="00003E71"/>
    <w:rsid w:val="0001188C"/>
    <w:rsid w:val="00011F74"/>
    <w:rsid w:val="00014351"/>
    <w:rsid w:val="00015E5B"/>
    <w:rsid w:val="00020F65"/>
    <w:rsid w:val="000241D7"/>
    <w:rsid w:val="0002762B"/>
    <w:rsid w:val="0003487A"/>
    <w:rsid w:val="00042D02"/>
    <w:rsid w:val="00045534"/>
    <w:rsid w:val="00073838"/>
    <w:rsid w:val="00086A8E"/>
    <w:rsid w:val="000A25BF"/>
    <w:rsid w:val="000B6A64"/>
    <w:rsid w:val="000C3044"/>
    <w:rsid w:val="000C4937"/>
    <w:rsid w:val="000C494B"/>
    <w:rsid w:val="000D6B76"/>
    <w:rsid w:val="000E3957"/>
    <w:rsid w:val="000E7B8B"/>
    <w:rsid w:val="0010124C"/>
    <w:rsid w:val="0011555E"/>
    <w:rsid w:val="00121441"/>
    <w:rsid w:val="001246C8"/>
    <w:rsid w:val="00150475"/>
    <w:rsid w:val="00152E03"/>
    <w:rsid w:val="00164005"/>
    <w:rsid w:val="00172DF9"/>
    <w:rsid w:val="001971FB"/>
    <w:rsid w:val="00197A67"/>
    <w:rsid w:val="001B01D7"/>
    <w:rsid w:val="001C2326"/>
    <w:rsid w:val="001D6D57"/>
    <w:rsid w:val="001E3D77"/>
    <w:rsid w:val="001E57E8"/>
    <w:rsid w:val="001F4E1A"/>
    <w:rsid w:val="00201AC7"/>
    <w:rsid w:val="00212BEF"/>
    <w:rsid w:val="002219D5"/>
    <w:rsid w:val="00225630"/>
    <w:rsid w:val="0022677F"/>
    <w:rsid w:val="00257DB0"/>
    <w:rsid w:val="00264A61"/>
    <w:rsid w:val="0026522D"/>
    <w:rsid w:val="00265C0F"/>
    <w:rsid w:val="00270945"/>
    <w:rsid w:val="002817D3"/>
    <w:rsid w:val="0029163E"/>
    <w:rsid w:val="002A7053"/>
    <w:rsid w:val="002B2848"/>
    <w:rsid w:val="002E271F"/>
    <w:rsid w:val="002E4A00"/>
    <w:rsid w:val="002E6A4E"/>
    <w:rsid w:val="002F147C"/>
    <w:rsid w:val="002F5444"/>
    <w:rsid w:val="00315903"/>
    <w:rsid w:val="0032193E"/>
    <w:rsid w:val="00333F4D"/>
    <w:rsid w:val="0034506C"/>
    <w:rsid w:val="00350963"/>
    <w:rsid w:val="00352449"/>
    <w:rsid w:val="00360A3A"/>
    <w:rsid w:val="00372F51"/>
    <w:rsid w:val="003830A5"/>
    <w:rsid w:val="00383AC5"/>
    <w:rsid w:val="00390FB1"/>
    <w:rsid w:val="003923EF"/>
    <w:rsid w:val="00395871"/>
    <w:rsid w:val="003A1412"/>
    <w:rsid w:val="003A5C21"/>
    <w:rsid w:val="003B475A"/>
    <w:rsid w:val="003B7CAD"/>
    <w:rsid w:val="003D184F"/>
    <w:rsid w:val="003D78AC"/>
    <w:rsid w:val="003E7786"/>
    <w:rsid w:val="003F0A6D"/>
    <w:rsid w:val="003F136E"/>
    <w:rsid w:val="0040158E"/>
    <w:rsid w:val="004136FC"/>
    <w:rsid w:val="00413BA9"/>
    <w:rsid w:val="004202F0"/>
    <w:rsid w:val="004233B7"/>
    <w:rsid w:val="00426649"/>
    <w:rsid w:val="00435A67"/>
    <w:rsid w:val="00436170"/>
    <w:rsid w:val="0044178A"/>
    <w:rsid w:val="00450219"/>
    <w:rsid w:val="00474D11"/>
    <w:rsid w:val="00475AF5"/>
    <w:rsid w:val="004768C8"/>
    <w:rsid w:val="00483D1D"/>
    <w:rsid w:val="0048681B"/>
    <w:rsid w:val="0049670A"/>
    <w:rsid w:val="004B135C"/>
    <w:rsid w:val="004B1708"/>
    <w:rsid w:val="004B3FBA"/>
    <w:rsid w:val="004B6734"/>
    <w:rsid w:val="004C189B"/>
    <w:rsid w:val="004C5D4E"/>
    <w:rsid w:val="004E244A"/>
    <w:rsid w:val="005111BF"/>
    <w:rsid w:val="00511DE5"/>
    <w:rsid w:val="00515A34"/>
    <w:rsid w:val="00540472"/>
    <w:rsid w:val="00564345"/>
    <w:rsid w:val="0057070A"/>
    <w:rsid w:val="00580D20"/>
    <w:rsid w:val="00585A95"/>
    <w:rsid w:val="00595558"/>
    <w:rsid w:val="005A78D5"/>
    <w:rsid w:val="005C7DD7"/>
    <w:rsid w:val="005D35F4"/>
    <w:rsid w:val="005E1342"/>
    <w:rsid w:val="005E2095"/>
    <w:rsid w:val="005E2193"/>
    <w:rsid w:val="005F358D"/>
    <w:rsid w:val="0060101F"/>
    <w:rsid w:val="006138B4"/>
    <w:rsid w:val="006174E6"/>
    <w:rsid w:val="006205C8"/>
    <w:rsid w:val="0062174D"/>
    <w:rsid w:val="00623869"/>
    <w:rsid w:val="00631088"/>
    <w:rsid w:val="00641018"/>
    <w:rsid w:val="00653D57"/>
    <w:rsid w:val="00677A36"/>
    <w:rsid w:val="0069661E"/>
    <w:rsid w:val="006B5B88"/>
    <w:rsid w:val="006B5D26"/>
    <w:rsid w:val="006D14C0"/>
    <w:rsid w:val="006D334F"/>
    <w:rsid w:val="006D3C8C"/>
    <w:rsid w:val="006F62ED"/>
    <w:rsid w:val="00701EAA"/>
    <w:rsid w:val="0071385C"/>
    <w:rsid w:val="00714BFF"/>
    <w:rsid w:val="00735BF9"/>
    <w:rsid w:val="00736CF5"/>
    <w:rsid w:val="00744BF7"/>
    <w:rsid w:val="007527BE"/>
    <w:rsid w:val="007606F5"/>
    <w:rsid w:val="00770A19"/>
    <w:rsid w:val="007808E1"/>
    <w:rsid w:val="007A18F0"/>
    <w:rsid w:val="007A1F92"/>
    <w:rsid w:val="007A5EDC"/>
    <w:rsid w:val="007A6A67"/>
    <w:rsid w:val="007A7C9A"/>
    <w:rsid w:val="007C5AFD"/>
    <w:rsid w:val="007E0C91"/>
    <w:rsid w:val="007F2A27"/>
    <w:rsid w:val="007F7A7B"/>
    <w:rsid w:val="00801051"/>
    <w:rsid w:val="00805CC6"/>
    <w:rsid w:val="00833E73"/>
    <w:rsid w:val="008438E7"/>
    <w:rsid w:val="00844DA1"/>
    <w:rsid w:val="00850F9F"/>
    <w:rsid w:val="00855B18"/>
    <w:rsid w:val="00857463"/>
    <w:rsid w:val="00862A09"/>
    <w:rsid w:val="00865B0F"/>
    <w:rsid w:val="00874B73"/>
    <w:rsid w:val="00880786"/>
    <w:rsid w:val="00886B63"/>
    <w:rsid w:val="00891EE9"/>
    <w:rsid w:val="0089704D"/>
    <w:rsid w:val="008A3F9A"/>
    <w:rsid w:val="008A4A83"/>
    <w:rsid w:val="008A7DB4"/>
    <w:rsid w:val="008B422F"/>
    <w:rsid w:val="008D30DC"/>
    <w:rsid w:val="008D63CB"/>
    <w:rsid w:val="008E3408"/>
    <w:rsid w:val="008E6DB8"/>
    <w:rsid w:val="00904FBD"/>
    <w:rsid w:val="0090700E"/>
    <w:rsid w:val="009142E2"/>
    <w:rsid w:val="00914F60"/>
    <w:rsid w:val="00916546"/>
    <w:rsid w:val="00916B0C"/>
    <w:rsid w:val="00923E2D"/>
    <w:rsid w:val="00934530"/>
    <w:rsid w:val="009473A2"/>
    <w:rsid w:val="009609AC"/>
    <w:rsid w:val="009662F9"/>
    <w:rsid w:val="00972E21"/>
    <w:rsid w:val="00980C22"/>
    <w:rsid w:val="00981763"/>
    <w:rsid w:val="00990507"/>
    <w:rsid w:val="00993CA6"/>
    <w:rsid w:val="00997E7C"/>
    <w:rsid w:val="009A0DF7"/>
    <w:rsid w:val="009A258A"/>
    <w:rsid w:val="009A3A43"/>
    <w:rsid w:val="009A7790"/>
    <w:rsid w:val="009B5CDE"/>
    <w:rsid w:val="009B7B17"/>
    <w:rsid w:val="009F66BE"/>
    <w:rsid w:val="009F7E21"/>
    <w:rsid w:val="00A03E28"/>
    <w:rsid w:val="00A1060C"/>
    <w:rsid w:val="00A1401C"/>
    <w:rsid w:val="00A207F3"/>
    <w:rsid w:val="00A44FBE"/>
    <w:rsid w:val="00A523EE"/>
    <w:rsid w:val="00A53343"/>
    <w:rsid w:val="00A625EC"/>
    <w:rsid w:val="00A635A9"/>
    <w:rsid w:val="00A85AE4"/>
    <w:rsid w:val="00A85CC3"/>
    <w:rsid w:val="00A94E2A"/>
    <w:rsid w:val="00AA36E4"/>
    <w:rsid w:val="00AC096C"/>
    <w:rsid w:val="00AC50C8"/>
    <w:rsid w:val="00AE0D2D"/>
    <w:rsid w:val="00AE60EF"/>
    <w:rsid w:val="00B10ECD"/>
    <w:rsid w:val="00B150F8"/>
    <w:rsid w:val="00B30924"/>
    <w:rsid w:val="00B310E3"/>
    <w:rsid w:val="00B365C2"/>
    <w:rsid w:val="00B4169B"/>
    <w:rsid w:val="00B9147E"/>
    <w:rsid w:val="00B972A1"/>
    <w:rsid w:val="00B97904"/>
    <w:rsid w:val="00BA2C86"/>
    <w:rsid w:val="00BA45D6"/>
    <w:rsid w:val="00BC0948"/>
    <w:rsid w:val="00BE5F0F"/>
    <w:rsid w:val="00BE6429"/>
    <w:rsid w:val="00BF1A70"/>
    <w:rsid w:val="00BF1FD8"/>
    <w:rsid w:val="00BF43CD"/>
    <w:rsid w:val="00BF73EC"/>
    <w:rsid w:val="00C071EC"/>
    <w:rsid w:val="00C203A8"/>
    <w:rsid w:val="00C32C21"/>
    <w:rsid w:val="00C35405"/>
    <w:rsid w:val="00C4699C"/>
    <w:rsid w:val="00C94FCD"/>
    <w:rsid w:val="00C97AF8"/>
    <w:rsid w:val="00CB5B28"/>
    <w:rsid w:val="00CD5CA9"/>
    <w:rsid w:val="00CF4F6D"/>
    <w:rsid w:val="00CF5686"/>
    <w:rsid w:val="00D0379B"/>
    <w:rsid w:val="00D145EB"/>
    <w:rsid w:val="00D255AD"/>
    <w:rsid w:val="00D50B20"/>
    <w:rsid w:val="00D53AA0"/>
    <w:rsid w:val="00D571AA"/>
    <w:rsid w:val="00D57340"/>
    <w:rsid w:val="00D61ED3"/>
    <w:rsid w:val="00D67BE3"/>
    <w:rsid w:val="00D705E5"/>
    <w:rsid w:val="00D70EE7"/>
    <w:rsid w:val="00D81A75"/>
    <w:rsid w:val="00D86780"/>
    <w:rsid w:val="00D97140"/>
    <w:rsid w:val="00DA6751"/>
    <w:rsid w:val="00DB03A8"/>
    <w:rsid w:val="00DB73F9"/>
    <w:rsid w:val="00DC1CD3"/>
    <w:rsid w:val="00DE6A2D"/>
    <w:rsid w:val="00DF1F8E"/>
    <w:rsid w:val="00DF48AE"/>
    <w:rsid w:val="00DF522A"/>
    <w:rsid w:val="00DF52F0"/>
    <w:rsid w:val="00E01958"/>
    <w:rsid w:val="00E126A7"/>
    <w:rsid w:val="00E23631"/>
    <w:rsid w:val="00E25957"/>
    <w:rsid w:val="00E26BDA"/>
    <w:rsid w:val="00E3478A"/>
    <w:rsid w:val="00E34DC8"/>
    <w:rsid w:val="00E35211"/>
    <w:rsid w:val="00E41BD0"/>
    <w:rsid w:val="00E44821"/>
    <w:rsid w:val="00E56783"/>
    <w:rsid w:val="00E6133D"/>
    <w:rsid w:val="00E64294"/>
    <w:rsid w:val="00E72AEB"/>
    <w:rsid w:val="00E73210"/>
    <w:rsid w:val="00E772AB"/>
    <w:rsid w:val="00E82322"/>
    <w:rsid w:val="00E90244"/>
    <w:rsid w:val="00E944C4"/>
    <w:rsid w:val="00EA3873"/>
    <w:rsid w:val="00EC35CF"/>
    <w:rsid w:val="00EC506E"/>
    <w:rsid w:val="00EC5BA6"/>
    <w:rsid w:val="00ED5B1A"/>
    <w:rsid w:val="00F057DE"/>
    <w:rsid w:val="00F05F72"/>
    <w:rsid w:val="00F155A8"/>
    <w:rsid w:val="00F53243"/>
    <w:rsid w:val="00F54177"/>
    <w:rsid w:val="00F56125"/>
    <w:rsid w:val="00F6361A"/>
    <w:rsid w:val="00F649EE"/>
    <w:rsid w:val="00F66CBA"/>
    <w:rsid w:val="00F76D0F"/>
    <w:rsid w:val="00F839A7"/>
    <w:rsid w:val="00F9104F"/>
    <w:rsid w:val="00F91BEA"/>
    <w:rsid w:val="00FA1F1B"/>
    <w:rsid w:val="00FA6071"/>
    <w:rsid w:val="00FB1AC3"/>
    <w:rsid w:val="00FC67AA"/>
    <w:rsid w:val="00FD6D26"/>
    <w:rsid w:val="00FE048E"/>
    <w:rsid w:val="00FE46E7"/>
    <w:rsid w:val="00FE69AA"/>
    <w:rsid w:val="00FF48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7622619"/>
  <w15:chartTrackingRefBased/>
  <w15:docId w15:val="{0BACA329-D68F-41E1-8712-30BE2256AD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779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E6133D"/>
    <w:rPr>
      <w:sz w:val="16"/>
      <w:szCs w:val="16"/>
    </w:rPr>
  </w:style>
  <w:style w:type="paragraph" w:styleId="a4">
    <w:name w:val="annotation text"/>
    <w:basedOn w:val="a"/>
    <w:link w:val="Char"/>
    <w:uiPriority w:val="99"/>
    <w:unhideWhenUsed/>
    <w:rsid w:val="00E6133D"/>
    <w:pPr>
      <w:spacing w:after="0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har">
    <w:name w:val="批注文字 Char"/>
    <w:basedOn w:val="a0"/>
    <w:link w:val="a4"/>
    <w:uiPriority w:val="99"/>
    <w:rsid w:val="00E6133D"/>
    <w:rPr>
      <w:rFonts w:ascii="Times New Roman" w:eastAsia="Times New Roman" w:hAnsi="Times New Roman" w:cs="Times New Roman"/>
      <w:sz w:val="20"/>
      <w:szCs w:val="20"/>
    </w:rPr>
  </w:style>
  <w:style w:type="character" w:styleId="a5">
    <w:name w:val="Hyperlink"/>
    <w:basedOn w:val="a0"/>
    <w:uiPriority w:val="99"/>
    <w:unhideWhenUsed/>
    <w:rsid w:val="00E6133D"/>
    <w:rPr>
      <w:color w:val="0000FF" w:themeColor="hyperlink"/>
      <w:u w:val="single"/>
    </w:rPr>
  </w:style>
  <w:style w:type="paragraph" w:styleId="a6">
    <w:name w:val="Balloon Text"/>
    <w:basedOn w:val="a"/>
    <w:link w:val="Char0"/>
    <w:uiPriority w:val="99"/>
    <w:semiHidden/>
    <w:unhideWhenUsed/>
    <w:rsid w:val="00E6133D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Char0">
    <w:name w:val="批注框文本 Char"/>
    <w:basedOn w:val="a0"/>
    <w:link w:val="a6"/>
    <w:uiPriority w:val="99"/>
    <w:semiHidden/>
    <w:rsid w:val="00E6133D"/>
    <w:rPr>
      <w:rFonts w:ascii="Segoe UI" w:hAnsi="Segoe UI" w:cs="Segoe UI"/>
      <w:sz w:val="18"/>
      <w:szCs w:val="18"/>
    </w:rPr>
  </w:style>
  <w:style w:type="paragraph" w:styleId="a7">
    <w:name w:val="annotation subject"/>
    <w:basedOn w:val="a4"/>
    <w:next w:val="a4"/>
    <w:link w:val="Char1"/>
    <w:uiPriority w:val="99"/>
    <w:semiHidden/>
    <w:unhideWhenUsed/>
    <w:rsid w:val="00E6133D"/>
    <w:pPr>
      <w:spacing w:after="200"/>
    </w:pPr>
    <w:rPr>
      <w:rFonts w:asciiTheme="minorHAnsi" w:eastAsiaTheme="minorHAnsi" w:hAnsiTheme="minorHAnsi" w:cstheme="minorBidi"/>
      <w:b/>
      <w:bCs/>
    </w:rPr>
  </w:style>
  <w:style w:type="character" w:customStyle="1" w:styleId="Char1">
    <w:name w:val="批注主题 Char"/>
    <w:basedOn w:val="Char"/>
    <w:link w:val="a7"/>
    <w:uiPriority w:val="99"/>
    <w:semiHidden/>
    <w:rsid w:val="00E6133D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SMcaption">
    <w:name w:val="SM caption"/>
    <w:basedOn w:val="a"/>
    <w:qFormat/>
    <w:rsid w:val="00483D1D"/>
    <w:pPr>
      <w:spacing w:after="0"/>
    </w:pPr>
    <w:rPr>
      <w:rFonts w:ascii="Times New Roman" w:eastAsia="Times New Roman" w:hAnsi="Times New Roman" w:cs="Times New Roman"/>
      <w:sz w:val="24"/>
      <w:szCs w:val="20"/>
    </w:rPr>
  </w:style>
  <w:style w:type="paragraph" w:styleId="a8">
    <w:name w:val="Normal (Web)"/>
    <w:basedOn w:val="a"/>
    <w:uiPriority w:val="99"/>
    <w:semiHidden/>
    <w:rsid w:val="00483D1D"/>
    <w:pPr>
      <w:spacing w:after="0"/>
    </w:pPr>
    <w:rPr>
      <w:rFonts w:ascii="Times New Roman" w:eastAsia="Times New Roman" w:hAnsi="Times New Roman" w:cs="Times New Roman"/>
      <w:sz w:val="24"/>
      <w:szCs w:val="24"/>
    </w:rPr>
  </w:style>
  <w:style w:type="character" w:styleId="a9">
    <w:name w:val="line number"/>
    <w:basedOn w:val="a0"/>
    <w:uiPriority w:val="99"/>
    <w:semiHidden/>
    <w:unhideWhenUsed/>
    <w:rsid w:val="0040158E"/>
  </w:style>
  <w:style w:type="character" w:customStyle="1" w:styleId="1">
    <w:name w:val="未处理的提及1"/>
    <w:basedOn w:val="a0"/>
    <w:uiPriority w:val="99"/>
    <w:semiHidden/>
    <w:unhideWhenUsed/>
    <w:rsid w:val="00D97140"/>
    <w:rPr>
      <w:color w:val="605E5C"/>
      <w:shd w:val="clear" w:color="auto" w:fill="E1DFDD"/>
    </w:rPr>
  </w:style>
  <w:style w:type="paragraph" w:customStyle="1" w:styleId="EndNoteBibliographyTitle">
    <w:name w:val="EndNote Bibliography Title"/>
    <w:basedOn w:val="a"/>
    <w:link w:val="EndNoteBibliographyTitle0"/>
    <w:rsid w:val="0071385C"/>
    <w:pPr>
      <w:spacing w:after="0"/>
      <w:jc w:val="center"/>
    </w:pPr>
    <w:rPr>
      <w:rFonts w:ascii="Calibri" w:hAnsi="Calibri" w:cs="Calibri"/>
      <w:noProof/>
    </w:rPr>
  </w:style>
  <w:style w:type="character" w:customStyle="1" w:styleId="EndNoteBibliographyTitle0">
    <w:name w:val="EndNote Bibliography Title 字符"/>
    <w:basedOn w:val="a0"/>
    <w:link w:val="EndNoteBibliographyTitle"/>
    <w:rsid w:val="0071385C"/>
    <w:rPr>
      <w:rFonts w:ascii="Calibri" w:hAnsi="Calibri" w:cs="Calibri"/>
      <w:noProof/>
    </w:rPr>
  </w:style>
  <w:style w:type="paragraph" w:customStyle="1" w:styleId="EndNoteBibliography">
    <w:name w:val="EndNote Bibliography"/>
    <w:basedOn w:val="a"/>
    <w:link w:val="EndNoteBibliography0"/>
    <w:rsid w:val="0071385C"/>
    <w:rPr>
      <w:rFonts w:ascii="Calibri" w:hAnsi="Calibri" w:cs="Calibri"/>
      <w:noProof/>
    </w:rPr>
  </w:style>
  <w:style w:type="character" w:customStyle="1" w:styleId="EndNoteBibliography0">
    <w:name w:val="EndNote Bibliography 字符"/>
    <w:basedOn w:val="a0"/>
    <w:link w:val="EndNoteBibliography"/>
    <w:rsid w:val="0071385C"/>
    <w:rPr>
      <w:rFonts w:ascii="Calibri" w:hAnsi="Calibri" w:cs="Calibri"/>
      <w:noProof/>
    </w:rPr>
  </w:style>
  <w:style w:type="paragraph" w:styleId="aa">
    <w:name w:val="header"/>
    <w:basedOn w:val="a"/>
    <w:link w:val="Char2"/>
    <w:uiPriority w:val="99"/>
    <w:unhideWhenUsed/>
    <w:rsid w:val="00857463"/>
    <w:pPr>
      <w:widowControl w:val="0"/>
      <w:tabs>
        <w:tab w:val="center" w:pos="4153"/>
        <w:tab w:val="right" w:pos="8306"/>
      </w:tabs>
      <w:snapToGrid w:val="0"/>
      <w:spacing w:after="0"/>
      <w:jc w:val="center"/>
    </w:pPr>
    <w:rPr>
      <w:kern w:val="2"/>
      <w:sz w:val="18"/>
      <w:szCs w:val="18"/>
      <w:lang w:eastAsia="zh-CN"/>
    </w:rPr>
  </w:style>
  <w:style w:type="character" w:customStyle="1" w:styleId="Char2">
    <w:name w:val="页眉 Char"/>
    <w:basedOn w:val="a0"/>
    <w:link w:val="aa"/>
    <w:uiPriority w:val="99"/>
    <w:rsid w:val="00857463"/>
    <w:rPr>
      <w:kern w:val="2"/>
      <w:sz w:val="18"/>
      <w:szCs w:val="18"/>
      <w:lang w:eastAsia="zh-CN"/>
    </w:rPr>
  </w:style>
  <w:style w:type="paragraph" w:styleId="ab">
    <w:name w:val="footer"/>
    <w:basedOn w:val="a"/>
    <w:link w:val="Char3"/>
    <w:uiPriority w:val="99"/>
    <w:unhideWhenUsed/>
    <w:rsid w:val="00857463"/>
    <w:pPr>
      <w:widowControl w:val="0"/>
      <w:tabs>
        <w:tab w:val="center" w:pos="4153"/>
        <w:tab w:val="right" w:pos="8306"/>
      </w:tabs>
      <w:snapToGrid w:val="0"/>
      <w:spacing w:after="0"/>
    </w:pPr>
    <w:rPr>
      <w:kern w:val="2"/>
      <w:sz w:val="18"/>
      <w:szCs w:val="18"/>
      <w:lang w:eastAsia="zh-CN"/>
    </w:rPr>
  </w:style>
  <w:style w:type="character" w:customStyle="1" w:styleId="Char3">
    <w:name w:val="页脚 Char"/>
    <w:basedOn w:val="a0"/>
    <w:link w:val="ab"/>
    <w:uiPriority w:val="99"/>
    <w:rsid w:val="00857463"/>
    <w:rPr>
      <w:kern w:val="2"/>
      <w:sz w:val="18"/>
      <w:szCs w:val="18"/>
      <w:lang w:eastAsia="zh-CN"/>
    </w:rPr>
  </w:style>
  <w:style w:type="character" w:customStyle="1" w:styleId="ref-journal">
    <w:name w:val="ref-journal"/>
    <w:basedOn w:val="a0"/>
    <w:rsid w:val="00857463"/>
  </w:style>
  <w:style w:type="character" w:customStyle="1" w:styleId="ref-vol">
    <w:name w:val="ref-vol"/>
    <w:basedOn w:val="a0"/>
    <w:rsid w:val="00857463"/>
  </w:style>
  <w:style w:type="paragraph" w:styleId="ac">
    <w:name w:val="List Paragraph"/>
    <w:basedOn w:val="a"/>
    <w:uiPriority w:val="34"/>
    <w:qFormat/>
    <w:rsid w:val="00857463"/>
    <w:pPr>
      <w:widowControl w:val="0"/>
      <w:spacing w:after="0"/>
      <w:ind w:firstLineChars="200" w:firstLine="420"/>
      <w:jc w:val="both"/>
    </w:pPr>
    <w:rPr>
      <w:kern w:val="2"/>
      <w:sz w:val="21"/>
      <w:lang w:eastAsia="zh-CN"/>
    </w:rPr>
  </w:style>
  <w:style w:type="character" w:customStyle="1" w:styleId="mixed-citation">
    <w:name w:val="mixed-citation"/>
    <w:basedOn w:val="a0"/>
    <w:rsid w:val="00857463"/>
  </w:style>
  <w:style w:type="character" w:customStyle="1" w:styleId="ref-title">
    <w:name w:val="ref-title"/>
    <w:basedOn w:val="a0"/>
    <w:rsid w:val="00857463"/>
  </w:style>
  <w:style w:type="paragraph" w:styleId="ad">
    <w:name w:val="Revision"/>
    <w:hidden/>
    <w:uiPriority w:val="99"/>
    <w:semiHidden/>
    <w:rsid w:val="00857463"/>
    <w:pPr>
      <w:spacing w:after="0"/>
    </w:pPr>
    <w:rPr>
      <w:kern w:val="2"/>
      <w:sz w:val="21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14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76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zcdc_maxw@gz.gov.cn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microsoft.com/office/2018/08/relationships/commentsExtensible" Target="commentsExtensible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wei_yh0928@163.com" TargetMode="External"/><Relationship Id="rId22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6421AC-950E-41C4-804E-0A9D15E8E8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1364</TotalTime>
  <Pages>2</Pages>
  <Words>404</Words>
  <Characters>2303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National Academies</Company>
  <LinksUpToDate>false</LinksUpToDate>
  <CharactersWithSpaces>2702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Sheng Cao</dc:creator>
  <cp:keywords/>
  <dc:description/>
  <cp:lastModifiedBy>virolo sin</cp:lastModifiedBy>
  <cp:revision>158</cp:revision>
  <cp:lastPrinted>2025-04-29T16:17:00Z</cp:lastPrinted>
  <dcterms:created xsi:type="dcterms:W3CDTF">2025-04-09T13:34:00Z</dcterms:created>
  <dcterms:modified xsi:type="dcterms:W3CDTF">2025-12-11T03:59:00Z</dcterms:modified>
</cp:coreProperties>
</file>