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2A" w:rsidRPr="0094202A" w:rsidRDefault="0094202A" w:rsidP="0094202A">
      <w:pPr>
        <w:rPr>
          <w:rFonts w:ascii="Times New Roman" w:hAnsi="Times New Roman" w:cs="Times New Roman"/>
          <w:b/>
          <w:i/>
          <w:sz w:val="28"/>
        </w:rPr>
      </w:pPr>
      <w:r w:rsidRPr="0094202A">
        <w:rPr>
          <w:rFonts w:ascii="Times New Roman" w:hAnsi="Times New Roman" w:cs="Times New Roman" w:hint="eastAsia"/>
          <w:b/>
          <w:i/>
          <w:sz w:val="28"/>
        </w:rPr>
        <w:t>V</w:t>
      </w:r>
      <w:r w:rsidRPr="0094202A">
        <w:rPr>
          <w:rFonts w:ascii="Times New Roman" w:hAnsi="Times New Roman" w:cs="Times New Roman"/>
          <w:b/>
          <w:i/>
          <w:sz w:val="28"/>
        </w:rPr>
        <w:t>irologica Sinica</w:t>
      </w:r>
    </w:p>
    <w:p w:rsidR="0094202A" w:rsidRPr="0094202A" w:rsidRDefault="0094202A" w:rsidP="0094202A">
      <w:pPr>
        <w:rPr>
          <w:rFonts w:ascii="Times New Roman" w:hAnsi="Times New Roman" w:cs="Times New Roman"/>
          <w:b/>
          <w:sz w:val="28"/>
        </w:rPr>
      </w:pPr>
      <w:r w:rsidRPr="0094202A">
        <w:rPr>
          <w:rFonts w:ascii="Times New Roman" w:hAnsi="Times New Roman" w:cs="Times New Roman"/>
          <w:b/>
          <w:sz w:val="28"/>
        </w:rPr>
        <w:t>Supplementary Materials</w:t>
      </w:r>
    </w:p>
    <w:p w:rsidR="0094202A" w:rsidRPr="0094202A" w:rsidRDefault="0094202A" w:rsidP="0094202A">
      <w:pPr>
        <w:rPr>
          <w:rFonts w:ascii="Times New Roman" w:hAnsi="Times New Roman" w:cs="Times New Roman"/>
          <w:b/>
          <w:sz w:val="32"/>
        </w:rPr>
      </w:pPr>
      <w:r w:rsidRPr="0094202A">
        <w:rPr>
          <w:rFonts w:ascii="Times New Roman" w:hAnsi="Times New Roman" w:cs="Times New Roman"/>
          <w:b/>
          <w:sz w:val="32"/>
        </w:rPr>
        <w:t>The antiviral role of TRIM25 in mammalian embryonic stem cells</w:t>
      </w:r>
    </w:p>
    <w:p w:rsidR="0094202A" w:rsidRPr="0094202A" w:rsidRDefault="0094202A" w:rsidP="0094202A">
      <w:pPr>
        <w:rPr>
          <w:rFonts w:ascii="Times New Roman" w:hAnsi="Times New Roman" w:cs="Times New Roman"/>
          <w:szCs w:val="22"/>
        </w:rPr>
      </w:pPr>
    </w:p>
    <w:p w:rsidR="0094202A" w:rsidRPr="0094202A" w:rsidRDefault="0094202A" w:rsidP="0094202A">
      <w:pPr>
        <w:rPr>
          <w:rFonts w:ascii="Times New Roman" w:hAnsi="Times New Roman" w:cs="Times New Roman"/>
          <w:szCs w:val="22"/>
        </w:rPr>
      </w:pPr>
      <w:bookmarkStart w:id="0" w:name="OLE_LINK159"/>
      <w:r w:rsidRPr="0094202A">
        <w:rPr>
          <w:rFonts w:ascii="Times New Roman" w:hAnsi="Times New Roman" w:cs="Times New Roman"/>
          <w:szCs w:val="22"/>
        </w:rPr>
        <w:t xml:space="preserve">Jie Zou </w:t>
      </w:r>
      <w:r w:rsidRPr="0094202A">
        <w:rPr>
          <w:rFonts w:ascii="Times New Roman" w:hAnsi="Times New Roman" w:cs="Times New Roman"/>
          <w:szCs w:val="22"/>
          <w:vertAlign w:val="superscript"/>
        </w:rPr>
        <w:t>a, 1</w:t>
      </w:r>
      <w:r w:rsidRPr="0094202A">
        <w:rPr>
          <w:rFonts w:ascii="Times New Roman" w:hAnsi="Times New Roman" w:cs="Times New Roman"/>
          <w:szCs w:val="22"/>
        </w:rPr>
        <w:t xml:space="preserve">, Yuxin Lin </w:t>
      </w:r>
      <w:r w:rsidRPr="0094202A">
        <w:rPr>
          <w:rFonts w:ascii="Times New Roman" w:hAnsi="Times New Roman" w:cs="Times New Roman"/>
          <w:szCs w:val="22"/>
          <w:vertAlign w:val="superscript"/>
        </w:rPr>
        <w:t>b, 1</w:t>
      </w:r>
      <w:r w:rsidRPr="0094202A">
        <w:rPr>
          <w:rFonts w:ascii="Times New Roman" w:hAnsi="Times New Roman" w:cs="Times New Roman"/>
          <w:szCs w:val="22"/>
        </w:rPr>
        <w:t xml:space="preserve">, Chunyan Wu </w:t>
      </w:r>
      <w:r w:rsidRPr="0094202A">
        <w:rPr>
          <w:rFonts w:ascii="Times New Roman" w:hAnsi="Times New Roman" w:cs="Times New Roman"/>
          <w:szCs w:val="22"/>
          <w:vertAlign w:val="superscript"/>
        </w:rPr>
        <w:t>a, 1</w:t>
      </w:r>
      <w:r w:rsidRPr="0094202A">
        <w:rPr>
          <w:rFonts w:ascii="Times New Roman" w:hAnsi="Times New Roman" w:cs="Times New Roman"/>
          <w:szCs w:val="22"/>
        </w:rPr>
        <w:t>, Yao Ji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Xuankai Zhao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Zhan Xu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Jingfei Gong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Zhiyuan Shi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Tianyang Luo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Xiaoling Xie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Yanan Jiang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Qi Tian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a,</w:t>
      </w:r>
      <w:r w:rsidRPr="0094202A">
        <w:rPr>
          <w:rFonts w:ascii="Times New Roman" w:hAnsi="Times New Roman" w:cs="Times New Roman"/>
          <w:szCs w:val="22"/>
        </w:rPr>
        <w:t xml:space="preserve"> Shuqi Zhang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Yanxi</w:t>
      </w:r>
      <w:r w:rsidRPr="0094202A" w:rsidDel="00576CF2">
        <w:rPr>
          <w:rFonts w:ascii="Times New Roman" w:hAnsi="Times New Roman" w:cs="Times New Roman"/>
          <w:szCs w:val="22"/>
        </w:rPr>
        <w:t xml:space="preserve"> </w:t>
      </w:r>
      <w:r w:rsidRPr="0094202A">
        <w:rPr>
          <w:rFonts w:ascii="Times New Roman" w:hAnsi="Times New Roman" w:cs="Times New Roman"/>
          <w:szCs w:val="22"/>
        </w:rPr>
        <w:t>Ji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Yuan</w:t>
      </w:r>
      <w:r w:rsidRPr="0094202A" w:rsidDel="00576CF2">
        <w:rPr>
          <w:rFonts w:ascii="Times New Roman" w:hAnsi="Times New Roman" w:cs="Times New Roman"/>
          <w:szCs w:val="22"/>
        </w:rPr>
        <w:t xml:space="preserve"> </w:t>
      </w:r>
      <w:r w:rsidRPr="0094202A">
        <w:rPr>
          <w:rFonts w:ascii="Times New Roman" w:hAnsi="Times New Roman" w:cs="Times New Roman"/>
          <w:szCs w:val="22"/>
        </w:rPr>
        <w:t>Li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Zhenyu He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Shuchun Zhang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</w:t>
      </w:r>
      <w:r w:rsidRPr="0094202A">
        <w:rPr>
          <w:rFonts w:ascii="Times New Roman" w:hAnsi="Times New Roman" w:cs="Times New Roman"/>
          <w:szCs w:val="22"/>
        </w:rPr>
        <w:t>, Liu Cao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a, </w:t>
      </w:r>
      <w:r w:rsidRPr="0094202A">
        <w:rPr>
          <w:rFonts w:ascii="Times New Roman" w:hAnsi="Times New Roman" w:cs="Times New Roman"/>
          <w:szCs w:val="22"/>
        </w:rPr>
        <w:t xml:space="preserve">*, </w:t>
      </w:r>
      <w:r w:rsidRPr="0094202A">
        <w:rPr>
          <w:rFonts w:ascii="Times New Roman" w:eastAsia="方正小标宋简体" w:hAnsi="Times New Roman" w:cs="Times New Roman"/>
          <w:szCs w:val="22"/>
        </w:rPr>
        <w:t>Chun-Mei</w:t>
      </w:r>
      <w:r w:rsidRPr="0094202A">
        <w:rPr>
          <w:rFonts w:ascii="Times New Roman" w:hAnsi="Times New Roman" w:cs="Times New Roman"/>
          <w:szCs w:val="22"/>
        </w:rPr>
        <w:t xml:space="preserve"> Li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a, </w:t>
      </w:r>
      <w:r w:rsidRPr="0094202A">
        <w:rPr>
          <w:rFonts w:ascii="Times New Roman" w:hAnsi="Times New Roman" w:cs="Times New Roman"/>
          <w:szCs w:val="22"/>
        </w:rPr>
        <w:t>*, Junyu Wu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a, </w:t>
      </w:r>
      <w:r w:rsidRPr="0094202A">
        <w:rPr>
          <w:rFonts w:ascii="Times New Roman" w:hAnsi="Times New Roman" w:cs="Times New Roman"/>
          <w:szCs w:val="22"/>
        </w:rPr>
        <w:t>*, Deyin Guo</w:t>
      </w:r>
      <w:r w:rsidRPr="0094202A">
        <w:rPr>
          <w:rFonts w:ascii="Times New Roman" w:hAnsi="Times New Roman" w:cs="Times New Roman"/>
          <w:szCs w:val="22"/>
          <w:vertAlign w:val="superscript"/>
        </w:rPr>
        <w:t xml:space="preserve"> a, b, c, </w:t>
      </w:r>
      <w:r w:rsidRPr="0094202A">
        <w:rPr>
          <w:rFonts w:ascii="Times New Roman" w:hAnsi="Times New Roman" w:cs="Times New Roman"/>
          <w:szCs w:val="22"/>
        </w:rPr>
        <w:t>*</w:t>
      </w:r>
    </w:p>
    <w:bookmarkEnd w:id="0"/>
    <w:p w:rsidR="0094202A" w:rsidRPr="0094202A" w:rsidRDefault="0094202A" w:rsidP="0094202A">
      <w:pPr>
        <w:rPr>
          <w:rFonts w:ascii="Times New Roman" w:hAnsi="Times New Roman" w:cs="Times New Roman"/>
          <w:szCs w:val="22"/>
        </w:rPr>
      </w:pPr>
    </w:p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</w:rPr>
      </w:pPr>
      <w:bookmarkStart w:id="1" w:name="_Hlk61709071"/>
      <w:r w:rsidRPr="0094202A">
        <w:rPr>
          <w:rFonts w:ascii="Times New Roman" w:eastAsia="宋体" w:hAnsi="Times New Roman" w:cs="Times New Roman"/>
          <w:kern w:val="0"/>
          <w:szCs w:val="22"/>
          <w:vertAlign w:val="superscript"/>
          <w:lang w:val="en-GB"/>
        </w:rPr>
        <w:t xml:space="preserve">a </w:t>
      </w: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>MOE Key Laboratory of Tropical Disease Control, Zhongshan School of Medicine, Sun Yat-sen University Shenzhen Campus, Shenzhen 518197, China</w:t>
      </w:r>
      <w:r w:rsidRPr="0094202A">
        <w:rPr>
          <w:rFonts w:ascii="Times New Roman" w:eastAsia="宋体" w:hAnsi="Times New Roman" w:cs="Times New Roman"/>
          <w:kern w:val="0"/>
          <w:szCs w:val="22"/>
        </w:rPr>
        <w:t>.</w:t>
      </w:r>
    </w:p>
    <w:bookmarkEnd w:id="1"/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  <w:lang w:val="en-GB"/>
        </w:rPr>
      </w:pPr>
      <w:r w:rsidRPr="0094202A">
        <w:rPr>
          <w:rFonts w:ascii="Times New Roman" w:eastAsia="宋体" w:hAnsi="Times New Roman" w:cs="Times New Roman"/>
          <w:kern w:val="0"/>
          <w:szCs w:val="22"/>
          <w:vertAlign w:val="superscript"/>
        </w:rPr>
        <w:t xml:space="preserve">b </w:t>
      </w:r>
      <w:bookmarkStart w:id="2" w:name="OLE_LINK10"/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>Guangzhou National Laboratory, Guangzhou International Bio-Island, Guangzhou 510320, China.</w:t>
      </w:r>
      <w:bookmarkEnd w:id="2"/>
    </w:p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</w:rPr>
      </w:pPr>
      <w:r w:rsidRPr="0094202A">
        <w:rPr>
          <w:rFonts w:ascii="Times New Roman" w:eastAsia="宋体" w:hAnsi="Times New Roman" w:cs="Times New Roman"/>
          <w:kern w:val="0"/>
          <w:szCs w:val="22"/>
          <w:vertAlign w:val="superscript"/>
          <w:lang w:val="en-GB"/>
        </w:rPr>
        <w:t>c</w:t>
      </w:r>
      <w:r w:rsidRPr="0094202A">
        <w:rPr>
          <w:rFonts w:ascii="Times New Roman" w:eastAsia="宋体" w:hAnsi="Times New Roman" w:cs="Times New Roman"/>
          <w:kern w:val="0"/>
          <w:szCs w:val="22"/>
          <w:vertAlign w:val="superscript"/>
        </w:rPr>
        <w:t xml:space="preserve"> </w:t>
      </w:r>
      <w:r w:rsidRPr="0094202A">
        <w:rPr>
          <w:rFonts w:ascii="Times New Roman" w:eastAsia="宋体" w:hAnsi="Times New Roman" w:cs="Times New Roman"/>
          <w:kern w:val="0"/>
          <w:szCs w:val="22"/>
        </w:rPr>
        <w:t>State Key Laboratory of Respiratory Disease, National Clinical Research Center for Respiratory Disease, Guangzhou Institute of Respiratory Health, the First Affiliated Hospital of Guangzhou Medical University, Guangzhou 510182, China.</w:t>
      </w:r>
    </w:p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</w:rPr>
      </w:pPr>
    </w:p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  <w:lang w:val="en-GB"/>
        </w:rPr>
      </w:pPr>
      <w:r w:rsidRPr="0094202A">
        <w:rPr>
          <w:rFonts w:ascii="Times New Roman" w:eastAsia="宋体" w:hAnsi="Times New Roman" w:cs="Times New Roman"/>
          <w:kern w:val="0"/>
          <w:szCs w:val="22"/>
          <w:vertAlign w:val="superscript"/>
          <w:lang w:val="en-GB"/>
        </w:rPr>
        <w:t xml:space="preserve">1 </w:t>
      </w:r>
      <w:r w:rsidRPr="0094202A">
        <w:rPr>
          <w:rFonts w:ascii="Times New Roman" w:eastAsia="宋体" w:hAnsi="Times New Roman" w:cs="Times New Roman"/>
          <w:kern w:val="0"/>
          <w:szCs w:val="22"/>
        </w:rPr>
        <w:t>Jie Zou, Yuxin Lin, and Chunyan Wu</w:t>
      </w: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 xml:space="preserve"> contributed equally to this work.</w:t>
      </w:r>
    </w:p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  <w:lang w:val="en-GB"/>
        </w:rPr>
      </w:pPr>
    </w:p>
    <w:p w:rsidR="0094202A" w:rsidRPr="0094202A" w:rsidRDefault="0094202A" w:rsidP="0094202A">
      <w:pPr>
        <w:rPr>
          <w:rFonts w:ascii="Times New Roman" w:eastAsia="宋体" w:hAnsi="Times New Roman" w:cs="Times New Roman"/>
          <w:kern w:val="0"/>
          <w:szCs w:val="22"/>
          <w:lang w:val="en-GB"/>
        </w:rPr>
      </w:pPr>
      <w:bookmarkStart w:id="3" w:name="_Hlk61709302"/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 xml:space="preserve">* Corresponding authors: </w:t>
      </w:r>
    </w:p>
    <w:p w:rsidR="0094202A" w:rsidRPr="0094202A" w:rsidRDefault="0094202A" w:rsidP="0094202A">
      <w:pPr>
        <w:rPr>
          <w:rFonts w:ascii="Times New Roman" w:hAnsi="Times New Roman" w:cs="Times New Roman"/>
          <w:szCs w:val="22"/>
        </w:rPr>
      </w:pP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>E-mail addresses: guo_deyin@gzlab.ac.cn (D. Guo); wujy68@mail.sysu.edu.cn</w:t>
      </w:r>
      <w:bookmarkEnd w:id="3"/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 xml:space="preserve"> (J. Wu); lichm8@mail.sysu.edu.cn</w:t>
      </w:r>
      <w:r w:rsidRPr="0094202A">
        <w:rPr>
          <w:rFonts w:ascii="Times New Roman" w:eastAsia="方正小标宋简体" w:hAnsi="Times New Roman" w:cs="Times New Roman"/>
          <w:szCs w:val="22"/>
        </w:rPr>
        <w:t xml:space="preserve"> (C-M.</w:t>
      </w:r>
      <w:r w:rsidRPr="0094202A">
        <w:rPr>
          <w:rFonts w:ascii="Times New Roman" w:hAnsi="Times New Roman" w:cs="Times New Roman"/>
          <w:szCs w:val="22"/>
        </w:rPr>
        <w:t xml:space="preserve"> Li)</w:t>
      </w: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>;</w:t>
      </w:r>
      <w:r w:rsidRPr="0094202A">
        <w:rPr>
          <w:rFonts w:ascii="Times New Roman" w:hAnsi="Times New Roman" w:cs="Times New Roman"/>
          <w:szCs w:val="22"/>
        </w:rPr>
        <w:t xml:space="preserve"> </w:t>
      </w: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>caoliu@mail.sysu.edu.cn</w:t>
      </w:r>
      <w:r w:rsidRPr="0094202A">
        <w:rPr>
          <w:rFonts w:ascii="Times New Roman" w:hAnsi="Times New Roman" w:cs="Times New Roman"/>
          <w:szCs w:val="22"/>
        </w:rPr>
        <w:t xml:space="preserve"> (L. Cao)</w:t>
      </w:r>
    </w:p>
    <w:p w:rsidR="0094202A" w:rsidRPr="0094202A" w:rsidRDefault="0094202A" w:rsidP="0094202A">
      <w:pPr>
        <w:rPr>
          <w:rFonts w:ascii="Times New Roman" w:eastAsia="方正小标宋简体" w:hAnsi="Times New Roman" w:cs="Times New Roman"/>
          <w:szCs w:val="22"/>
        </w:rPr>
      </w:pPr>
      <w:r w:rsidRPr="0094202A">
        <w:rPr>
          <w:rFonts w:ascii="Times New Roman" w:hAnsi="Times New Roman" w:cs="Times New Roman"/>
          <w:szCs w:val="22"/>
        </w:rPr>
        <w:t xml:space="preserve">ORCID: 0000-0002-8297-0814 </w:t>
      </w: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 xml:space="preserve">(D. Guo); 0000-0002-2515-9320 (J. Wu); 0000-0002-4034-978X </w:t>
      </w:r>
      <w:r w:rsidRPr="0094202A">
        <w:rPr>
          <w:rFonts w:ascii="Times New Roman" w:eastAsia="方正小标宋简体" w:hAnsi="Times New Roman" w:cs="Times New Roman"/>
          <w:szCs w:val="22"/>
        </w:rPr>
        <w:t>(C-M.</w:t>
      </w:r>
      <w:r w:rsidRPr="0094202A">
        <w:rPr>
          <w:rFonts w:ascii="Times New Roman" w:hAnsi="Times New Roman" w:cs="Times New Roman"/>
          <w:szCs w:val="22"/>
        </w:rPr>
        <w:t xml:space="preserve"> Li)</w:t>
      </w:r>
      <w:r w:rsidRPr="0094202A">
        <w:rPr>
          <w:rFonts w:ascii="Times New Roman" w:eastAsia="宋体" w:hAnsi="Times New Roman" w:cs="Times New Roman"/>
          <w:kern w:val="0"/>
          <w:szCs w:val="22"/>
          <w:lang w:val="en-GB"/>
        </w:rPr>
        <w:t>; 0000-0001-7960-9414</w:t>
      </w:r>
      <w:r w:rsidRPr="0094202A">
        <w:rPr>
          <w:rFonts w:ascii="Times New Roman" w:hAnsi="Times New Roman" w:cs="Times New Roman"/>
          <w:szCs w:val="22"/>
        </w:rPr>
        <w:t xml:space="preserve"> (L. Cao)</w:t>
      </w:r>
    </w:p>
    <w:p w:rsidR="0094202A" w:rsidRPr="00A418A8" w:rsidRDefault="0094202A" w:rsidP="0094202A">
      <w:pPr>
        <w:widowControl/>
        <w:adjustRightInd w:val="0"/>
        <w:snapToGrid w:val="0"/>
        <w:spacing w:after="0" w:line="360" w:lineRule="auto"/>
        <w:jc w:val="both"/>
        <w:rPr>
          <w:rFonts w:ascii="Times New Roman" w:eastAsia="方正小标宋简体" w:hAnsi="Times New Roman" w:cs="Times New Roman"/>
          <w:b/>
          <w:bCs/>
          <w:sz w:val="24"/>
        </w:rPr>
      </w:pPr>
    </w:p>
    <w:p w:rsidR="0094202A" w:rsidRDefault="0094202A">
      <w:pPr>
        <w:sectPr w:rsidR="0094202A" w:rsidSect="0094202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94202A" w:rsidRPr="00A418A8" w:rsidRDefault="0094202A" w:rsidP="0094202A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1"/>
        </w:rPr>
      </w:pPr>
      <w:r w:rsidRPr="00A418A8">
        <w:rPr>
          <w:rFonts w:ascii="Times New Roman" w:hAnsi="Times New Roman" w:cs="Times New Roman"/>
          <w:b/>
          <w:sz w:val="24"/>
          <w:szCs w:val="21"/>
        </w:rPr>
        <w:lastRenderedPageBreak/>
        <w:t>Supplementary Figures</w:t>
      </w:r>
    </w:p>
    <w:p w:rsidR="0094202A" w:rsidRPr="00A418A8" w:rsidRDefault="006A3A96" w:rsidP="0094202A">
      <w:pPr>
        <w:jc w:val="both"/>
        <w:rPr>
          <w:rFonts w:ascii="Times New Roman" w:hAnsi="Times New Roman" w:cs="Times New Roman"/>
        </w:rPr>
      </w:pPr>
      <w:r w:rsidRPr="006A3A96">
        <w:rPr>
          <w:rFonts w:ascii="Times New Roman" w:hAnsi="Times New Roman" w:cs="Times New Roman"/>
          <w:noProof/>
        </w:rPr>
        <w:drawing>
          <wp:inline distT="0" distB="0" distL="0" distR="0">
            <wp:extent cx="6122670" cy="6893560"/>
            <wp:effectExtent l="0" t="0" r="0" b="2540"/>
            <wp:docPr id="1" name="图片 1" descr="E:\VS 稿件\2026 publication\7346-\7346 R2\7346 to prod\VS7346 Figure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稿件\2026 publication\7346-\7346 R2\7346 to prod\VS7346 Figure_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68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2A" w:rsidRPr="00A418A8" w:rsidRDefault="0094202A" w:rsidP="0094202A">
      <w:pPr>
        <w:jc w:val="both"/>
        <w:rPr>
          <w:rFonts w:ascii="Times New Roman" w:hAnsi="Times New Roman" w:cs="Times New Roman"/>
        </w:rPr>
      </w:pPr>
      <w:r w:rsidRPr="002E3BD6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2E3BD6">
        <w:rPr>
          <w:rFonts w:ascii="Times New Roman" w:hAnsi="Times New Roman" w:cs="Times New Roman"/>
          <w:b/>
          <w:bCs/>
        </w:rPr>
        <w:t xml:space="preserve"> S1.</w:t>
      </w:r>
      <w:r w:rsidRPr="00372157">
        <w:rPr>
          <w:rFonts w:ascii="Times New Roman" w:hAnsi="Times New Roman" w:cs="Times New Roman"/>
          <w:bCs/>
        </w:rPr>
        <w:t xml:space="preserve"> Knockout of </w:t>
      </w:r>
      <w:bookmarkStart w:id="4" w:name="OLE_LINK9"/>
      <w:r w:rsidRPr="00372157">
        <w:rPr>
          <w:rFonts w:ascii="Times New Roman" w:hAnsi="Times New Roman" w:cs="Times New Roman"/>
          <w:bCs/>
          <w:i/>
          <w:iCs/>
        </w:rPr>
        <w:t>Trim25</w:t>
      </w:r>
      <w:bookmarkEnd w:id="4"/>
      <w:r w:rsidRPr="00372157">
        <w:rPr>
          <w:rFonts w:ascii="Times New Roman" w:hAnsi="Times New Roman" w:cs="Times New Roman"/>
          <w:bCs/>
        </w:rPr>
        <w:t xml:space="preserve"> does not affect the pluripotency of ESCs.</w:t>
      </w:r>
      <w:bookmarkStart w:id="5" w:name="OLE_LINK12"/>
      <w:r w:rsidRPr="00372157">
        <w:rPr>
          <w:rFonts w:ascii="Times New Roman" w:hAnsi="Times New Roman" w:cs="Times New Roman"/>
          <w:bCs/>
        </w:rPr>
        <w:t xml:space="preserve"> </w:t>
      </w:r>
      <w:r w:rsidRPr="00372157">
        <w:rPr>
          <w:rFonts w:ascii="Times New Roman" w:hAnsi="Times New Roman" w:cs="Times New Roman"/>
          <w:b/>
          <w:sz w:val="21"/>
          <w:szCs w:val="21"/>
        </w:rPr>
        <w:t>A, B</w:t>
      </w:r>
      <w:bookmarkEnd w:id="5"/>
      <w:r w:rsidRPr="00A418A8">
        <w:rPr>
          <w:rFonts w:ascii="Times New Roman" w:eastAsia="宋体" w:hAnsi="Times New Roman" w:cs="Times New Roman"/>
          <w:kern w:val="0"/>
        </w:rPr>
        <w:t xml:space="preserve"> </w:t>
      </w:r>
      <w:r w:rsidRPr="00A418A8">
        <w:rPr>
          <w:rFonts w:ascii="Times New Roman" w:hAnsi="Times New Roman" w:cs="Times New Roman"/>
          <w:sz w:val="21"/>
          <w:szCs w:val="21"/>
        </w:rPr>
        <w:t>The expression levels of the pluripotent markers (</w:t>
      </w:r>
      <w:r w:rsidRPr="00A418A8">
        <w:rPr>
          <w:rFonts w:ascii="Times New Roman" w:eastAsia="宋体" w:hAnsi="Times New Roman" w:cs="Times New Roman"/>
          <w:i/>
          <w:iCs/>
          <w:kern w:val="0"/>
        </w:rPr>
        <w:t>Oct4</w:t>
      </w:r>
      <w:r w:rsidRPr="00A418A8">
        <w:rPr>
          <w:rFonts w:ascii="Times New Roman" w:eastAsia="宋体" w:hAnsi="Times New Roman" w:cs="Times New Roman"/>
          <w:kern w:val="0"/>
        </w:rPr>
        <w:t xml:space="preserve"> and </w:t>
      </w:r>
      <w:r w:rsidRPr="00A418A8">
        <w:rPr>
          <w:rFonts w:ascii="Times New Roman" w:eastAsia="宋体" w:hAnsi="Times New Roman" w:cs="Times New Roman"/>
          <w:i/>
          <w:iCs/>
          <w:kern w:val="0"/>
        </w:rPr>
        <w:t>Nanog</w:t>
      </w:r>
      <w:r w:rsidRPr="00A418A8">
        <w:rPr>
          <w:rFonts w:ascii="Times New Roman" w:hAnsi="Times New Roman" w:cs="Times New Roman"/>
          <w:sz w:val="21"/>
          <w:szCs w:val="21"/>
        </w:rPr>
        <w:t xml:space="preserve">) in the </w:t>
      </w:r>
      <w:r w:rsidRPr="002E3BD6">
        <w:rPr>
          <w:rFonts w:ascii="Times New Roman" w:hAnsi="Times New Roman" w:cs="Times New Roman"/>
          <w:i/>
          <w:iCs/>
          <w:sz w:val="21"/>
          <w:szCs w:val="21"/>
        </w:rPr>
        <w:t>Trim25</w:t>
      </w:r>
      <w:r w:rsidRPr="00A418A8">
        <w:rPr>
          <w:rFonts w:ascii="Times New Roman" w:hAnsi="Times New Roman" w:cs="Times New Roman"/>
          <w:sz w:val="21"/>
          <w:szCs w:val="21"/>
        </w:rPr>
        <w:t>-knockout D3 (</w:t>
      </w:r>
      <w:r w:rsidRPr="00372157">
        <w:rPr>
          <w:rFonts w:ascii="Times New Roman" w:hAnsi="Times New Roman" w:cs="Times New Roman"/>
          <w:b/>
          <w:sz w:val="21"/>
          <w:szCs w:val="21"/>
        </w:rPr>
        <w:t>A</w:t>
      </w:r>
      <w:r w:rsidRPr="00A418A8">
        <w:rPr>
          <w:rFonts w:ascii="Times New Roman" w:hAnsi="Times New Roman" w:cs="Times New Roman"/>
          <w:sz w:val="21"/>
          <w:szCs w:val="21"/>
        </w:rPr>
        <w:t>) or E14TG2a (</w:t>
      </w:r>
      <w:r w:rsidRPr="00372157">
        <w:rPr>
          <w:rFonts w:ascii="Times New Roman" w:hAnsi="Times New Roman" w:cs="Times New Roman"/>
          <w:b/>
          <w:sz w:val="21"/>
          <w:szCs w:val="21"/>
        </w:rPr>
        <w:t>B</w:t>
      </w:r>
      <w:r w:rsidRPr="00A418A8">
        <w:rPr>
          <w:rFonts w:ascii="Times New Roman" w:hAnsi="Times New Roman" w:cs="Times New Roman"/>
          <w:sz w:val="21"/>
          <w:szCs w:val="21"/>
        </w:rPr>
        <w:t>) cells were measured by RT-</w:t>
      </w:r>
      <w:r>
        <w:rPr>
          <w:rFonts w:ascii="Times New Roman" w:hAnsi="Times New Roman" w:cs="Times New Roman" w:hint="eastAsia"/>
          <w:sz w:val="21"/>
          <w:szCs w:val="21"/>
        </w:rPr>
        <w:t>q</w:t>
      </w:r>
      <w:r w:rsidRPr="00A418A8">
        <w:rPr>
          <w:rFonts w:ascii="Times New Roman" w:hAnsi="Times New Roman" w:cs="Times New Roman"/>
          <w:sz w:val="21"/>
          <w:szCs w:val="21"/>
        </w:rPr>
        <w:t xml:space="preserve">PCR. Data are mean ± SEM. Two-tailed unpaired Student’s </w:t>
      </w:r>
      <w:r w:rsidRPr="00A418A8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A418A8">
        <w:rPr>
          <w:rFonts w:ascii="Times New Roman" w:hAnsi="Times New Roman" w:cs="Times New Roman"/>
          <w:sz w:val="21"/>
          <w:szCs w:val="21"/>
        </w:rPr>
        <w:t xml:space="preserve"> test was used for statistical analysis. *</w:t>
      </w:r>
      <w:r w:rsidRPr="00A418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A418A8">
        <w:rPr>
          <w:rFonts w:ascii="Times New Roman" w:hAnsi="Times New Roman" w:cs="Times New Roman"/>
          <w:sz w:val="21"/>
          <w:szCs w:val="21"/>
        </w:rPr>
        <w:t xml:space="preserve"> &lt; 0.05, and ns = not significant. </w:t>
      </w:r>
      <w:bookmarkStart w:id="6" w:name="OLE_LINK22"/>
      <w:r w:rsidRPr="00372157">
        <w:rPr>
          <w:rFonts w:ascii="Times New Roman" w:hAnsi="Times New Roman" w:cs="Times New Roman"/>
          <w:b/>
          <w:sz w:val="21"/>
          <w:szCs w:val="21"/>
        </w:rPr>
        <w:t>C-F</w:t>
      </w:r>
      <w:r w:rsidRPr="00A418A8">
        <w:rPr>
          <w:rFonts w:ascii="Times New Roman" w:hAnsi="Times New Roman" w:cs="Times New Roman"/>
          <w:sz w:val="21"/>
          <w:szCs w:val="21"/>
        </w:rPr>
        <w:t xml:space="preserve"> The wild</w:t>
      </w:r>
      <w:r w:rsidR="006A3A96">
        <w:rPr>
          <w:rFonts w:ascii="Times New Roman" w:hAnsi="Times New Roman" w:cs="Times New Roman"/>
          <w:sz w:val="21"/>
          <w:szCs w:val="21"/>
        </w:rPr>
        <w:t>-</w:t>
      </w:r>
      <w:r w:rsidRPr="00A418A8">
        <w:rPr>
          <w:rFonts w:ascii="Times New Roman" w:hAnsi="Times New Roman" w:cs="Times New Roman"/>
          <w:sz w:val="21"/>
          <w:szCs w:val="21"/>
        </w:rPr>
        <w:t xml:space="preserve">type and </w:t>
      </w:r>
      <w:r w:rsidRPr="002E3BD6">
        <w:rPr>
          <w:rFonts w:ascii="Times New Roman" w:hAnsi="Times New Roman" w:cs="Times New Roman"/>
          <w:i/>
          <w:iCs/>
          <w:sz w:val="21"/>
          <w:szCs w:val="21"/>
        </w:rPr>
        <w:t>Trim25</w:t>
      </w:r>
      <w:r w:rsidRPr="00A418A8">
        <w:rPr>
          <w:rFonts w:ascii="Times New Roman" w:hAnsi="Times New Roman" w:cs="Times New Roman"/>
          <w:sz w:val="21"/>
          <w:szCs w:val="21"/>
        </w:rPr>
        <w:t>-knockout D3 (</w:t>
      </w:r>
      <w:r w:rsidRPr="00372157">
        <w:rPr>
          <w:rFonts w:ascii="Times New Roman" w:hAnsi="Times New Roman" w:cs="Times New Roman"/>
          <w:b/>
          <w:sz w:val="21"/>
          <w:szCs w:val="21"/>
        </w:rPr>
        <w:t>C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 </w:t>
      </w:r>
      <w:r w:rsidRPr="00372157">
        <w:rPr>
          <w:rFonts w:ascii="Times New Roman" w:hAnsi="Times New Roman" w:cs="Times New Roman"/>
          <w:b/>
          <w:sz w:val="21"/>
          <w:szCs w:val="21"/>
        </w:rPr>
        <w:t>D</w:t>
      </w:r>
      <w:r w:rsidRPr="00A418A8">
        <w:rPr>
          <w:rFonts w:ascii="Times New Roman" w:hAnsi="Times New Roman" w:cs="Times New Roman"/>
          <w:sz w:val="21"/>
          <w:szCs w:val="21"/>
        </w:rPr>
        <w:t>) or E14TG2a (</w:t>
      </w:r>
      <w:r w:rsidRPr="00372157">
        <w:rPr>
          <w:rFonts w:ascii="Times New Roman" w:hAnsi="Times New Roman" w:cs="Times New Roman"/>
          <w:b/>
          <w:sz w:val="21"/>
          <w:szCs w:val="21"/>
        </w:rPr>
        <w:t>E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 </w:t>
      </w:r>
      <w:r w:rsidRPr="00372157">
        <w:rPr>
          <w:rFonts w:ascii="Times New Roman" w:hAnsi="Times New Roman" w:cs="Times New Roman"/>
          <w:b/>
          <w:sz w:val="21"/>
          <w:szCs w:val="21"/>
        </w:rPr>
        <w:t>F</w:t>
      </w:r>
      <w:r w:rsidRPr="00A418A8">
        <w:rPr>
          <w:rFonts w:ascii="Times New Roman" w:hAnsi="Times New Roman" w:cs="Times New Roman"/>
          <w:sz w:val="21"/>
          <w:szCs w:val="21"/>
        </w:rPr>
        <w:t xml:space="preserve">) cells were </w:t>
      </w:r>
      <w:r w:rsidRPr="00A418A8">
        <w:rPr>
          <w:rFonts w:ascii="Times New Roman" w:eastAsia="宋体" w:hAnsi="Times New Roman" w:cs="Times New Roman"/>
          <w:kern w:val="0"/>
        </w:rPr>
        <w:t xml:space="preserve">fixed and 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stained with </w:t>
      </w:r>
      <w:r w:rsidRPr="00A418A8">
        <w:rPr>
          <w:rFonts w:ascii="Times New Roman" w:eastAsia="宋体" w:hAnsi="Times New Roman" w:cs="Times New Roman"/>
          <w:kern w:val="0"/>
        </w:rPr>
        <w:t>pluripotent markers: Oct4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 </w:t>
      </w:r>
      <w:r w:rsidRPr="00A418A8">
        <w:rPr>
          <w:rFonts w:ascii="Times New Roman" w:hAnsi="Times New Roman" w:cs="Times New Roman"/>
          <w:sz w:val="21"/>
          <w:szCs w:val="21"/>
        </w:rPr>
        <w:t>(</w:t>
      </w:r>
      <w:r w:rsidRPr="00372157">
        <w:rPr>
          <w:rFonts w:ascii="Times New Roman" w:hAnsi="Times New Roman" w:cs="Times New Roman"/>
          <w:b/>
          <w:sz w:val="21"/>
          <w:szCs w:val="21"/>
        </w:rPr>
        <w:t>C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 </w:t>
      </w:r>
      <w:r w:rsidRPr="00372157">
        <w:rPr>
          <w:rFonts w:ascii="Times New Roman" w:hAnsi="Times New Roman" w:cs="Times New Roman"/>
          <w:b/>
          <w:sz w:val="21"/>
          <w:szCs w:val="21"/>
        </w:rPr>
        <w:t>E</w:t>
      </w:r>
      <w:r w:rsidRPr="00A418A8">
        <w:rPr>
          <w:rFonts w:ascii="Times New Roman" w:hAnsi="Times New Roman" w:cs="Times New Roman"/>
          <w:sz w:val="21"/>
          <w:szCs w:val="21"/>
        </w:rPr>
        <w:t xml:space="preserve">) </w:t>
      </w:r>
      <w:r w:rsidRPr="00A418A8">
        <w:rPr>
          <w:rFonts w:ascii="Times New Roman" w:eastAsia="宋体" w:hAnsi="Times New Roman" w:cs="Times New Roman"/>
          <w:kern w:val="0"/>
        </w:rPr>
        <w:t>and SSEA-1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 </w:t>
      </w:r>
      <w:r w:rsidRPr="00A418A8">
        <w:rPr>
          <w:rFonts w:ascii="Times New Roman" w:hAnsi="Times New Roman" w:cs="Times New Roman"/>
          <w:sz w:val="21"/>
          <w:szCs w:val="21"/>
        </w:rPr>
        <w:t>(</w:t>
      </w:r>
      <w:r w:rsidRPr="00372157">
        <w:rPr>
          <w:rFonts w:ascii="Times New Roman" w:hAnsi="Times New Roman" w:cs="Times New Roman"/>
          <w:b/>
          <w:sz w:val="21"/>
          <w:szCs w:val="21"/>
        </w:rPr>
        <w:t>D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</w:t>
      </w:r>
      <w:r w:rsidRPr="00372157">
        <w:rPr>
          <w:rFonts w:ascii="Times New Roman" w:hAnsi="Times New Roman" w:cs="Times New Roman"/>
          <w:b/>
          <w:sz w:val="21"/>
          <w:szCs w:val="21"/>
        </w:rPr>
        <w:t xml:space="preserve"> F</w:t>
      </w:r>
      <w:r w:rsidRPr="00A418A8">
        <w:rPr>
          <w:rFonts w:ascii="Times New Roman" w:hAnsi="Times New Roman" w:cs="Times New Roman"/>
          <w:sz w:val="21"/>
          <w:szCs w:val="21"/>
        </w:rPr>
        <w:t>)</w:t>
      </w:r>
      <w:r w:rsidRPr="00A418A8">
        <w:rPr>
          <w:rFonts w:ascii="Times New Roman" w:eastAsia="宋体" w:hAnsi="Times New Roman" w:cs="Times New Roman"/>
          <w:kern w:val="0"/>
        </w:rPr>
        <w:t>.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 Nuclei were stained with DAPI (blue). Scale bar, 10 μm.</w:t>
      </w:r>
      <w:bookmarkEnd w:id="6"/>
    </w:p>
    <w:p w:rsidR="0094202A" w:rsidRPr="00A418A8" w:rsidRDefault="00F977E8" w:rsidP="0094202A">
      <w:pPr>
        <w:jc w:val="both"/>
        <w:rPr>
          <w:rFonts w:ascii="Times New Roman" w:hAnsi="Times New Roman" w:cs="Times New Roman"/>
        </w:rPr>
      </w:pPr>
      <w:r w:rsidRPr="00F977E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480945" cy="1423035"/>
            <wp:effectExtent l="0" t="0" r="0" b="5715"/>
            <wp:docPr id="2" name="图片 2" descr="E:\VS 稿件\2026 publication\7346-\7346 R2\7346 to prod\VS7346 Figure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稿件\2026 publication\7346-\7346 R2\7346 to prod\VS7346 Figure_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2A" w:rsidRDefault="0094202A" w:rsidP="0094202A">
      <w:pPr>
        <w:jc w:val="both"/>
        <w:rPr>
          <w:rFonts w:ascii="Times New Roman" w:hAnsi="Times New Roman" w:cs="Times New Roman"/>
          <w:sz w:val="21"/>
          <w:szCs w:val="21"/>
        </w:rPr>
      </w:pPr>
      <w:r w:rsidRPr="002E3BD6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2E3BD6">
        <w:rPr>
          <w:rFonts w:ascii="Times New Roman" w:hAnsi="Times New Roman" w:cs="Times New Roman"/>
          <w:b/>
          <w:bCs/>
        </w:rPr>
        <w:t xml:space="preserve"> S</w:t>
      </w:r>
      <w:r w:rsidRPr="002E3BD6">
        <w:rPr>
          <w:rFonts w:ascii="Times New Roman" w:hAnsi="Times New Roman" w:cs="Times New Roman" w:hint="eastAsia"/>
          <w:b/>
          <w:bCs/>
        </w:rPr>
        <w:t>2</w:t>
      </w:r>
      <w:r w:rsidRPr="002E3BD6">
        <w:rPr>
          <w:rFonts w:ascii="Times New Roman" w:hAnsi="Times New Roman" w:cs="Times New Roman"/>
          <w:b/>
          <w:bCs/>
        </w:rPr>
        <w:t>.</w:t>
      </w:r>
      <w:r w:rsidRPr="00372157">
        <w:rPr>
          <w:rFonts w:ascii="Times New Roman" w:hAnsi="Times New Roman" w:cs="Times New Roman"/>
          <w:bCs/>
        </w:rPr>
        <w:t xml:space="preserve"> </w:t>
      </w:r>
      <w:r w:rsidRPr="00372157">
        <w:rPr>
          <w:rFonts w:ascii="Times New Roman" w:hAnsi="Times New Roman" w:cs="Times New Roman"/>
          <w:bCs/>
          <w:sz w:val="21"/>
          <w:szCs w:val="21"/>
        </w:rPr>
        <w:t>Virus infection is deficient to induce IFNβ expression in ESCs.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A418A8">
        <w:rPr>
          <w:rFonts w:ascii="Times New Roman" w:hAnsi="Times New Roman" w:cs="Times New Roman"/>
        </w:rPr>
        <w:t xml:space="preserve">D3, E14TG2a and MEF cells were infected with EMCV at 1 moi. The </w:t>
      </w:r>
      <w:r w:rsidRPr="00A418A8">
        <w:rPr>
          <w:rFonts w:ascii="Times New Roman" w:hAnsi="Times New Roman" w:cs="Times New Roman"/>
          <w:sz w:val="21"/>
          <w:szCs w:val="21"/>
        </w:rPr>
        <w:t>mRNA levels of</w:t>
      </w:r>
      <w:r w:rsidRPr="00A418A8">
        <w:rPr>
          <w:rFonts w:ascii="Times New Roman" w:hAnsi="Times New Roman" w:cs="Times New Roman"/>
          <w:i/>
          <w:iCs/>
          <w:sz w:val="21"/>
          <w:szCs w:val="21"/>
        </w:rPr>
        <w:t xml:space="preserve"> Ifnb</w:t>
      </w:r>
      <w:r w:rsidRPr="00A418A8">
        <w:rPr>
          <w:rFonts w:ascii="Times New Roman" w:hAnsi="Times New Roman" w:cs="Times New Roman"/>
          <w:sz w:val="21"/>
          <w:szCs w:val="21"/>
        </w:rPr>
        <w:t xml:space="preserve"> were measured by RT-qPCR at 24 hpi. Data are mean ± SEM. Two-tailed unpaired Student’s </w:t>
      </w:r>
      <w:r w:rsidRPr="00A418A8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A418A8">
        <w:rPr>
          <w:rFonts w:ascii="Times New Roman" w:hAnsi="Times New Roman" w:cs="Times New Roman"/>
          <w:sz w:val="21"/>
          <w:szCs w:val="21"/>
        </w:rPr>
        <w:t xml:space="preserve"> test was used for statistical analysis. ***</w:t>
      </w:r>
      <w:r w:rsidRPr="00A418A8">
        <w:rPr>
          <w:rFonts w:ascii="Times New Roman" w:hAnsi="Times New Roman" w:cs="Times New Roman"/>
          <w:i/>
          <w:iCs/>
          <w:sz w:val="21"/>
          <w:szCs w:val="21"/>
        </w:rPr>
        <w:t xml:space="preserve">P </w:t>
      </w:r>
      <w:r w:rsidRPr="00A418A8">
        <w:rPr>
          <w:rFonts w:ascii="Times New Roman" w:hAnsi="Times New Roman" w:cs="Times New Roman"/>
          <w:sz w:val="21"/>
          <w:szCs w:val="21"/>
        </w:rPr>
        <w:t>&lt; 0.001, and ns = not significant.</w:t>
      </w:r>
    </w:p>
    <w:p w:rsidR="00F977E8" w:rsidRDefault="00F977E8" w:rsidP="0094202A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F977E8" w:rsidRPr="00A418A8" w:rsidRDefault="00F977E8" w:rsidP="0094202A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94202A" w:rsidRPr="00A418A8" w:rsidRDefault="00F977E8" w:rsidP="0094202A">
      <w:pPr>
        <w:widowControl/>
        <w:jc w:val="both"/>
        <w:rPr>
          <w:rFonts w:ascii="Times New Roman" w:hAnsi="Times New Roman" w:cs="Times New Roman"/>
        </w:rPr>
      </w:pPr>
      <w:r w:rsidRPr="00F977E8">
        <w:rPr>
          <w:rFonts w:ascii="Times New Roman" w:hAnsi="Times New Roman" w:cs="Times New Roman"/>
          <w:noProof/>
        </w:rPr>
        <w:drawing>
          <wp:inline distT="0" distB="0" distL="0" distR="0">
            <wp:extent cx="5486400" cy="3896360"/>
            <wp:effectExtent l="0" t="0" r="0" b="8890"/>
            <wp:docPr id="3" name="图片 3" descr="E:\VS 稿件\2026 publication\7346-\7346 R2\7346 to prod\VS7346 Figure_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 稿件\2026 publication\7346-\7346 R2\7346 to prod\VS7346 Figure_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 w:rsidR="0094202A" w:rsidRPr="00A418A8" w:rsidRDefault="0094202A" w:rsidP="0094202A">
      <w:pPr>
        <w:jc w:val="both"/>
        <w:rPr>
          <w:rFonts w:ascii="Times New Roman" w:hAnsi="Times New Roman" w:cs="Times New Roman"/>
        </w:rPr>
      </w:pPr>
      <w:r w:rsidRPr="002E3BD6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2E3BD6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3</w:t>
      </w:r>
      <w:r w:rsidRPr="00A418A8">
        <w:rPr>
          <w:rFonts w:ascii="Times New Roman" w:hAnsi="Times New Roman" w:cs="Times New Roman"/>
          <w:b/>
          <w:bCs/>
        </w:rPr>
        <w:t>.</w:t>
      </w:r>
      <w:r w:rsidRPr="00372157">
        <w:rPr>
          <w:rFonts w:ascii="Times New Roman" w:hAnsi="Times New Roman" w:cs="Times New Roman"/>
          <w:bCs/>
        </w:rPr>
        <w:t xml:space="preserve"> Depletion of </w:t>
      </w:r>
      <w:r w:rsidRPr="00372157">
        <w:rPr>
          <w:rFonts w:ascii="Times New Roman" w:hAnsi="Times New Roman" w:cs="Times New Roman"/>
          <w:bCs/>
          <w:i/>
          <w:iCs/>
        </w:rPr>
        <w:t>G3bp1</w:t>
      </w:r>
      <w:r w:rsidRPr="00372157">
        <w:rPr>
          <w:rFonts w:ascii="Times New Roman" w:hAnsi="Times New Roman" w:cs="Times New Roman"/>
          <w:bCs/>
        </w:rPr>
        <w:t xml:space="preserve"> shows minimal effects on the pluripotency of ESCs.</w:t>
      </w:r>
      <w:r>
        <w:rPr>
          <w:rFonts w:ascii="Times New Roman" w:hAnsi="Times New Roman" w:cs="Times New Roman"/>
          <w:bCs/>
        </w:rPr>
        <w:t xml:space="preserve"> </w:t>
      </w:r>
      <w:r w:rsidRPr="00A418A8">
        <w:rPr>
          <w:rFonts w:ascii="Times New Roman" w:hAnsi="Times New Roman" w:cs="Times New Roman"/>
          <w:sz w:val="21"/>
          <w:szCs w:val="21"/>
        </w:rPr>
        <w:t>The D3 (</w:t>
      </w:r>
      <w:r w:rsidRPr="00372157">
        <w:rPr>
          <w:rFonts w:ascii="Times New Roman" w:hAnsi="Times New Roman" w:cs="Times New Roman"/>
          <w:b/>
          <w:sz w:val="21"/>
          <w:szCs w:val="21"/>
        </w:rPr>
        <w:t>A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 </w:t>
      </w:r>
      <w:r w:rsidRPr="00372157">
        <w:rPr>
          <w:rFonts w:ascii="Times New Roman" w:hAnsi="Times New Roman" w:cs="Times New Roman"/>
          <w:b/>
          <w:sz w:val="21"/>
          <w:szCs w:val="21"/>
        </w:rPr>
        <w:t>B</w:t>
      </w:r>
      <w:r w:rsidRPr="00A418A8">
        <w:rPr>
          <w:rFonts w:ascii="Times New Roman" w:hAnsi="Times New Roman" w:cs="Times New Roman"/>
          <w:sz w:val="21"/>
          <w:szCs w:val="21"/>
        </w:rPr>
        <w:t>) or E14TG2a (</w:t>
      </w:r>
      <w:r w:rsidRPr="00372157">
        <w:rPr>
          <w:rFonts w:ascii="Times New Roman" w:hAnsi="Times New Roman" w:cs="Times New Roman"/>
          <w:b/>
          <w:sz w:val="21"/>
          <w:szCs w:val="21"/>
        </w:rPr>
        <w:t xml:space="preserve">C </w:t>
      </w:r>
      <w:r w:rsidRPr="00A418A8">
        <w:rPr>
          <w:rFonts w:ascii="Times New Roman" w:hAnsi="Times New Roman" w:cs="Times New Roman"/>
          <w:sz w:val="21"/>
          <w:szCs w:val="21"/>
        </w:rPr>
        <w:t xml:space="preserve">and </w:t>
      </w:r>
      <w:r w:rsidRPr="00372157">
        <w:rPr>
          <w:rFonts w:ascii="Times New Roman" w:hAnsi="Times New Roman" w:cs="Times New Roman"/>
          <w:b/>
          <w:sz w:val="21"/>
          <w:szCs w:val="21"/>
        </w:rPr>
        <w:t>D</w:t>
      </w:r>
      <w:r w:rsidRPr="00A418A8">
        <w:rPr>
          <w:rFonts w:ascii="Times New Roman" w:hAnsi="Times New Roman" w:cs="Times New Roman"/>
          <w:sz w:val="21"/>
          <w:szCs w:val="21"/>
        </w:rPr>
        <w:t>) cells transfected with siRNAs (siNC or si</w:t>
      </w:r>
      <w:r w:rsidRPr="002E3BD6">
        <w:rPr>
          <w:rFonts w:ascii="Times New Roman" w:hAnsi="Times New Roman" w:cs="Times New Roman"/>
          <w:i/>
          <w:iCs/>
          <w:sz w:val="21"/>
          <w:szCs w:val="21"/>
        </w:rPr>
        <w:t>G3bp1</w:t>
      </w:r>
      <w:r w:rsidRPr="00A418A8">
        <w:rPr>
          <w:rFonts w:ascii="Times New Roman" w:hAnsi="Times New Roman" w:cs="Times New Roman"/>
          <w:sz w:val="21"/>
          <w:szCs w:val="21"/>
        </w:rPr>
        <w:t xml:space="preserve">) were </w:t>
      </w:r>
      <w:r w:rsidRPr="00A418A8">
        <w:rPr>
          <w:rFonts w:ascii="Times New Roman" w:eastAsia="宋体" w:hAnsi="Times New Roman" w:cs="Times New Roman"/>
          <w:kern w:val="0"/>
        </w:rPr>
        <w:t xml:space="preserve">fixed and 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stained with </w:t>
      </w:r>
      <w:r w:rsidRPr="00A418A8">
        <w:rPr>
          <w:rFonts w:ascii="Times New Roman" w:eastAsia="宋体" w:hAnsi="Times New Roman" w:cs="Times New Roman"/>
          <w:kern w:val="0"/>
        </w:rPr>
        <w:t>pluripotent markers: Oct4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 </w:t>
      </w:r>
      <w:r w:rsidRPr="00A418A8">
        <w:rPr>
          <w:rFonts w:ascii="Times New Roman" w:hAnsi="Times New Roman" w:cs="Times New Roman"/>
          <w:sz w:val="21"/>
          <w:szCs w:val="21"/>
        </w:rPr>
        <w:t>(</w:t>
      </w:r>
      <w:r w:rsidRPr="00372157">
        <w:rPr>
          <w:rFonts w:ascii="Times New Roman" w:hAnsi="Times New Roman" w:cs="Times New Roman"/>
          <w:b/>
          <w:sz w:val="21"/>
          <w:szCs w:val="21"/>
        </w:rPr>
        <w:t>A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</w:t>
      </w:r>
      <w:r w:rsidRPr="00372157">
        <w:rPr>
          <w:rFonts w:ascii="Times New Roman" w:hAnsi="Times New Roman" w:cs="Times New Roman"/>
          <w:b/>
          <w:sz w:val="21"/>
          <w:szCs w:val="21"/>
        </w:rPr>
        <w:t xml:space="preserve"> C</w:t>
      </w:r>
      <w:r w:rsidRPr="00A418A8">
        <w:rPr>
          <w:rFonts w:ascii="Times New Roman" w:hAnsi="Times New Roman" w:cs="Times New Roman"/>
          <w:sz w:val="21"/>
          <w:szCs w:val="21"/>
        </w:rPr>
        <w:t xml:space="preserve">) </w:t>
      </w:r>
      <w:r w:rsidRPr="00A418A8">
        <w:rPr>
          <w:rFonts w:ascii="Times New Roman" w:eastAsia="宋体" w:hAnsi="Times New Roman" w:cs="Times New Roman"/>
          <w:kern w:val="0"/>
        </w:rPr>
        <w:t>and SSEA-1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 </w:t>
      </w:r>
      <w:r w:rsidRPr="00A418A8">
        <w:rPr>
          <w:rFonts w:ascii="Times New Roman" w:hAnsi="Times New Roman" w:cs="Times New Roman"/>
          <w:sz w:val="21"/>
          <w:szCs w:val="21"/>
        </w:rPr>
        <w:t>(</w:t>
      </w:r>
      <w:r w:rsidRPr="00372157">
        <w:rPr>
          <w:rFonts w:ascii="Times New Roman" w:hAnsi="Times New Roman" w:cs="Times New Roman"/>
          <w:b/>
          <w:sz w:val="21"/>
          <w:szCs w:val="21"/>
        </w:rPr>
        <w:t>B</w:t>
      </w:r>
      <w:r w:rsidRPr="00A418A8">
        <w:rPr>
          <w:rFonts w:ascii="Times New Roman" w:hAnsi="Times New Roman" w:cs="Times New Roman"/>
          <w:sz w:val="21"/>
          <w:szCs w:val="21"/>
        </w:rPr>
        <w:t xml:space="preserve"> and </w:t>
      </w:r>
      <w:r w:rsidRPr="00372157">
        <w:rPr>
          <w:rFonts w:ascii="Times New Roman" w:hAnsi="Times New Roman" w:cs="Times New Roman"/>
          <w:b/>
          <w:sz w:val="21"/>
          <w:szCs w:val="21"/>
        </w:rPr>
        <w:t>D</w:t>
      </w:r>
      <w:r w:rsidRPr="00A418A8">
        <w:rPr>
          <w:rFonts w:ascii="Times New Roman" w:hAnsi="Times New Roman" w:cs="Times New Roman"/>
          <w:sz w:val="21"/>
          <w:szCs w:val="21"/>
        </w:rPr>
        <w:t>)</w:t>
      </w:r>
      <w:r w:rsidRPr="00A418A8">
        <w:rPr>
          <w:rFonts w:ascii="Times New Roman" w:eastAsia="宋体" w:hAnsi="Times New Roman" w:cs="Times New Roman"/>
          <w:kern w:val="0"/>
        </w:rPr>
        <w:t>.</w:t>
      </w:r>
      <w:r w:rsidRPr="00A418A8">
        <w:rPr>
          <w:rFonts w:ascii="Times New Roman" w:eastAsia="宋体" w:hAnsi="Times New Roman" w:cs="Times New Roman"/>
          <w:kern w:val="0"/>
          <w:lang w:eastAsia="en-US"/>
        </w:rPr>
        <w:t xml:space="preserve"> Nuclei were stained with DAPI (blue). Scale bar, 10 μm.</w:t>
      </w:r>
    </w:p>
    <w:p w:rsidR="0094202A" w:rsidRPr="00A418A8" w:rsidRDefault="0094202A" w:rsidP="0094202A">
      <w:pPr>
        <w:widowControl/>
        <w:jc w:val="both"/>
        <w:rPr>
          <w:rFonts w:ascii="Times New Roman" w:hAnsi="Times New Roman" w:cs="Times New Roman"/>
        </w:rPr>
      </w:pPr>
      <w:r w:rsidRPr="00A418A8">
        <w:rPr>
          <w:rFonts w:ascii="Times New Roman" w:hAnsi="Times New Roman" w:cs="Times New Roman"/>
        </w:rPr>
        <w:br w:type="page"/>
      </w:r>
    </w:p>
    <w:p w:rsidR="0094202A" w:rsidRPr="00A418A8" w:rsidRDefault="0094202A" w:rsidP="0094202A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bCs/>
          <w:sz w:val="24"/>
        </w:rPr>
      </w:pPr>
      <w:r w:rsidRPr="00A418A8">
        <w:rPr>
          <w:rFonts w:ascii="Times New Roman" w:hAnsi="Times New Roman" w:cs="Times New Roman"/>
          <w:b/>
          <w:bCs/>
          <w:noProof/>
          <w:sz w:val="24"/>
        </w:rPr>
        <w:lastRenderedPageBreak/>
        <w:t>Table S1</w:t>
      </w:r>
      <w:r w:rsidRPr="00A418A8">
        <w:rPr>
          <w:rFonts w:ascii="Times New Roman" w:hAnsi="Times New Roman" w:cs="Times New Roman"/>
          <w:noProof/>
          <w:sz w:val="24"/>
        </w:rPr>
        <w:t>. Primers used in this study</w:t>
      </w: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1261"/>
        <w:gridCol w:w="3736"/>
        <w:gridCol w:w="3660"/>
      </w:tblGrid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Target</w:t>
            </w:r>
          </w:p>
        </w:tc>
        <w:tc>
          <w:tcPr>
            <w:tcW w:w="3736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Forward primer</w:t>
            </w:r>
          </w:p>
        </w:tc>
        <w:tc>
          <w:tcPr>
            <w:tcW w:w="3660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Reverse primer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  <w:t>Gapdh</w:t>
            </w:r>
          </w:p>
        </w:tc>
        <w:tc>
          <w:tcPr>
            <w:tcW w:w="373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CATGGCCTTCCGTGTTCCTA</w:t>
            </w:r>
          </w:p>
        </w:tc>
        <w:tc>
          <w:tcPr>
            <w:tcW w:w="36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CCTGCTTCACCACCTTCTTGAT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  <w:t>Oct4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CACGAGTGGAAAGCAACTCA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AGATGGTGGTCTGGCTGAAC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EMCV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TGTCATGAACAGAGAGGCGT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TCGAATGATGGCACGACAAC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  <w:t>Trim25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CGGACCTCAAGAGTGAACTG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CCCTTGTTACCTGAGCCATT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i/>
                <w:iCs/>
                <w:sz w:val="21"/>
                <w:szCs w:val="21"/>
              </w:rPr>
              <w:t>G3bp1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TTGGAGGAGCATTTAGAGGAGC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TCTTGAATGTCGGACACAGGT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VSV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TGATAGTACCGGAGGATTGACGAC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A418A8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A418A8">
              <w:rPr>
                <w:rFonts w:ascii="Times New Roman" w:eastAsia="宋体" w:hAnsi="Times New Roman" w:cs="Times New Roman" w:hint="default"/>
                <w:sz w:val="21"/>
                <w:szCs w:val="21"/>
              </w:rPr>
              <w:t>CCTTGCAGTGACATGACTGCTCTT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bookmarkStart w:id="8" w:name="OLE_LINK52"/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Ifitm</w:t>
            </w:r>
            <w:bookmarkEnd w:id="8"/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1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GACAGCCACCACAATCAACAT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CCCAGGCAGCAGAAGTTCAT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Ifitm2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TGGGCTTCGTTGCCTATGC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AGAATGGGGTGTTCTTTGTG0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Ifitm3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CCCCCAAACTACGAAAGAATCA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ACCATCTTCCGATCCCTAGAC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Cd9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ATGCCGGTCAAAGGAGGTAG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GCCATAGTCCAATAGCAAGCA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Eif3l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TCTTACCCCGCTGATGACTAC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CGCTCATAGGCAAGGTCC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Igfbp2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TGGAACATCTCTACTCCCTGC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CTTCCCGGTATTGGGGTTCA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Mcl1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CAAAGATGGCGTAACAAACTGG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CCGTTTCGTCCTTACAAGAACA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Oas1a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GCCTGATCCCAGAATCTATGC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GAGCAACTCTAGGGCGTACTG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Odc1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GACGAGTTTGACTGCCACATC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CGCAACATAGAACGCATCCTT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Rbm2.5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ATGGTTGGAAAGCATTTGGGA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AAGCATGTCTGAAGCCTTCTC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Rpl22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AGCAGGTTTTGAAGTTCACCC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CAGCTTTCCCATTCACCTTGA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Slc16a1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TGTTAGTCGGAGCCTTCATTTC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CACTGGTCGTTGCACTGAATA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Ifnb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CCGAGCAGAGATCTTCAGGAA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CCTGCAACCACCACTCATTCT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Mx1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CCTCCCACATCTGTAAATCACTG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CGGTTTCCTGTGCTTGTATCA</w:t>
            </w:r>
          </w:p>
        </w:tc>
      </w:tr>
      <w:tr w:rsidR="0094202A" w:rsidRPr="00A418A8" w:rsidTr="0094202A">
        <w:trPr>
          <w:trHeight w:val="227"/>
        </w:trPr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Isg15</w:t>
            </w:r>
          </w:p>
        </w:tc>
        <w:tc>
          <w:tcPr>
            <w:tcW w:w="3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CCTCTGAGCATCCTGGTGAG</w:t>
            </w:r>
          </w:p>
        </w:tc>
        <w:tc>
          <w:tcPr>
            <w:tcW w:w="3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nil"/>
            </w:tcBorders>
            <w:vAlign w:val="center"/>
          </w:tcPr>
          <w:p w:rsidR="0094202A" w:rsidRPr="00E9571A" w:rsidRDefault="0094202A" w:rsidP="0094202A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eastAsia="宋体" w:hAnsi="Times New Roman" w:cs="Times New Roman" w:hint="default"/>
                <w:sz w:val="21"/>
                <w:szCs w:val="21"/>
              </w:rPr>
            </w:pPr>
            <w:r w:rsidRPr="00E9571A">
              <w:rPr>
                <w:rFonts w:ascii="Times New Roman" w:eastAsia="宋体" w:hAnsi="Times New Roman" w:cs="Times New Roman"/>
                <w:sz w:val="21"/>
                <w:szCs w:val="21"/>
              </w:rPr>
              <w:t>ACTGGTCTTCGTGGACTTGTT</w:t>
            </w:r>
          </w:p>
        </w:tc>
      </w:tr>
    </w:tbl>
    <w:p w:rsidR="009C0E5B" w:rsidRDefault="009C0E5B"/>
    <w:sectPr w:rsidR="009C0E5B" w:rsidSect="009420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D74" w:rsidRDefault="000D1D74" w:rsidP="0094202A">
      <w:pPr>
        <w:spacing w:after="0" w:line="240" w:lineRule="auto"/>
      </w:pPr>
      <w:r>
        <w:separator/>
      </w:r>
    </w:p>
  </w:endnote>
  <w:endnote w:type="continuationSeparator" w:id="0">
    <w:p w:rsidR="000D1D74" w:rsidRDefault="000D1D74" w:rsidP="0094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D74" w:rsidRDefault="000D1D74" w:rsidP="0094202A">
      <w:pPr>
        <w:spacing w:after="0" w:line="240" w:lineRule="auto"/>
      </w:pPr>
      <w:r>
        <w:separator/>
      </w:r>
    </w:p>
  </w:footnote>
  <w:footnote w:type="continuationSeparator" w:id="0">
    <w:p w:rsidR="000D1D74" w:rsidRDefault="000D1D74" w:rsidP="00942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5F"/>
    <w:rsid w:val="000D1D74"/>
    <w:rsid w:val="005E005F"/>
    <w:rsid w:val="006A3A96"/>
    <w:rsid w:val="0094202A"/>
    <w:rsid w:val="009C0E5B"/>
    <w:rsid w:val="00F9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C86CAA-DD72-40B4-B016-B04DD052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2A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2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9420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202A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94202A"/>
    <w:rPr>
      <w:sz w:val="18"/>
      <w:szCs w:val="18"/>
    </w:rPr>
  </w:style>
  <w:style w:type="table" w:styleId="a5">
    <w:name w:val="Table Grid"/>
    <w:basedOn w:val="a1"/>
    <w:uiPriority w:val="59"/>
    <w:qFormat/>
    <w:rsid w:val="0094202A"/>
    <w:rPr>
      <w:rFonts w:ascii="等线" w:eastAsia="等线" w:hAnsi="等线" w:cs="等线" w:hint="eastAsia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942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2026-07-28T06:33:00Z</dcterms:created>
  <dcterms:modified xsi:type="dcterms:W3CDTF">2026-07-28T06:41:00Z</dcterms:modified>
</cp:coreProperties>
</file>