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AB6F3" w14:textId="77777777" w:rsidR="00E60C93" w:rsidRDefault="00E60C93" w:rsidP="00E60C93">
      <w:pPr>
        <w:spacing w:line="360" w:lineRule="auto"/>
        <w:jc w:val="both"/>
        <w:rPr>
          <w:rFonts w:ascii="Times New Roman" w:hAnsi="Times New Roman" w:cs="Times New Roman"/>
          <w:b/>
          <w:i/>
        </w:rPr>
      </w:pPr>
      <w:proofErr w:type="spellStart"/>
      <w:r>
        <w:rPr>
          <w:rFonts w:ascii="Times New Roman" w:hAnsi="Times New Roman" w:cs="Times New Roman"/>
          <w:b/>
          <w:i/>
        </w:rPr>
        <w:t>Virologica</w:t>
      </w:r>
      <w:proofErr w:type="spellEnd"/>
      <w:r>
        <w:rPr>
          <w:rFonts w:ascii="Times New Roman" w:hAnsi="Times New Roman" w:cs="Times New Roman"/>
          <w:b/>
          <w:i/>
        </w:rPr>
        <w:t xml:space="preserve"> Sinica</w:t>
      </w:r>
    </w:p>
    <w:p w14:paraId="7E093A7A" w14:textId="77777777" w:rsidR="00E60C93" w:rsidRDefault="00E60C93" w:rsidP="00E60C93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Materials</w:t>
      </w:r>
    </w:p>
    <w:p w14:paraId="0F0DE26F" w14:textId="77777777" w:rsidR="00E60C93" w:rsidRDefault="00E60C93" w:rsidP="00E60C93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0EF53F8" w14:textId="10FE83AB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569D7">
        <w:rPr>
          <w:rFonts w:ascii="Times New Roman" w:hAnsi="Times New Roman" w:cs="Times New Roman"/>
          <w:b/>
          <w:bCs/>
          <w:color w:val="000000" w:themeColor="text1"/>
        </w:rPr>
        <w:t>RNF152 regulates prototype foamy virus replication by targeting Gag polyubiquitination and VLPs production</w:t>
      </w:r>
    </w:p>
    <w:p w14:paraId="68752C5B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2338209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r w:rsidRPr="00D569D7">
        <w:rPr>
          <w:rFonts w:ascii="Times New Roman" w:hAnsi="Times New Roman" w:cs="Times New Roman"/>
        </w:rPr>
        <w:t xml:space="preserve">Lin Jiang, </w:t>
      </w:r>
      <w:proofErr w:type="spellStart"/>
      <w:r w:rsidRPr="00D569D7">
        <w:rPr>
          <w:rFonts w:ascii="Times New Roman" w:hAnsi="Times New Roman" w:cs="Times New Roman"/>
        </w:rPr>
        <w:t>Xinhong</w:t>
      </w:r>
      <w:proofErr w:type="spellEnd"/>
      <w:r w:rsidRPr="00D569D7">
        <w:rPr>
          <w:rFonts w:ascii="Times New Roman" w:hAnsi="Times New Roman" w:cs="Times New Roman"/>
        </w:rPr>
        <w:t xml:space="preserve"> Tian, Keran Ma, Wentao Qiao</w:t>
      </w:r>
      <w:r w:rsidRPr="00D569D7">
        <w:rPr>
          <w:rFonts w:ascii="Times New Roman" w:hAnsi="Times New Roman" w:cs="Times New Roman"/>
          <w:vertAlign w:val="superscript"/>
        </w:rPr>
        <w:t>*</w:t>
      </w:r>
      <w:r w:rsidRPr="00D569D7">
        <w:rPr>
          <w:rFonts w:ascii="Times New Roman" w:hAnsi="Times New Roman" w:cs="Times New Roman"/>
        </w:rPr>
        <w:t>, Juan Tan</w:t>
      </w:r>
      <w:r w:rsidRPr="00D569D7">
        <w:rPr>
          <w:rFonts w:ascii="Times New Roman" w:hAnsi="Times New Roman" w:cs="Times New Roman"/>
          <w:vertAlign w:val="superscript"/>
        </w:rPr>
        <w:t>*</w:t>
      </w:r>
    </w:p>
    <w:p w14:paraId="3D109173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</w:rPr>
      </w:pPr>
      <w:r w:rsidRPr="00D569D7">
        <w:rPr>
          <w:rFonts w:ascii="Times New Roman" w:hAnsi="Times New Roman" w:cs="Times New Roman"/>
        </w:rPr>
        <w:t>Key Laboratory of Molecular Microbiology and Technology, Ministry of Education, College of Life Sciences, Nankai University, Tianjin 300071, China</w:t>
      </w:r>
    </w:p>
    <w:p w14:paraId="3FA8BE1F" w14:textId="77777777" w:rsidR="00E048F2" w:rsidRPr="003B0CF6" w:rsidRDefault="00E048F2" w:rsidP="00E60C93">
      <w:pPr>
        <w:spacing w:line="360" w:lineRule="auto"/>
        <w:jc w:val="both"/>
        <w:rPr>
          <w:rFonts w:ascii="Times New Roman" w:hAnsi="Times New Roman" w:cs="Times New Roman"/>
        </w:rPr>
      </w:pPr>
    </w:p>
    <w:p w14:paraId="479280D4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lang w:bidi="ar"/>
        </w:rPr>
      </w:pPr>
      <w:r w:rsidRPr="00D569D7">
        <w:rPr>
          <w:rFonts w:ascii="Times New Roman" w:hAnsi="Times New Roman" w:cs="Times New Roman"/>
          <w:color w:val="000000" w:themeColor="text1"/>
          <w:vertAlign w:val="superscript"/>
        </w:rPr>
        <w:t>*</w:t>
      </w:r>
      <w:r w:rsidRPr="00D569D7">
        <w:rPr>
          <w:rFonts w:ascii="Times New Roman" w:hAnsi="Times New Roman" w:cs="Times New Roman"/>
          <w:color w:val="000000" w:themeColor="text1"/>
          <w:lang w:bidi="ar"/>
        </w:rPr>
        <w:t xml:space="preserve"> Corresponding author.</w:t>
      </w:r>
    </w:p>
    <w:p w14:paraId="5A652F7D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569D7">
        <w:rPr>
          <w:rFonts w:ascii="Times New Roman" w:hAnsi="Times New Roman" w:cs="Times New Roman"/>
          <w:color w:val="000000" w:themeColor="text1"/>
          <w:lang w:bidi="ar"/>
        </w:rPr>
        <w:t>E-mail address:</w:t>
      </w:r>
      <w:r w:rsidRPr="00D569D7">
        <w:rPr>
          <w:rFonts w:ascii="Times New Roman" w:hAnsi="Times New Roman" w:cs="Times New Roman"/>
          <w:color w:val="000000" w:themeColor="text1"/>
        </w:rPr>
        <w:t xml:space="preserve"> </w:t>
      </w:r>
      <w:hyperlink r:id="rId6" w:history="1">
        <w:r w:rsidRPr="00D569D7">
          <w:rPr>
            <w:rStyle w:val="af2"/>
            <w:rFonts w:ascii="Times New Roman" w:hAnsi="Times New Roman" w:cs="Times New Roman"/>
            <w:color w:val="000000" w:themeColor="text1"/>
            <w:u w:val="none"/>
          </w:rPr>
          <w:t>juantan@nankai.edu.cn</w:t>
        </w:r>
      </w:hyperlink>
      <w:r w:rsidRPr="00D569D7">
        <w:rPr>
          <w:rFonts w:ascii="Times New Roman" w:hAnsi="Times New Roman" w:cs="Times New Roman"/>
          <w:color w:val="000000" w:themeColor="text1"/>
        </w:rPr>
        <w:t xml:space="preserve"> (J. Tan)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D569D7">
        <w:rPr>
          <w:rFonts w:ascii="Times New Roman" w:hAnsi="Times New Roman" w:cs="Times New Roman"/>
          <w:color w:val="000000" w:themeColor="text1"/>
          <w:lang w:bidi="ar"/>
        </w:rPr>
        <w:t xml:space="preserve"> </w:t>
      </w:r>
      <w:hyperlink r:id="rId7" w:history="1">
        <w:r w:rsidRPr="00D569D7">
          <w:rPr>
            <w:rStyle w:val="af2"/>
            <w:rFonts w:ascii="Times New Roman" w:hAnsi="Times New Roman" w:cs="Times New Roman"/>
            <w:color w:val="000000" w:themeColor="text1"/>
            <w:u w:val="none"/>
          </w:rPr>
          <w:t>wentaoqiao@nankai.edu.cn(W.Qiao)</w:t>
        </w:r>
      </w:hyperlink>
      <w:r>
        <w:rPr>
          <w:rFonts w:ascii="Times New Roman" w:hAnsi="Times New Roman" w:cs="Times New Roman" w:hint="eastAsia"/>
          <w:color w:val="000000" w:themeColor="text1"/>
        </w:rPr>
        <w:t>.</w:t>
      </w:r>
    </w:p>
    <w:p w14:paraId="76DBAC84" w14:textId="77777777" w:rsidR="00E048F2" w:rsidRPr="003B0CF6" w:rsidRDefault="00E048F2" w:rsidP="00E60C93">
      <w:pPr>
        <w:spacing w:line="360" w:lineRule="auto"/>
        <w:jc w:val="both"/>
        <w:rPr>
          <w:rStyle w:val="15"/>
          <w:color w:val="000000" w:themeColor="text1"/>
          <w:u w:val="none"/>
          <w:lang w:val="es-ES"/>
        </w:rPr>
      </w:pPr>
      <w:r w:rsidRPr="003B0CF6">
        <w:rPr>
          <w:rFonts w:ascii="Times New Roman" w:hAnsi="Times New Roman" w:cs="Times New Roman"/>
          <w:color w:val="000000" w:themeColor="text1"/>
          <w:lang w:val="es-ES"/>
        </w:rPr>
        <w:t xml:space="preserve">OCRID: </w:t>
      </w:r>
      <w:hyperlink r:id="rId8" w:history="1">
        <w:r w:rsidRPr="003B0CF6">
          <w:rPr>
            <w:rStyle w:val="af2"/>
            <w:rFonts w:ascii="Times New Roman" w:hAnsi="Times New Roman" w:cs="Times New Roman"/>
            <w:color w:val="000000" w:themeColor="text1"/>
            <w:u w:val="none"/>
            <w:lang w:val="es-ES"/>
          </w:rPr>
          <w:t>https://orcid.org/0000-0003-0449-694X</w:t>
        </w:r>
      </w:hyperlink>
      <w:r w:rsidRPr="003B0CF6">
        <w:rPr>
          <w:rStyle w:val="15"/>
          <w:color w:val="000000" w:themeColor="text1"/>
          <w:u w:val="none"/>
          <w:lang w:val="es-ES"/>
        </w:rPr>
        <w:t xml:space="preserve">, </w:t>
      </w:r>
      <w:hyperlink r:id="rId9" w:history="1">
        <w:r w:rsidRPr="003B0CF6">
          <w:rPr>
            <w:rStyle w:val="af2"/>
            <w:rFonts w:ascii="Times New Roman" w:hAnsi="Times New Roman" w:cs="Times New Roman"/>
            <w:color w:val="000000" w:themeColor="text1"/>
            <w:u w:val="none"/>
            <w:lang w:val="es-ES"/>
          </w:rPr>
          <w:t>https://orcid.org/0000-0002-0260-3281</w:t>
        </w:r>
      </w:hyperlink>
      <w:r w:rsidRPr="003B0CF6">
        <w:rPr>
          <w:rStyle w:val="15"/>
          <w:color w:val="000000" w:themeColor="text1"/>
          <w:u w:val="none"/>
          <w:lang w:val="es-ES"/>
        </w:rPr>
        <w:t>.</w:t>
      </w:r>
    </w:p>
    <w:p w14:paraId="6186E3DB" w14:textId="77777777" w:rsidR="007A2D4C" w:rsidRDefault="007A2D4C" w:rsidP="00E60C93">
      <w:pPr>
        <w:spacing w:line="360" w:lineRule="auto"/>
        <w:rPr>
          <w:rFonts w:hint="eastAsia"/>
          <w:lang w:val="es-ES"/>
        </w:rPr>
      </w:pPr>
    </w:p>
    <w:p w14:paraId="2CAA4048" w14:textId="77777777" w:rsidR="00E048F2" w:rsidRDefault="00E048F2" w:rsidP="00E60C93">
      <w:pPr>
        <w:spacing w:line="360" w:lineRule="auto"/>
        <w:rPr>
          <w:rFonts w:hint="eastAsia"/>
          <w:lang w:val="es-ES"/>
        </w:rPr>
      </w:pPr>
    </w:p>
    <w:p w14:paraId="73D6EE1F" w14:textId="77777777" w:rsidR="00E048F2" w:rsidRDefault="00E048F2" w:rsidP="00E60C93">
      <w:pPr>
        <w:spacing w:line="360" w:lineRule="auto"/>
        <w:rPr>
          <w:rFonts w:hint="eastAsia"/>
          <w:lang w:val="es-ES"/>
        </w:rPr>
      </w:pPr>
    </w:p>
    <w:p w14:paraId="41C47E41" w14:textId="2A2C5F2D" w:rsidR="00E048F2" w:rsidRDefault="00E048F2" w:rsidP="00E60C93">
      <w:pPr>
        <w:spacing w:after="160" w:line="360" w:lineRule="auto"/>
        <w:rPr>
          <w:rFonts w:hint="eastAsia"/>
          <w:lang w:val="es-ES"/>
        </w:rPr>
      </w:pPr>
      <w:r>
        <w:rPr>
          <w:rFonts w:hint="eastAsia"/>
          <w:lang w:val="es-ES"/>
        </w:rPr>
        <w:br w:type="page"/>
      </w:r>
    </w:p>
    <w:p w14:paraId="5B8FA504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569D7">
        <w:rPr>
          <w:rFonts w:ascii="Times New Roman" w:hAnsi="Times New Roman" w:cs="Times New Roman"/>
          <w:b/>
          <w:bCs/>
        </w:rPr>
        <w:lastRenderedPageBreak/>
        <w:t>Supplementary Material</w:t>
      </w:r>
    </w:p>
    <w:p w14:paraId="30BA6B69" w14:textId="77777777" w:rsidR="00E048F2" w:rsidRDefault="00E048F2" w:rsidP="00E60C9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40B0258" wp14:editId="35659068">
            <wp:extent cx="3978554" cy="3960266"/>
            <wp:effectExtent l="0" t="0" r="3175" b="2540"/>
            <wp:docPr id="5915535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553512" name="图片 5915535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554" cy="396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776A1" w14:textId="77777777" w:rsidR="00E048F2" w:rsidRPr="00D569D7" w:rsidRDefault="00E048F2" w:rsidP="00E60C93">
      <w:pPr>
        <w:jc w:val="both"/>
        <w:rPr>
          <w:rFonts w:ascii="Times New Roman" w:hAnsi="Times New Roman" w:cs="Times New Roman"/>
        </w:rPr>
      </w:pPr>
      <w:r w:rsidRPr="00D569D7">
        <w:rPr>
          <w:rFonts w:ascii="Times New Roman" w:hAnsi="Times New Roman" w:cs="Times New Roman"/>
          <w:b/>
          <w:bCs/>
        </w:rPr>
        <w:t xml:space="preserve">Fig. S1. </w:t>
      </w:r>
      <w:r w:rsidRPr="00D569D7">
        <w:rPr>
          <w:rFonts w:ascii="Times New Roman" w:hAnsi="Times New Roman" w:cs="Times New Roman"/>
        </w:rPr>
        <w:t xml:space="preserve">RNF152 affects the ubiquitination levels of Gag but not Env. </w:t>
      </w:r>
      <w:r w:rsidRPr="00D569D7">
        <w:rPr>
          <w:rFonts w:ascii="Times New Roman" w:hAnsi="Times New Roman" w:cs="Times New Roman"/>
          <w:b/>
          <w:bCs/>
        </w:rPr>
        <w:t>A</w:t>
      </w:r>
      <w:r w:rsidRPr="00D569D7">
        <w:rPr>
          <w:rFonts w:ascii="Times New Roman" w:hAnsi="Times New Roman" w:cs="Times New Roman"/>
        </w:rPr>
        <w:t xml:space="preserve"> </w:t>
      </w:r>
      <w:proofErr w:type="spellStart"/>
      <w:r w:rsidRPr="00D569D7">
        <w:rPr>
          <w:rFonts w:ascii="Times New Roman" w:hAnsi="Times New Roman" w:cs="Times New Roman"/>
        </w:rPr>
        <w:t>Myc</w:t>
      </w:r>
      <w:proofErr w:type="spellEnd"/>
      <w:r w:rsidRPr="00D569D7">
        <w:rPr>
          <w:rFonts w:ascii="Times New Roman" w:hAnsi="Times New Roman" w:cs="Times New Roman"/>
        </w:rPr>
        <w:t>-Gag, HA-Ub and Flag-</w:t>
      </w:r>
      <w:r w:rsidRPr="00D569D7">
        <w:rPr>
          <w:rFonts w:ascii="Times New Roman" w:hAnsi="Times New Roman" w:cs="Times New Roman"/>
          <w:shd w:val="clear" w:color="auto" w:fill="FFFFFF"/>
        </w:rPr>
        <w:t>RNF152</w:t>
      </w:r>
      <w:r w:rsidRPr="00D569D7">
        <w:rPr>
          <w:rFonts w:ascii="Times New Roman" w:hAnsi="Times New Roman" w:cs="Times New Roman"/>
        </w:rPr>
        <w:t xml:space="preserve"> or control vector were co-transfected into HEK293T cells respectively. After 48 h, the IP assays were performed with anti-</w:t>
      </w:r>
      <w:proofErr w:type="spellStart"/>
      <w:r w:rsidRPr="00D569D7">
        <w:rPr>
          <w:rFonts w:ascii="Times New Roman" w:hAnsi="Times New Roman" w:cs="Times New Roman"/>
        </w:rPr>
        <w:t>Myc</w:t>
      </w:r>
      <w:proofErr w:type="spellEnd"/>
      <w:r w:rsidRPr="00D569D7">
        <w:rPr>
          <w:rFonts w:ascii="Times New Roman" w:hAnsi="Times New Roman" w:cs="Times New Roman"/>
        </w:rPr>
        <w:t xml:space="preserve"> antibody. </w:t>
      </w:r>
      <w:r w:rsidRPr="00D569D7">
        <w:rPr>
          <w:rFonts w:ascii="Times New Roman" w:hAnsi="Times New Roman" w:cs="Times New Roman"/>
          <w:b/>
          <w:bCs/>
        </w:rPr>
        <w:t>B</w:t>
      </w:r>
      <w:r w:rsidRPr="00D569D7">
        <w:rPr>
          <w:rFonts w:ascii="Times New Roman" w:hAnsi="Times New Roman" w:cs="Times New Roman"/>
        </w:rPr>
        <w:t xml:space="preserve"> HEK293T cells were transfected with Flag-RNF152, His-</w:t>
      </w:r>
      <w:proofErr w:type="spellStart"/>
      <w:r w:rsidRPr="00D569D7">
        <w:rPr>
          <w:rFonts w:ascii="Times New Roman" w:hAnsi="Times New Roman" w:cs="Times New Roman"/>
        </w:rPr>
        <w:t>Myc</w:t>
      </w:r>
      <w:proofErr w:type="spellEnd"/>
      <w:r w:rsidRPr="00D569D7">
        <w:rPr>
          <w:rFonts w:ascii="Times New Roman" w:hAnsi="Times New Roman" w:cs="Times New Roman"/>
        </w:rPr>
        <w:t>-Ub and HA-Env. After 48 h, the IP assays were performed with anti-HA antibody.</w:t>
      </w:r>
    </w:p>
    <w:p w14:paraId="6B4EF65F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461C697" wp14:editId="060C5C69">
            <wp:extent cx="5278120" cy="4520565"/>
            <wp:effectExtent l="0" t="0" r="0" b="0"/>
            <wp:docPr id="1191802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80232" name="图片 1191802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52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E8C54" w14:textId="3546C61B" w:rsidR="00E048F2" w:rsidRDefault="00E048F2" w:rsidP="00E60C93">
      <w:pPr>
        <w:jc w:val="both"/>
        <w:rPr>
          <w:rFonts w:ascii="Times New Roman" w:hAnsi="Times New Roman" w:cs="Times New Roman"/>
        </w:rPr>
      </w:pPr>
      <w:r w:rsidRPr="00D569D7">
        <w:rPr>
          <w:rFonts w:ascii="Times New Roman" w:hAnsi="Times New Roman" w:cs="Times New Roman"/>
          <w:b/>
          <w:bCs/>
        </w:rPr>
        <w:t xml:space="preserve">Fig. S2. </w:t>
      </w:r>
      <w:r w:rsidRPr="00D569D7">
        <w:rPr>
          <w:rFonts w:ascii="Times New Roman" w:hAnsi="Times New Roman" w:cs="Times New Roman"/>
        </w:rPr>
        <w:t xml:space="preserve">Inhibition of HIV-1 replication by RNF152. </w:t>
      </w:r>
      <w:proofErr w:type="gramStart"/>
      <w:r w:rsidRPr="00D569D7">
        <w:rPr>
          <w:rFonts w:ascii="Times New Roman" w:hAnsi="Times New Roman" w:cs="Times New Roman"/>
          <w:b/>
          <w:bCs/>
        </w:rPr>
        <w:t>A</w:t>
      </w:r>
      <w:r w:rsidRPr="00D569D7">
        <w:rPr>
          <w:rFonts w:ascii="Times New Roman" w:hAnsi="Times New Roman" w:cs="Times New Roman"/>
        </w:rPr>
        <w:t xml:space="preserve"> HEK293T cells</w:t>
      </w:r>
      <w:proofErr w:type="gramEnd"/>
      <w:r w:rsidRPr="00D569D7">
        <w:rPr>
          <w:rFonts w:ascii="Times New Roman" w:hAnsi="Times New Roman" w:cs="Times New Roman"/>
        </w:rPr>
        <w:t xml:space="preserve"> were transfected with HIV-1-∆Env-Luc and </w:t>
      </w:r>
      <w:r w:rsidRPr="00D569D7">
        <w:rPr>
          <w:rFonts w:ascii="Times New Roman" w:hAnsi="Times New Roman" w:cs="Times New Roman"/>
          <w:shd w:val="clear" w:color="auto" w:fill="FFFFFF"/>
        </w:rPr>
        <w:t>Flag-RNF152</w:t>
      </w:r>
      <w:r w:rsidRPr="00D569D7">
        <w:rPr>
          <w:rFonts w:ascii="Times New Roman" w:hAnsi="Times New Roman" w:cs="Times New Roman"/>
        </w:rPr>
        <w:t xml:space="preserve">. Following a </w:t>
      </w:r>
      <w:proofErr w:type="gramStart"/>
      <w:r w:rsidRPr="00D569D7">
        <w:rPr>
          <w:rFonts w:ascii="Times New Roman" w:hAnsi="Times New Roman" w:cs="Times New Roman"/>
        </w:rPr>
        <w:t>48 h</w:t>
      </w:r>
      <w:proofErr w:type="gramEnd"/>
      <w:r w:rsidRPr="00D569D7">
        <w:rPr>
          <w:rFonts w:ascii="Times New Roman" w:hAnsi="Times New Roman" w:cs="Times New Roman"/>
        </w:rPr>
        <w:t xml:space="preserve"> incubation, the protein levels in a portion of the cell lysates were assessed using western blotting. The remaining transfected HEK293T cells were then evaluated for luciferase activity. </w:t>
      </w:r>
      <w:r w:rsidRPr="00D569D7">
        <w:rPr>
          <w:rFonts w:ascii="Times New Roman" w:hAnsi="Times New Roman" w:cs="Times New Roman"/>
          <w:b/>
          <w:bCs/>
        </w:rPr>
        <w:t>B</w:t>
      </w:r>
      <w:r w:rsidRPr="00D569D7">
        <w:rPr>
          <w:rFonts w:ascii="Times New Roman" w:hAnsi="Times New Roman" w:cs="Times New Roman"/>
        </w:rPr>
        <w:t xml:space="preserve"> HEK293T cells were transfected with HIV-1-∆Env-Luc and HA-</w:t>
      </w:r>
      <w:r w:rsidRPr="00D569D7">
        <w:rPr>
          <w:rFonts w:ascii="Times New Roman" w:hAnsi="Times New Roman" w:cs="Times New Roman"/>
          <w:shd w:val="clear" w:color="auto" w:fill="FFFFFF"/>
        </w:rPr>
        <w:t>RNF152</w:t>
      </w:r>
      <w:r w:rsidRPr="00D569D7">
        <w:rPr>
          <w:rFonts w:ascii="Times New Roman" w:hAnsi="Times New Roman" w:cs="Times New Roman"/>
        </w:rPr>
        <w:t xml:space="preserve"> or control vector, respectively. The level of intracellular protein expression was detected at 48 h post-transfection. </w:t>
      </w:r>
      <w:r w:rsidRPr="00D569D7">
        <w:rPr>
          <w:rFonts w:ascii="Times New Roman" w:hAnsi="Times New Roman" w:cs="Times New Roman"/>
          <w:b/>
          <w:bCs/>
        </w:rPr>
        <w:t>C</w:t>
      </w:r>
      <w:r w:rsidRPr="00D569D7">
        <w:rPr>
          <w:rFonts w:ascii="Times New Roman" w:hAnsi="Times New Roman" w:cs="Times New Roman"/>
        </w:rPr>
        <w:t xml:space="preserve"> HA-Ub and Flag-</w:t>
      </w:r>
      <w:r w:rsidRPr="00D569D7">
        <w:rPr>
          <w:rFonts w:ascii="Times New Roman" w:hAnsi="Times New Roman" w:cs="Times New Roman"/>
          <w:shd w:val="clear" w:color="auto" w:fill="FFFFFF"/>
        </w:rPr>
        <w:t>RNF152</w:t>
      </w:r>
      <w:r w:rsidRPr="00D569D7">
        <w:rPr>
          <w:rFonts w:ascii="Times New Roman" w:hAnsi="Times New Roman" w:cs="Times New Roman"/>
        </w:rPr>
        <w:t xml:space="preserve"> plasmids were co-transfected with HIV-1-∆Env-Luc into HEK293T cells for 48 h. Then, lysates were incubated with indicated anti-p24 antibody and detected using co-IP. </w:t>
      </w:r>
      <w:r w:rsidRPr="00D569D7">
        <w:rPr>
          <w:rFonts w:ascii="Times New Roman" w:hAnsi="Times New Roman" w:cs="Times New Roman"/>
          <w:b/>
          <w:bCs/>
        </w:rPr>
        <w:t>D</w:t>
      </w:r>
      <w:r w:rsidRPr="00D569D7">
        <w:rPr>
          <w:rFonts w:ascii="Times New Roman" w:hAnsi="Times New Roman" w:cs="Times New Roman"/>
        </w:rPr>
        <w:t xml:space="preserve"> HEK293T cells were co-transfected with HIV-1-∆Env-Luc and HA-RNF152 or control vector. At 24 h post-transfection, the cells were treated with DMSO, MG132 (20 µM), or </w:t>
      </w:r>
      <w:r w:rsidRPr="00D569D7">
        <w:rPr>
          <w:rFonts w:ascii="Times New Roman" w:hAnsi="Times New Roman" w:cs="Times New Roman"/>
          <w:shd w:val="clear" w:color="auto" w:fill="FFFFFF"/>
        </w:rPr>
        <w:t>chloroquine</w:t>
      </w:r>
      <w:r w:rsidRPr="00D569D7">
        <w:rPr>
          <w:rFonts w:ascii="Times New Roman" w:hAnsi="Times New Roman" w:cs="Times New Roman"/>
        </w:rPr>
        <w:t xml:space="preserve"> (100 µM). After 48 h post-transfection, the levels of proteins in cells were measured using western blotting. </w:t>
      </w:r>
      <w:r w:rsidRPr="00D569D7">
        <w:rPr>
          <w:rFonts w:ascii="Times New Roman" w:hAnsi="Times New Roman" w:cs="Times New Roman"/>
          <w:b/>
          <w:bCs/>
        </w:rPr>
        <w:t>E</w:t>
      </w:r>
      <w:r w:rsidRPr="00D569D7">
        <w:rPr>
          <w:rFonts w:ascii="Times New Roman" w:hAnsi="Times New Roman" w:cs="Times New Roman"/>
        </w:rPr>
        <w:t xml:space="preserve"> HEK293T cells were transfected with HIV-1-∆Env-Luc, HA-RNF152 or vector constructs. After 48 h, the cell culture supernatants were filtered through a 0.45 µm filter and purified by ultracentrifugation. Then the numbers of purified VLPs were analyzed with a </w:t>
      </w:r>
      <w:proofErr w:type="spellStart"/>
      <w:r w:rsidRPr="00D569D7">
        <w:rPr>
          <w:rFonts w:ascii="Times New Roman" w:hAnsi="Times New Roman" w:cs="Times New Roman"/>
        </w:rPr>
        <w:t>Zetasizer</w:t>
      </w:r>
      <w:proofErr w:type="spellEnd"/>
      <w:r w:rsidRPr="00D569D7">
        <w:rPr>
          <w:rFonts w:ascii="Times New Roman" w:hAnsi="Times New Roman" w:cs="Times New Roman"/>
        </w:rPr>
        <w:t xml:space="preserve"> (Malvern). </w:t>
      </w:r>
      <w:r w:rsidRPr="00D569D7">
        <w:rPr>
          <w:rFonts w:ascii="Times New Roman" w:hAnsi="Times New Roman" w:cs="Times New Roman"/>
          <w:b/>
          <w:bCs/>
        </w:rPr>
        <w:t>F</w:t>
      </w:r>
      <w:r w:rsidRPr="00D569D7">
        <w:rPr>
          <w:rFonts w:ascii="Times New Roman" w:hAnsi="Times New Roman" w:cs="Times New Roman"/>
        </w:rPr>
        <w:t xml:space="preserve"> Count the number of purified VLPs with sizes ranging from 100-200 nm in the (</w:t>
      </w:r>
      <w:r w:rsidRPr="00D569D7">
        <w:rPr>
          <w:rFonts w:ascii="Times New Roman" w:hAnsi="Times New Roman" w:cs="Times New Roman"/>
          <w:b/>
          <w:bCs/>
        </w:rPr>
        <w:t>E</w:t>
      </w:r>
      <w:r w:rsidRPr="00D569D7">
        <w:rPr>
          <w:rFonts w:ascii="Times New Roman" w:hAnsi="Times New Roman" w:cs="Times New Roman"/>
        </w:rPr>
        <w:t>). (</w:t>
      </w:r>
      <w:r w:rsidRPr="00D569D7">
        <w:rPr>
          <w:rFonts w:ascii="Times New Roman" w:hAnsi="Times New Roman" w:cs="Times New Roman"/>
          <w:vertAlign w:val="superscript"/>
        </w:rPr>
        <w:t>**</w:t>
      </w:r>
      <w:r w:rsidRPr="00D569D7">
        <w:rPr>
          <w:rFonts w:ascii="Times New Roman" w:hAnsi="Times New Roman" w:cs="Times New Roman"/>
          <w:i/>
          <w:iCs/>
        </w:rPr>
        <w:t xml:space="preserve">P </w:t>
      </w:r>
      <w:r w:rsidRPr="00D569D7">
        <w:rPr>
          <w:rFonts w:ascii="Times New Roman" w:hAnsi="Times New Roman" w:cs="Times New Roman"/>
        </w:rPr>
        <w:t xml:space="preserve">&lt; 0.01 and </w:t>
      </w:r>
      <w:r w:rsidRPr="00D569D7">
        <w:rPr>
          <w:rFonts w:ascii="Times New Roman" w:hAnsi="Times New Roman" w:cs="Times New Roman"/>
          <w:vertAlign w:val="superscript"/>
        </w:rPr>
        <w:t>****</w:t>
      </w:r>
      <w:r w:rsidRPr="00D569D7">
        <w:rPr>
          <w:rFonts w:ascii="Times New Roman" w:hAnsi="Times New Roman" w:cs="Times New Roman"/>
          <w:i/>
          <w:iCs/>
        </w:rPr>
        <w:t xml:space="preserve">P </w:t>
      </w:r>
      <w:r w:rsidRPr="00D569D7">
        <w:rPr>
          <w:rFonts w:ascii="Times New Roman" w:hAnsi="Times New Roman" w:cs="Times New Roman"/>
        </w:rPr>
        <w:t>&lt; 0.0001).</w:t>
      </w:r>
    </w:p>
    <w:p w14:paraId="772ABB71" w14:textId="77777777" w:rsidR="00E048F2" w:rsidRDefault="00E048F2" w:rsidP="00E60C93">
      <w:pPr>
        <w:spacing w:after="16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36A4910" w14:textId="77777777" w:rsidR="00E048F2" w:rsidRPr="00D569D7" w:rsidRDefault="00E048F2" w:rsidP="00E60C93">
      <w:pPr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D569D7">
        <w:rPr>
          <w:rFonts w:ascii="Times New Roman" w:hAnsi="Times New Roman" w:cs="Times New Roman"/>
          <w:b/>
          <w:bCs/>
        </w:rPr>
        <w:lastRenderedPageBreak/>
        <w:t>Supplementary Table 1.</w:t>
      </w:r>
      <w:r w:rsidRPr="00D569D7">
        <w:rPr>
          <w:rFonts w:ascii="Times New Roman" w:hAnsi="Times New Roman" w:cs="Times New Roman"/>
        </w:rPr>
        <w:t xml:space="preserve"> Primers used in this study</w:t>
      </w:r>
    </w:p>
    <w:tbl>
      <w:tblPr>
        <w:tblW w:w="8204" w:type="dxa"/>
        <w:tblInd w:w="13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2"/>
        <w:gridCol w:w="2126"/>
        <w:gridCol w:w="4226"/>
      </w:tblGrid>
      <w:tr w:rsidR="00E048F2" w:rsidRPr="00D569D7" w14:paraId="5C131DA0" w14:textId="77777777" w:rsidTr="005A0713"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1966B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Application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747C22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B0887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Sequence (5′–3′)</w:t>
            </w:r>
          </w:p>
        </w:tc>
      </w:tr>
      <w:tr w:rsidR="00E048F2" w:rsidRPr="00D569D7" w14:paraId="7D635587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64646342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Expression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A40B689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RNF152-HA-FW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1FA7A4A0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CCGGAATTCATGGAGACGCTGTCCCAG</w:t>
            </w:r>
          </w:p>
        </w:tc>
      </w:tr>
      <w:tr w:rsidR="00E048F2" w:rsidRPr="00D569D7" w14:paraId="41219B94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66D52037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941C7B5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RNF152-HA-RW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0B97298C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CCGCTCGAGGAGCCACAGGATATCACAGTGAA</w:t>
            </w:r>
          </w:p>
        </w:tc>
      </w:tr>
      <w:tr w:rsidR="00E048F2" w:rsidRPr="00D569D7" w14:paraId="4DE1BC7F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415A4DB0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063395F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RNF152-M-HA-FW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399CC296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CCGGAATTCCGCGGTGTCACCAAGCTG</w:t>
            </w:r>
          </w:p>
        </w:tc>
      </w:tr>
      <w:tr w:rsidR="00E048F2" w:rsidRPr="000121A4" w14:paraId="4F549BFF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68094354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668DCA2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RNF152-M-HA-RW</w:t>
            </w:r>
          </w:p>
          <w:p w14:paraId="3FE51B01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RNF152-R-HA-RW</w:t>
            </w:r>
          </w:p>
          <w:p w14:paraId="5349BB45" w14:textId="77777777" w:rsidR="00E048F2" w:rsidRPr="003B0CF6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B0C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RNF152-TM-HA-FW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4EA231F6" w14:textId="77777777" w:rsidR="00E048F2" w:rsidRPr="003B0CF6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B0C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CCGCTCGAGGAGGAGCTTTTCACCACGCC</w:t>
            </w:r>
          </w:p>
          <w:p w14:paraId="3F6399C9" w14:textId="77777777" w:rsidR="00E048F2" w:rsidRPr="003B0CF6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B0C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CCGCTCGAGGAGCACCAGGGGCACCGCAC</w:t>
            </w:r>
          </w:p>
          <w:p w14:paraId="6B0F91AD" w14:textId="77777777" w:rsidR="00E048F2" w:rsidRPr="003B0CF6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B0CF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CCGGAATTCACCTGGTCGGGGGTGTGC</w:t>
            </w:r>
          </w:p>
        </w:tc>
      </w:tr>
      <w:tr w:rsidR="00E048F2" w:rsidRPr="00D569D7" w14:paraId="1E237E2F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7BF1731B" w14:textId="77777777" w:rsidR="00E048F2" w:rsidRPr="003B0CF6" w:rsidRDefault="00E048F2" w:rsidP="00E60C9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8D9BB1B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Gag-Myr-FW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53EBF504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AGCAAGCCTAAGGACTATGAACTTGATGTTGAAGCT</w:t>
            </w:r>
          </w:p>
        </w:tc>
      </w:tr>
      <w:tr w:rsidR="00E048F2" w:rsidRPr="00D569D7" w14:paraId="20DF79A3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52ACA1D9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3C9D454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Gag-Myr-RW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30E373D5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CTTCGATGAGCCCATGAATTCCTGCAGCCCGGGGGA</w:t>
            </w:r>
          </w:p>
        </w:tc>
      </w:tr>
      <w:tr w:rsidR="00E048F2" w:rsidRPr="00D569D7" w14:paraId="5F6FACE7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384A3217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067F6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Gag-Flag-P-FW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10669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CCGGAATTCCACAGGGCAAGGAGGAATA</w:t>
            </w:r>
          </w:p>
        </w:tc>
      </w:tr>
      <w:tr w:rsidR="00E048F2" w:rsidRPr="00D569D7" w14:paraId="266A95C9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5A49140D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31369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Gag-Flag-GR-RW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C7111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CCCAAGCTTTTAGTCCCTTTGATCTCC</w:t>
            </w:r>
          </w:p>
        </w:tc>
      </w:tr>
      <w:tr w:rsidR="00E048F2" w:rsidRPr="00D569D7" w14:paraId="17892C2E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6200F61E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EBC48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Gag-K396R-FW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9F8C3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GGAAATGTAATAAGAGGCATAGTTGATCAAGAAGGAG</w:t>
            </w:r>
          </w:p>
        </w:tc>
      </w:tr>
      <w:tr w:rsidR="00E048F2" w:rsidRPr="00D569D7" w14:paraId="08CCFC23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0470A44D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BCB4D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Gag-K396R-RW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3450F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CTCCTTCTTGATCAACTATGCCTCTTATTACATTTCC</w:t>
            </w:r>
          </w:p>
        </w:tc>
      </w:tr>
      <w:tr w:rsidR="00E048F2" w:rsidRPr="00D569D7" w14:paraId="47115FCF" w14:textId="77777777" w:rsidTr="005A0713">
        <w:trPr>
          <w:trHeight w:val="90"/>
        </w:trPr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3AF17A38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shRNA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CEA9653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shRNF152-1-F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2E95E225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GATCCGGCCCAAGTTGCTGGACTGCAATTCAAGAGATTGCAGTCCAGCAACTTGGGCCTTTTTTACGCGTG</w:t>
            </w:r>
          </w:p>
        </w:tc>
      </w:tr>
      <w:tr w:rsidR="00E048F2" w:rsidRPr="00D569D7" w14:paraId="1CF1E501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00957526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0BBEA55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shRNF152-1-R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441962D9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AATTCACGCGTAAAAAAGGCCCAAGTTGCTGGACTGCAATCTCTTGAATTGCAGTCCAGCAACTTGGGCCG</w:t>
            </w:r>
          </w:p>
        </w:tc>
      </w:tr>
      <w:tr w:rsidR="00E048F2" w:rsidRPr="00D569D7" w14:paraId="29A2AA9D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06EB0B24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2172B44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shRNF152-2-F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4DE3723F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GATCCGCTTCACAACATGTCTTGCATTTTCAAGAGAAATGCAAGACATGTTGTGAAGCTTTTTTACGCGTG</w:t>
            </w:r>
          </w:p>
        </w:tc>
      </w:tr>
      <w:tr w:rsidR="00E048F2" w:rsidRPr="00D569D7" w14:paraId="6ED34BFB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60781DB4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1865F8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shRNF152-2-R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720CC44A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AATTCACGCGTAAAAAAGCTTCACAACATGTCTTGCATTTCTCTTGAAAATGCAAGACATGTTGTGAAGCG</w:t>
            </w:r>
          </w:p>
        </w:tc>
      </w:tr>
      <w:tr w:rsidR="00E048F2" w:rsidRPr="00D569D7" w14:paraId="5CE74854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3B16DB30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Real-time PCR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E395C7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q-GAPDH-F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13F5EF3A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AACAGCGACACCCACTCCTC</w:t>
            </w:r>
          </w:p>
        </w:tc>
      </w:tr>
      <w:tr w:rsidR="00E048F2" w:rsidRPr="00D569D7" w14:paraId="24AE6EA7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2FCEAA90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6722D4E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q-GAPDH-R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0540DEC2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CATACCAGGAAATGAGCTTGACAA</w:t>
            </w:r>
          </w:p>
        </w:tc>
      </w:tr>
      <w:tr w:rsidR="00E048F2" w:rsidRPr="00D569D7" w14:paraId="0747E630" w14:textId="77777777" w:rsidTr="005A0713"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</w:tcPr>
          <w:p w14:paraId="52D7BCA8" w14:textId="77777777" w:rsidR="00E048F2" w:rsidRPr="00D569D7" w:rsidRDefault="00E048F2" w:rsidP="00E60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96D5784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q-RNF152-FW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</w:tcPr>
          <w:p w14:paraId="32C33EAB" w14:textId="77777777" w:rsidR="00E048F2" w:rsidRPr="00D569D7" w:rsidRDefault="00E048F2" w:rsidP="00E60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AGATGAGGACCAGCCAGAAGGA</w:t>
            </w:r>
          </w:p>
        </w:tc>
      </w:tr>
      <w:tr w:rsidR="00E048F2" w:rsidRPr="00D569D7" w14:paraId="2BB9B979" w14:textId="77777777" w:rsidTr="005A0713"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67E86" w14:textId="77777777" w:rsidR="00E048F2" w:rsidRPr="00D569D7" w:rsidRDefault="00E048F2" w:rsidP="00E60C93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0D8A2" w14:textId="77777777" w:rsidR="00E048F2" w:rsidRPr="00D569D7" w:rsidRDefault="00E048F2" w:rsidP="00E60C93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hAnsi="Times New Roman" w:cs="Times New Roman"/>
                <w:sz w:val="20"/>
                <w:szCs w:val="20"/>
              </w:rPr>
              <w:t>q-RNF152-RW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3A5BA" w14:textId="77777777" w:rsidR="00E048F2" w:rsidRPr="00D569D7" w:rsidRDefault="00E048F2" w:rsidP="00E60C93">
            <w:pPr>
              <w:jc w:val="both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569D7">
              <w:rPr>
                <w:rFonts w:ascii="Times New Roman" w:eastAsia="MS Mincho" w:hAnsi="Times New Roman" w:cs="Times New Roman"/>
                <w:sz w:val="20"/>
                <w:szCs w:val="20"/>
              </w:rPr>
              <w:t>GAAGTGTGTGGAATGGCGATGAC</w:t>
            </w:r>
          </w:p>
        </w:tc>
      </w:tr>
    </w:tbl>
    <w:p w14:paraId="034C19D8" w14:textId="0E20C068" w:rsidR="00E048F2" w:rsidRPr="00E048F2" w:rsidRDefault="00E048F2" w:rsidP="00E60C93">
      <w:pPr>
        <w:spacing w:line="360" w:lineRule="auto"/>
        <w:rPr>
          <w:rFonts w:ascii="Times New Roman" w:hAnsi="Times New Roman" w:cs="Times New Roman"/>
        </w:rPr>
      </w:pPr>
    </w:p>
    <w:sectPr w:rsidR="00E048F2" w:rsidRPr="00E048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00FF7" w14:textId="77777777" w:rsidR="00FF072E" w:rsidRDefault="00FF072E" w:rsidP="00E048F2">
      <w:pPr>
        <w:rPr>
          <w:rFonts w:hint="eastAsia"/>
        </w:rPr>
      </w:pPr>
      <w:r>
        <w:separator/>
      </w:r>
    </w:p>
  </w:endnote>
  <w:endnote w:type="continuationSeparator" w:id="0">
    <w:p w14:paraId="32AA2328" w14:textId="77777777" w:rsidR="00FF072E" w:rsidRDefault="00FF072E" w:rsidP="00E048F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BC98C" w14:textId="77777777" w:rsidR="00FF072E" w:rsidRDefault="00FF072E" w:rsidP="00E048F2">
      <w:pPr>
        <w:rPr>
          <w:rFonts w:hint="eastAsia"/>
        </w:rPr>
      </w:pPr>
      <w:r>
        <w:separator/>
      </w:r>
    </w:p>
  </w:footnote>
  <w:footnote w:type="continuationSeparator" w:id="0">
    <w:p w14:paraId="34A9A527" w14:textId="77777777" w:rsidR="00FF072E" w:rsidRDefault="00FF072E" w:rsidP="00E048F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4C"/>
    <w:rsid w:val="007A2D4C"/>
    <w:rsid w:val="00943DBD"/>
    <w:rsid w:val="00996E16"/>
    <w:rsid w:val="00E048F2"/>
    <w:rsid w:val="00E60C93"/>
    <w:rsid w:val="00F15A63"/>
    <w:rsid w:val="00FF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76498C"/>
  <w15:chartTrackingRefBased/>
  <w15:docId w15:val="{2184162D-A9A3-42C9-9B2E-AF97B9F8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8F2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2D4C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D4C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D4C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D4C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D4C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D4C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D4C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D4C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D4C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2D4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2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2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2D4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2D4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2D4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2D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2D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2D4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2D4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A2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D4C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A2D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2D4C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A2D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2D4C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7A2D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2D4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A2D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2D4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48F2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048F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048F2"/>
    <w:pPr>
      <w:widowControl w:val="0"/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048F2"/>
    <w:rPr>
      <w:sz w:val="18"/>
      <w:szCs w:val="18"/>
    </w:rPr>
  </w:style>
  <w:style w:type="character" w:styleId="af2">
    <w:name w:val="Hyperlink"/>
    <w:basedOn w:val="a0"/>
    <w:uiPriority w:val="99"/>
    <w:unhideWhenUsed/>
    <w:qFormat/>
    <w:rsid w:val="00E048F2"/>
    <w:rPr>
      <w:color w:val="0000FF"/>
      <w:u w:val="single"/>
    </w:rPr>
  </w:style>
  <w:style w:type="character" w:customStyle="1" w:styleId="15">
    <w:name w:val="15"/>
    <w:basedOn w:val="a0"/>
    <w:qFormat/>
    <w:rsid w:val="00E048F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0449-694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wentaoqiao@nankai.edu.cn(W.Qiao)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antan@nankai.edu.cn" TargetMode="Externa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yperlink" Target="https://orcid.org/0000-0002-0260-328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510</Words>
  <Characters>3220</Characters>
  <Application>Microsoft Office Word</Application>
  <DocSecurity>0</DocSecurity>
  <Lines>201</Lines>
  <Paragraphs>169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WB3854</dc:creator>
  <cp:keywords/>
  <dc:description/>
  <cp:lastModifiedBy>e65925</cp:lastModifiedBy>
  <cp:revision>3</cp:revision>
  <dcterms:created xsi:type="dcterms:W3CDTF">2026-08-31T09:14:00Z</dcterms:created>
  <dcterms:modified xsi:type="dcterms:W3CDTF">2026-09-18T06:33:00Z</dcterms:modified>
</cp:coreProperties>
</file>