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4C" w:rsidRPr="00155BCA" w:rsidRDefault="00DB774C" w:rsidP="00DB774C">
      <w:pPr>
        <w:jc w:val="left"/>
        <w:rPr>
          <w:rFonts w:ascii="Times New Roman" w:hAnsi="Times New Roman" w:cs="Times New Roman"/>
          <w:b/>
          <w:w w:val="105"/>
          <w:sz w:val="30"/>
          <w:szCs w:val="30"/>
        </w:rPr>
      </w:pPr>
      <w:proofErr w:type="spellStart"/>
      <w:r w:rsidRPr="00155BCA">
        <w:rPr>
          <w:rFonts w:ascii="Times New Roman" w:hAnsi="Times New Roman" w:cs="Times New Roman"/>
          <w:b/>
          <w:w w:val="105"/>
          <w:sz w:val="30"/>
          <w:szCs w:val="30"/>
        </w:rPr>
        <w:t>V</w:t>
      </w:r>
      <w:r w:rsidR="00155BCA" w:rsidRPr="00155BCA">
        <w:rPr>
          <w:rFonts w:ascii="Times New Roman" w:hAnsi="Times New Roman" w:cs="Times New Roman" w:hint="eastAsia"/>
          <w:b/>
          <w:w w:val="105"/>
          <w:sz w:val="30"/>
          <w:szCs w:val="30"/>
        </w:rPr>
        <w:t>irologica</w:t>
      </w:r>
      <w:proofErr w:type="spellEnd"/>
      <w:r w:rsidR="00155BCA" w:rsidRPr="00155BCA">
        <w:rPr>
          <w:rFonts w:ascii="Times New Roman" w:hAnsi="Times New Roman" w:cs="Times New Roman" w:hint="eastAsia"/>
          <w:b/>
          <w:w w:val="105"/>
          <w:sz w:val="30"/>
          <w:szCs w:val="30"/>
        </w:rPr>
        <w:t xml:space="preserve"> </w:t>
      </w:r>
      <w:proofErr w:type="spellStart"/>
      <w:r w:rsidR="00155BCA" w:rsidRPr="00155BCA">
        <w:rPr>
          <w:rFonts w:ascii="Times New Roman" w:hAnsi="Times New Roman" w:cs="Times New Roman" w:hint="eastAsia"/>
          <w:b/>
          <w:w w:val="105"/>
          <w:sz w:val="30"/>
          <w:szCs w:val="30"/>
        </w:rPr>
        <w:t>Sinica</w:t>
      </w:r>
      <w:proofErr w:type="spellEnd"/>
    </w:p>
    <w:p w:rsidR="0074608F" w:rsidRPr="008575EF" w:rsidRDefault="0074608F" w:rsidP="003B717A">
      <w:pPr>
        <w:jc w:val="left"/>
        <w:rPr>
          <w:rFonts w:ascii="Times New Roman" w:hAnsi="Times New Roman" w:cs="Times New Roman"/>
          <w:w w:val="105"/>
          <w:sz w:val="24"/>
          <w:szCs w:val="24"/>
        </w:rPr>
      </w:pPr>
    </w:p>
    <w:p w:rsidR="000761B5" w:rsidRPr="008575EF" w:rsidRDefault="000761B5" w:rsidP="003B717A">
      <w:pPr>
        <w:jc w:val="left"/>
        <w:rPr>
          <w:rFonts w:ascii="Times New Roman" w:hAnsi="Times New Roman" w:cs="Times New Roman"/>
          <w:b/>
          <w:bCs/>
          <w:color w:val="0078C1"/>
          <w:w w:val="105"/>
          <w:sz w:val="24"/>
          <w:szCs w:val="24"/>
        </w:rPr>
      </w:pPr>
    </w:p>
    <w:p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rsidR="0092208C" w:rsidRPr="008575EF" w:rsidRDefault="00DB6F21" w:rsidP="00742D73">
      <w:pPr>
        <w:autoSpaceDE w:val="0"/>
        <w:autoSpaceDN w:val="0"/>
        <w:adjustRightInd w:val="0"/>
        <w:snapToGrid w:val="0"/>
        <w:jc w:val="left"/>
        <w:rPr>
          <w:rFonts w:ascii="Times New Roman" w:hAnsi="Times New Roman" w:cs="Times New Roman"/>
          <w:b/>
          <w:bCs/>
          <w:sz w:val="30"/>
          <w:szCs w:val="30"/>
        </w:rPr>
      </w:pPr>
      <w:proofErr w:type="spellStart"/>
      <w:r w:rsidRPr="00DB6F21">
        <w:rPr>
          <w:rFonts w:ascii="Times New Roman" w:hAnsi="Times New Roman" w:cs="Times New Roman"/>
          <w:b/>
          <w:bCs/>
          <w:sz w:val="30"/>
          <w:szCs w:val="30"/>
        </w:rPr>
        <w:t>Phospho</w:t>
      </w:r>
      <w:proofErr w:type="spellEnd"/>
      <w:r w:rsidRPr="00DB6F21">
        <w:rPr>
          <w:rFonts w:ascii="Times New Roman" w:hAnsi="Times New Roman" w:cs="Times New Roman"/>
          <w:b/>
          <w:bCs/>
          <w:sz w:val="30"/>
          <w:szCs w:val="30"/>
        </w:rPr>
        <w:t xml:space="preserve">-proteomics identifies a critical role of ATF2 in </w:t>
      </w:r>
      <w:proofErr w:type="spellStart"/>
      <w:r w:rsidRPr="00DB6F21">
        <w:rPr>
          <w:rFonts w:ascii="Times New Roman" w:hAnsi="Times New Roman" w:cs="Times New Roman"/>
          <w:b/>
          <w:bCs/>
          <w:sz w:val="30"/>
          <w:szCs w:val="30"/>
        </w:rPr>
        <w:t>pseudorabies</w:t>
      </w:r>
      <w:proofErr w:type="spellEnd"/>
      <w:r w:rsidRPr="00DB6F21">
        <w:rPr>
          <w:rFonts w:ascii="Times New Roman" w:hAnsi="Times New Roman" w:cs="Times New Roman"/>
          <w:b/>
          <w:bCs/>
          <w:sz w:val="30"/>
          <w:szCs w:val="30"/>
        </w:rPr>
        <w:t xml:space="preserve"> virus replication</w:t>
      </w:r>
      <w:r w:rsidR="00380160" w:rsidRPr="008575EF">
        <w:rPr>
          <w:rFonts w:ascii="Times New Roman" w:hAnsi="Times New Roman" w:cs="Times New Roman"/>
          <w:b/>
          <w:bCs/>
          <w:sz w:val="30"/>
          <w:szCs w:val="30"/>
        </w:rPr>
        <w:t xml:space="preserve"> </w:t>
      </w:r>
    </w:p>
    <w:p w:rsidR="00DB6F21" w:rsidRPr="00DB6F21" w:rsidRDefault="00DB6F21" w:rsidP="00DB6F21">
      <w:pPr>
        <w:spacing w:line="360" w:lineRule="auto"/>
        <w:jc w:val="left"/>
        <w:rPr>
          <w:rFonts w:ascii="Times New Roman" w:eastAsia="宋体" w:hAnsi="Times New Roman" w:cs="Times New Roman"/>
          <w:b/>
          <w:kern w:val="0"/>
          <w:sz w:val="22"/>
          <w:lang w:eastAsia="en-US"/>
        </w:rPr>
      </w:pPr>
      <w:r w:rsidRPr="00DB6F21">
        <w:rPr>
          <w:rFonts w:ascii="Times New Roman" w:eastAsia="宋体" w:hAnsi="Times New Roman" w:cs="Times New Roman"/>
          <w:b/>
          <w:kern w:val="0"/>
          <w:sz w:val="22"/>
          <w:lang w:eastAsia="en-US"/>
        </w:rPr>
        <w:t xml:space="preserve">Fang-Fang </w:t>
      </w:r>
      <w:proofErr w:type="spellStart"/>
      <w:r w:rsidRPr="00DB6F21">
        <w:rPr>
          <w:rFonts w:ascii="Times New Roman" w:eastAsia="宋体" w:hAnsi="Times New Roman" w:cs="Times New Roman"/>
          <w:b/>
          <w:kern w:val="0"/>
          <w:sz w:val="22"/>
          <w:lang w:eastAsia="en-US"/>
        </w:rPr>
        <w:t>Jiang</w:t>
      </w:r>
      <w:r w:rsidRPr="00DB6F21">
        <w:rPr>
          <w:rFonts w:ascii="Times New Roman" w:eastAsia="宋体" w:hAnsi="Times New Roman" w:cs="Times New Roman"/>
          <w:b/>
          <w:kern w:val="0"/>
          <w:sz w:val="22"/>
          <w:vertAlign w:val="superscript"/>
          <w:lang w:eastAsia="en-US"/>
        </w:rPr>
        <w:t>a</w:t>
      </w:r>
      <w:proofErr w:type="spellEnd"/>
      <w:r w:rsidRPr="00DB6F21">
        <w:rPr>
          <w:rFonts w:ascii="Times New Roman" w:eastAsia="宋体" w:hAnsi="Times New Roman" w:cs="Times New Roman"/>
          <w:b/>
          <w:kern w:val="0"/>
          <w:sz w:val="22"/>
          <w:lang w:eastAsia="en-US"/>
        </w:rPr>
        <w:t xml:space="preserve"> </w:t>
      </w:r>
      <w:r w:rsidRPr="00DB6F21">
        <w:rPr>
          <w:rFonts w:ascii="Times New Roman" w:eastAsia="宋体" w:hAnsi="Times New Roman" w:cs="Times New Roman"/>
          <w:b/>
          <w:kern w:val="0"/>
          <w:sz w:val="22"/>
          <w:vertAlign w:val="superscript"/>
          <w:lang w:eastAsia="en-US"/>
        </w:rPr>
        <w:t>#</w:t>
      </w:r>
      <w:r w:rsidRPr="00DB6F21">
        <w:rPr>
          <w:rFonts w:ascii="Times New Roman" w:eastAsia="宋体" w:hAnsi="Times New Roman" w:cs="Times New Roman"/>
          <w:b/>
          <w:kern w:val="0"/>
          <w:sz w:val="22"/>
          <w:lang w:eastAsia="en-US"/>
        </w:rPr>
        <w:t xml:space="preserve">, </w:t>
      </w:r>
      <w:proofErr w:type="spellStart"/>
      <w:r w:rsidRPr="00DB6F21">
        <w:rPr>
          <w:rFonts w:ascii="Times New Roman" w:eastAsia="宋体" w:hAnsi="Times New Roman" w:cs="Times New Roman"/>
          <w:b/>
          <w:kern w:val="0"/>
          <w:sz w:val="22"/>
          <w:lang w:eastAsia="en-US"/>
        </w:rPr>
        <w:t>Ren</w:t>
      </w:r>
      <w:proofErr w:type="spellEnd"/>
      <w:r w:rsidRPr="00DB6F21">
        <w:rPr>
          <w:rFonts w:ascii="Times New Roman" w:eastAsia="宋体" w:hAnsi="Times New Roman" w:cs="Times New Roman"/>
          <w:b/>
          <w:kern w:val="0"/>
          <w:sz w:val="22"/>
          <w:lang w:eastAsia="en-US"/>
        </w:rPr>
        <w:t xml:space="preserve">-Qi </w:t>
      </w:r>
      <w:proofErr w:type="spellStart"/>
      <w:r w:rsidRPr="00DB6F21">
        <w:rPr>
          <w:rFonts w:ascii="Times New Roman" w:eastAsia="宋体" w:hAnsi="Times New Roman" w:cs="Times New Roman"/>
          <w:b/>
          <w:kern w:val="0"/>
          <w:sz w:val="22"/>
          <w:lang w:eastAsia="en-US"/>
        </w:rPr>
        <w:t>Wang</w:t>
      </w:r>
      <w:r w:rsidRPr="00DB6F21">
        <w:rPr>
          <w:rFonts w:ascii="Times New Roman" w:eastAsia="宋体" w:hAnsi="Times New Roman" w:cs="Times New Roman"/>
          <w:b/>
          <w:kern w:val="0"/>
          <w:sz w:val="22"/>
          <w:vertAlign w:val="superscript"/>
          <w:lang w:eastAsia="en-US"/>
        </w:rPr>
        <w:t>a</w:t>
      </w:r>
      <w:proofErr w:type="spellEnd"/>
      <w:r w:rsidRPr="00DB6F21">
        <w:rPr>
          <w:rFonts w:ascii="Times New Roman" w:eastAsia="宋体" w:hAnsi="Times New Roman" w:cs="Times New Roman"/>
          <w:b/>
          <w:kern w:val="0"/>
          <w:sz w:val="22"/>
          <w:lang w:eastAsia="en-US"/>
        </w:rPr>
        <w:t xml:space="preserve"> </w:t>
      </w:r>
      <w:r w:rsidRPr="00DB6F21">
        <w:rPr>
          <w:rFonts w:ascii="Times New Roman" w:eastAsia="宋体" w:hAnsi="Times New Roman" w:cs="Times New Roman"/>
          <w:b/>
          <w:kern w:val="0"/>
          <w:sz w:val="22"/>
          <w:vertAlign w:val="superscript"/>
          <w:lang w:eastAsia="en-US"/>
        </w:rPr>
        <w:t>#</w:t>
      </w:r>
      <w:r w:rsidRPr="00DB6F21">
        <w:rPr>
          <w:rFonts w:ascii="Times New Roman" w:eastAsia="宋体" w:hAnsi="Times New Roman" w:cs="Times New Roman"/>
          <w:b/>
          <w:kern w:val="0"/>
          <w:sz w:val="22"/>
          <w:lang w:eastAsia="en-US"/>
        </w:rPr>
        <w:t xml:space="preserve">, </w:t>
      </w:r>
      <w:r w:rsidRPr="00DB6F21">
        <w:rPr>
          <w:rFonts w:ascii="Times New Roman" w:eastAsia="宋体" w:hAnsi="Times New Roman" w:cs="Times New Roman" w:hint="eastAsia"/>
          <w:b/>
          <w:kern w:val="0"/>
          <w:sz w:val="22"/>
        </w:rPr>
        <w:t>Chao-</w:t>
      </w:r>
      <w:proofErr w:type="spellStart"/>
      <w:r w:rsidRPr="00DB6F21">
        <w:rPr>
          <w:rFonts w:ascii="Times New Roman" w:eastAsia="宋体" w:hAnsi="Times New Roman" w:cs="Times New Roman" w:hint="eastAsia"/>
          <w:b/>
          <w:kern w:val="0"/>
          <w:sz w:val="22"/>
        </w:rPr>
        <w:t>Yue</w:t>
      </w:r>
      <w:proofErr w:type="spellEnd"/>
      <w:r w:rsidRPr="00DB6F21">
        <w:rPr>
          <w:rFonts w:ascii="Times New Roman" w:eastAsia="宋体" w:hAnsi="Times New Roman" w:cs="Times New Roman" w:hint="eastAsia"/>
          <w:b/>
          <w:kern w:val="0"/>
          <w:sz w:val="22"/>
        </w:rPr>
        <w:t xml:space="preserve"> </w:t>
      </w:r>
      <w:proofErr w:type="spellStart"/>
      <w:r w:rsidRPr="00DB6F21">
        <w:rPr>
          <w:rFonts w:ascii="Times New Roman" w:eastAsia="宋体" w:hAnsi="Times New Roman" w:cs="Times New Roman" w:hint="eastAsia"/>
          <w:b/>
          <w:kern w:val="0"/>
          <w:sz w:val="22"/>
        </w:rPr>
        <w:t>Guo</w:t>
      </w:r>
      <w:r w:rsidRPr="00DB6F21">
        <w:rPr>
          <w:rFonts w:ascii="Times New Roman" w:eastAsia="宋体" w:hAnsi="Times New Roman" w:cs="Times New Roman" w:hint="eastAsia"/>
          <w:b/>
          <w:kern w:val="0"/>
          <w:sz w:val="22"/>
          <w:vertAlign w:val="superscript"/>
        </w:rPr>
        <w:t>a</w:t>
      </w:r>
      <w:proofErr w:type="spellEnd"/>
      <w:r w:rsidRPr="00DB6F21">
        <w:rPr>
          <w:rFonts w:ascii="Times New Roman" w:eastAsia="宋体" w:hAnsi="Times New Roman" w:cs="Times New Roman" w:hint="eastAsia"/>
          <w:b/>
          <w:kern w:val="0"/>
          <w:sz w:val="22"/>
        </w:rPr>
        <w:t xml:space="preserve">, </w:t>
      </w:r>
      <w:proofErr w:type="spellStart"/>
      <w:r w:rsidRPr="00DB6F21">
        <w:rPr>
          <w:rFonts w:ascii="Times New Roman" w:eastAsia="宋体" w:hAnsi="Times New Roman" w:cs="Times New Roman"/>
          <w:b/>
          <w:kern w:val="0"/>
          <w:sz w:val="22"/>
          <w:lang w:eastAsia="en-US"/>
        </w:rPr>
        <w:t>Ke</w:t>
      </w:r>
      <w:proofErr w:type="spellEnd"/>
      <w:r w:rsidRPr="00DB6F21">
        <w:rPr>
          <w:rFonts w:ascii="Times New Roman" w:eastAsia="宋体" w:hAnsi="Times New Roman" w:cs="Times New Roman"/>
          <w:b/>
          <w:kern w:val="0"/>
          <w:sz w:val="22"/>
          <w:lang w:eastAsia="en-US"/>
        </w:rPr>
        <w:t xml:space="preserve"> </w:t>
      </w:r>
      <w:proofErr w:type="spellStart"/>
      <w:r w:rsidRPr="00DB6F21">
        <w:rPr>
          <w:rFonts w:ascii="Times New Roman" w:eastAsia="宋体" w:hAnsi="Times New Roman" w:cs="Times New Roman"/>
          <w:b/>
          <w:kern w:val="0"/>
          <w:sz w:val="22"/>
          <w:lang w:eastAsia="en-US"/>
        </w:rPr>
        <w:t>Zheng</w:t>
      </w:r>
      <w:r w:rsidRPr="00DB6F21">
        <w:rPr>
          <w:rFonts w:ascii="Times New Roman" w:eastAsia="宋体" w:hAnsi="Times New Roman" w:cs="Times New Roman"/>
          <w:b/>
          <w:kern w:val="0"/>
          <w:sz w:val="22"/>
          <w:vertAlign w:val="superscript"/>
          <w:lang w:eastAsia="en-US"/>
        </w:rPr>
        <w:t>a</w:t>
      </w:r>
      <w:proofErr w:type="spellEnd"/>
      <w:r w:rsidRPr="00DB6F21">
        <w:rPr>
          <w:rFonts w:ascii="Times New Roman" w:eastAsia="宋体" w:hAnsi="Times New Roman" w:cs="Times New Roman"/>
          <w:b/>
          <w:kern w:val="0"/>
          <w:sz w:val="22"/>
          <w:lang w:eastAsia="en-US"/>
        </w:rPr>
        <w:t>,</w:t>
      </w:r>
      <w:r w:rsidRPr="00DB6F21">
        <w:rPr>
          <w:rFonts w:ascii="Times New Roman" w:eastAsia="宋体" w:hAnsi="Times New Roman" w:cs="Times New Roman" w:hint="eastAsia"/>
          <w:b/>
          <w:kern w:val="0"/>
          <w:sz w:val="22"/>
          <w:lang w:eastAsia="en-US"/>
        </w:rPr>
        <w:t xml:space="preserve"> </w:t>
      </w:r>
      <w:proofErr w:type="spellStart"/>
      <w:r w:rsidRPr="00DB6F21">
        <w:rPr>
          <w:rFonts w:ascii="Times New Roman" w:eastAsia="宋体" w:hAnsi="Times New Roman" w:cs="Times New Roman"/>
          <w:b/>
          <w:kern w:val="0"/>
          <w:sz w:val="22"/>
          <w:lang w:eastAsia="en-US"/>
        </w:rPr>
        <w:t>H</w:t>
      </w:r>
      <w:r w:rsidRPr="00DB6F21">
        <w:rPr>
          <w:rFonts w:ascii="Times New Roman" w:eastAsia="宋体" w:hAnsi="Times New Roman" w:cs="Times New Roman" w:hint="eastAsia"/>
          <w:b/>
          <w:kern w:val="0"/>
          <w:sz w:val="22"/>
        </w:rPr>
        <w:t>ai</w:t>
      </w:r>
      <w:r w:rsidRPr="00DB6F21">
        <w:rPr>
          <w:rFonts w:ascii="Times New Roman" w:eastAsia="宋体" w:hAnsi="Times New Roman" w:cs="Times New Roman"/>
          <w:b/>
          <w:kern w:val="0"/>
          <w:sz w:val="22"/>
          <w:lang w:eastAsia="en-US"/>
        </w:rPr>
        <w:t>Long-Liu</w:t>
      </w:r>
      <w:r w:rsidRPr="00DB6F21">
        <w:rPr>
          <w:rFonts w:ascii="Times New Roman" w:eastAsia="宋体" w:hAnsi="Times New Roman" w:cs="Times New Roman"/>
          <w:b/>
          <w:kern w:val="0"/>
          <w:sz w:val="22"/>
          <w:vertAlign w:val="superscript"/>
          <w:lang w:eastAsia="en-US"/>
        </w:rPr>
        <w:t>b</w:t>
      </w:r>
      <w:proofErr w:type="spellEnd"/>
      <w:r w:rsidRPr="00DB6F21">
        <w:rPr>
          <w:rFonts w:ascii="Times New Roman" w:eastAsia="宋体" w:hAnsi="Times New Roman" w:cs="Times New Roman"/>
          <w:b/>
          <w:kern w:val="0"/>
          <w:sz w:val="22"/>
          <w:lang w:eastAsia="en-US"/>
        </w:rPr>
        <w:t xml:space="preserve">, Le </w:t>
      </w:r>
      <w:proofErr w:type="spellStart"/>
      <w:r w:rsidRPr="00DB6F21">
        <w:rPr>
          <w:rFonts w:ascii="Times New Roman" w:eastAsia="宋体" w:hAnsi="Times New Roman" w:cs="Times New Roman"/>
          <w:b/>
          <w:kern w:val="0"/>
          <w:sz w:val="22"/>
          <w:lang w:eastAsia="en-US"/>
        </w:rPr>
        <w:t>Su</w:t>
      </w:r>
      <w:r w:rsidRPr="00DB6F21">
        <w:rPr>
          <w:rFonts w:ascii="Times New Roman" w:eastAsia="宋体" w:hAnsi="Times New Roman" w:cs="Times New Roman"/>
          <w:b/>
          <w:kern w:val="0"/>
          <w:sz w:val="22"/>
          <w:vertAlign w:val="superscript"/>
          <w:lang w:eastAsia="en-US"/>
        </w:rPr>
        <w:t>a</w:t>
      </w:r>
      <w:proofErr w:type="spellEnd"/>
      <w:r w:rsidRPr="00DB6F21">
        <w:rPr>
          <w:rFonts w:ascii="Times New Roman" w:eastAsia="宋体" w:hAnsi="Times New Roman" w:cs="Times New Roman"/>
          <w:b/>
          <w:kern w:val="0"/>
          <w:sz w:val="22"/>
          <w:lang w:eastAsia="en-US"/>
        </w:rPr>
        <w:t xml:space="preserve">, Sheng-Song </w:t>
      </w:r>
      <w:proofErr w:type="spellStart"/>
      <w:r w:rsidRPr="00DB6F21">
        <w:rPr>
          <w:rFonts w:ascii="Times New Roman" w:eastAsia="宋体" w:hAnsi="Times New Roman" w:cs="Times New Roman"/>
          <w:b/>
          <w:kern w:val="0"/>
          <w:sz w:val="22"/>
          <w:lang w:eastAsia="en-US"/>
        </w:rPr>
        <w:t>Xie</w:t>
      </w:r>
      <w:r w:rsidRPr="00DB6F21">
        <w:rPr>
          <w:rFonts w:ascii="Times New Roman" w:eastAsia="宋体" w:hAnsi="Times New Roman" w:cs="Times New Roman"/>
          <w:b/>
          <w:kern w:val="0"/>
          <w:sz w:val="22"/>
          <w:vertAlign w:val="superscript"/>
          <w:lang w:eastAsia="en-US"/>
        </w:rPr>
        <w:t>b</w:t>
      </w:r>
      <w:proofErr w:type="spellEnd"/>
      <w:r w:rsidRPr="00DB6F21">
        <w:rPr>
          <w:rFonts w:ascii="Times New Roman" w:eastAsia="宋体" w:hAnsi="Times New Roman" w:cs="Times New Roman"/>
          <w:b/>
          <w:kern w:val="0"/>
          <w:sz w:val="22"/>
          <w:lang w:eastAsia="en-US"/>
        </w:rPr>
        <w:t xml:space="preserve">, </w:t>
      </w:r>
      <w:proofErr w:type="spellStart"/>
      <w:r w:rsidRPr="00DB6F21">
        <w:rPr>
          <w:rFonts w:ascii="Times New Roman" w:eastAsia="宋体" w:hAnsi="Times New Roman" w:cs="Times New Roman"/>
          <w:b/>
          <w:kern w:val="0"/>
          <w:sz w:val="22"/>
          <w:lang w:eastAsia="en-US"/>
        </w:rPr>
        <w:t>Huan</w:t>
      </w:r>
      <w:proofErr w:type="spellEnd"/>
      <w:r w:rsidRPr="00DB6F21">
        <w:rPr>
          <w:rFonts w:ascii="Times New Roman" w:eastAsia="宋体" w:hAnsi="Times New Roman" w:cs="Times New Roman"/>
          <w:b/>
          <w:kern w:val="0"/>
          <w:sz w:val="22"/>
          <w:lang w:eastAsia="en-US"/>
        </w:rPr>
        <w:t>-Chun Chen</w:t>
      </w:r>
      <w:r w:rsidRPr="00DB6F21">
        <w:rPr>
          <w:rFonts w:ascii="Times New Roman" w:eastAsia="宋体" w:hAnsi="Times New Roman" w:cs="Times New Roman"/>
          <w:b/>
          <w:kern w:val="0"/>
          <w:sz w:val="22"/>
          <w:vertAlign w:val="superscript"/>
          <w:lang w:eastAsia="en-US"/>
        </w:rPr>
        <w:t>a</w:t>
      </w:r>
      <w:r w:rsidRPr="00DB6F21">
        <w:rPr>
          <w:rFonts w:ascii="Times New Roman" w:eastAsia="宋体" w:hAnsi="Times New Roman" w:cs="Times New Roman"/>
          <w:b/>
          <w:kern w:val="0"/>
          <w:sz w:val="22"/>
          <w:lang w:eastAsia="en-US"/>
        </w:rPr>
        <w:t xml:space="preserve">, </w:t>
      </w:r>
      <w:proofErr w:type="spellStart"/>
      <w:r w:rsidRPr="00DB6F21">
        <w:rPr>
          <w:rFonts w:ascii="Times New Roman" w:eastAsia="宋体" w:hAnsi="Times New Roman" w:cs="Times New Roman"/>
          <w:b/>
          <w:kern w:val="0"/>
          <w:sz w:val="22"/>
          <w:lang w:eastAsia="en-US"/>
        </w:rPr>
        <w:t>Zheng-Fei</w:t>
      </w:r>
      <w:proofErr w:type="spellEnd"/>
      <w:r w:rsidRPr="00DB6F21">
        <w:rPr>
          <w:rFonts w:ascii="Times New Roman" w:eastAsia="宋体" w:hAnsi="Times New Roman" w:cs="Times New Roman"/>
          <w:b/>
          <w:kern w:val="0"/>
          <w:sz w:val="22"/>
          <w:lang w:eastAsia="en-US"/>
        </w:rPr>
        <w:t xml:space="preserve"> </w:t>
      </w:r>
      <w:proofErr w:type="spellStart"/>
      <w:r w:rsidRPr="00DB6F21">
        <w:rPr>
          <w:rFonts w:ascii="Times New Roman" w:eastAsia="宋体" w:hAnsi="Times New Roman" w:cs="Times New Roman"/>
          <w:b/>
          <w:kern w:val="0"/>
          <w:sz w:val="22"/>
          <w:lang w:eastAsia="en-US"/>
        </w:rPr>
        <w:t>Liu</w:t>
      </w:r>
      <w:r w:rsidRPr="00DB6F21">
        <w:rPr>
          <w:rFonts w:ascii="Times New Roman" w:eastAsia="宋体" w:hAnsi="Times New Roman" w:cs="Times New Roman"/>
          <w:b/>
          <w:kern w:val="0"/>
          <w:sz w:val="22"/>
          <w:vertAlign w:val="superscript"/>
          <w:lang w:eastAsia="en-US"/>
        </w:rPr>
        <w:t>a</w:t>
      </w:r>
      <w:proofErr w:type="spellEnd"/>
      <w:r w:rsidRPr="00DB6F21">
        <w:rPr>
          <w:rFonts w:ascii="Times New Roman" w:eastAsia="宋体" w:hAnsi="Times New Roman" w:cs="Times New Roman"/>
          <w:b/>
          <w:kern w:val="0"/>
          <w:sz w:val="22"/>
          <w:lang w:eastAsia="en-US"/>
        </w:rPr>
        <w:t>*</w:t>
      </w:r>
    </w:p>
    <w:p w:rsidR="009579F2" w:rsidRPr="00A60E77" w:rsidRDefault="009579F2" w:rsidP="009579F2">
      <w:pPr>
        <w:adjustRightInd w:val="0"/>
        <w:snapToGrid w:val="0"/>
        <w:spacing w:line="360" w:lineRule="auto"/>
        <w:rPr>
          <w:rFonts w:ascii="Times New Roman" w:hAnsi="Times New Roman" w:cs="Times New Roman"/>
          <w:b/>
          <w:bCs/>
          <w:w w:val="105"/>
          <w:szCs w:val="21"/>
        </w:rPr>
      </w:pPr>
    </w:p>
    <w:p w:rsidR="00DB6F21" w:rsidRPr="00DB6F21" w:rsidRDefault="00DB6F21" w:rsidP="00DB6F21">
      <w:pPr>
        <w:widowControl/>
        <w:adjustRightInd w:val="0"/>
        <w:snapToGrid w:val="0"/>
        <w:spacing w:line="360" w:lineRule="auto"/>
        <w:rPr>
          <w:rFonts w:ascii="Times New Roman" w:hAnsi="Times New Roman" w:cs="Times New Roman"/>
          <w:i/>
          <w:color w:val="000000"/>
          <w:szCs w:val="21"/>
        </w:rPr>
      </w:pPr>
      <w:r w:rsidRPr="00DB6F21">
        <w:rPr>
          <w:rFonts w:ascii="Times New Roman" w:hAnsi="Times New Roman" w:cs="Times New Roman"/>
          <w:i/>
          <w:color w:val="000000"/>
          <w:szCs w:val="21"/>
          <w:vertAlign w:val="superscript"/>
        </w:rPr>
        <w:t>a</w:t>
      </w:r>
      <w:r w:rsidRPr="00DB6F21">
        <w:rPr>
          <w:rFonts w:ascii="Times New Roman" w:hAnsi="Times New Roman" w:cs="Times New Roman"/>
          <w:i/>
          <w:color w:val="000000"/>
          <w:szCs w:val="21"/>
        </w:rPr>
        <w:t xml:space="preserve"> State Key Laboratory of Agricultural Microbiology, </w:t>
      </w:r>
      <w:proofErr w:type="spellStart"/>
      <w:r w:rsidRPr="00DB6F21">
        <w:rPr>
          <w:rFonts w:ascii="Times New Roman" w:hAnsi="Times New Roman" w:cs="Times New Roman"/>
          <w:i/>
          <w:color w:val="000000"/>
          <w:szCs w:val="21"/>
        </w:rPr>
        <w:t>Hongshan</w:t>
      </w:r>
      <w:proofErr w:type="spellEnd"/>
      <w:r w:rsidRPr="00DB6F21">
        <w:rPr>
          <w:rFonts w:ascii="Times New Roman" w:hAnsi="Times New Roman" w:cs="Times New Roman"/>
          <w:i/>
          <w:color w:val="000000"/>
          <w:szCs w:val="21"/>
        </w:rPr>
        <w:t xml:space="preserve"> Laboratory and Key laboratory of Preventive Veterinary Medicine in Hubei Province, College of Veterinary Medicine, </w:t>
      </w:r>
      <w:proofErr w:type="spellStart"/>
      <w:r w:rsidRPr="00DB6F21">
        <w:rPr>
          <w:rFonts w:ascii="Times New Roman" w:hAnsi="Times New Roman" w:cs="Times New Roman"/>
          <w:i/>
          <w:color w:val="000000"/>
          <w:szCs w:val="21"/>
        </w:rPr>
        <w:t>Huazhong</w:t>
      </w:r>
      <w:proofErr w:type="spellEnd"/>
      <w:r w:rsidRPr="00DB6F21">
        <w:rPr>
          <w:rFonts w:ascii="Times New Roman" w:hAnsi="Times New Roman" w:cs="Times New Roman"/>
          <w:i/>
          <w:color w:val="000000"/>
          <w:szCs w:val="21"/>
        </w:rPr>
        <w:t xml:space="preserve"> Agricultural University, Wuhan 430070, China.</w:t>
      </w:r>
    </w:p>
    <w:p w:rsidR="00DB6F21" w:rsidRPr="00DB6F21" w:rsidRDefault="00DB6F21" w:rsidP="00DB6F21">
      <w:pPr>
        <w:widowControl/>
        <w:adjustRightInd w:val="0"/>
        <w:snapToGrid w:val="0"/>
        <w:spacing w:line="360" w:lineRule="auto"/>
        <w:rPr>
          <w:rFonts w:ascii="Times New Roman" w:hAnsi="Times New Roman" w:cs="Times New Roman"/>
          <w:i/>
          <w:color w:val="000000"/>
          <w:szCs w:val="21"/>
        </w:rPr>
      </w:pPr>
      <w:proofErr w:type="gramStart"/>
      <w:r w:rsidRPr="00DB6F21">
        <w:rPr>
          <w:rFonts w:ascii="Times New Roman" w:hAnsi="Times New Roman" w:cs="Times New Roman"/>
          <w:i/>
          <w:color w:val="000000"/>
          <w:szCs w:val="21"/>
          <w:vertAlign w:val="superscript"/>
        </w:rPr>
        <w:t>b</w:t>
      </w:r>
      <w:proofErr w:type="gramEnd"/>
      <w:r w:rsidRPr="00DB6F21">
        <w:rPr>
          <w:rFonts w:ascii="Times New Roman" w:hAnsi="Times New Roman" w:cs="Times New Roman"/>
          <w:i/>
          <w:color w:val="000000"/>
          <w:szCs w:val="21"/>
        </w:rPr>
        <w:t xml:space="preserve"> Key Lab of Agricultural Animal Genetics, Breeding, and Reproduction of Ministry of Education, </w:t>
      </w:r>
      <w:proofErr w:type="spellStart"/>
      <w:r w:rsidRPr="00DB6F21">
        <w:rPr>
          <w:rFonts w:ascii="Times New Roman" w:hAnsi="Times New Roman" w:cs="Times New Roman"/>
          <w:i/>
          <w:color w:val="000000"/>
          <w:szCs w:val="21"/>
        </w:rPr>
        <w:t>Huazhong</w:t>
      </w:r>
      <w:proofErr w:type="spellEnd"/>
      <w:r w:rsidRPr="00DB6F21">
        <w:rPr>
          <w:rFonts w:ascii="Times New Roman" w:hAnsi="Times New Roman" w:cs="Times New Roman"/>
          <w:i/>
          <w:color w:val="000000"/>
          <w:szCs w:val="21"/>
        </w:rPr>
        <w:t xml:space="preserve"> Agricultural University, Wuhan 430070, China.</w:t>
      </w:r>
    </w:p>
    <w:p w:rsidR="00DB6F21" w:rsidRPr="002943B0" w:rsidRDefault="00DB6F21" w:rsidP="00DB6F21">
      <w:pPr>
        <w:widowControl/>
        <w:adjustRightInd w:val="0"/>
        <w:snapToGrid w:val="0"/>
        <w:spacing w:line="360" w:lineRule="auto"/>
        <w:rPr>
          <w:rFonts w:ascii="Times New Roman" w:hAnsi="Times New Roman" w:cs="Times New Roman"/>
          <w:color w:val="000000"/>
          <w:szCs w:val="21"/>
        </w:rPr>
      </w:pPr>
    </w:p>
    <w:p w:rsidR="00DB6F21" w:rsidRPr="00DB6F21" w:rsidRDefault="00DB6F21" w:rsidP="00DB6F21">
      <w:pPr>
        <w:widowControl/>
        <w:adjustRightInd w:val="0"/>
        <w:snapToGrid w:val="0"/>
        <w:spacing w:line="360" w:lineRule="auto"/>
        <w:rPr>
          <w:rFonts w:ascii="Times New Roman" w:hAnsi="Times New Roman" w:cs="Times New Roman"/>
          <w:color w:val="000000"/>
          <w:szCs w:val="21"/>
        </w:rPr>
      </w:pPr>
      <w:r w:rsidRPr="00DB6F21">
        <w:rPr>
          <w:rFonts w:ascii="Times New Roman" w:hAnsi="Times New Roman" w:cs="Times New Roman"/>
          <w:color w:val="000000"/>
          <w:szCs w:val="21"/>
        </w:rPr>
        <w:t>* Corresponding author.</w:t>
      </w:r>
    </w:p>
    <w:p w:rsidR="00DB6F21" w:rsidRPr="00DB6F21" w:rsidRDefault="00DB6F21" w:rsidP="00DB6F21">
      <w:pPr>
        <w:widowControl/>
        <w:adjustRightInd w:val="0"/>
        <w:snapToGrid w:val="0"/>
        <w:spacing w:line="360" w:lineRule="auto"/>
        <w:rPr>
          <w:rFonts w:ascii="Times New Roman" w:hAnsi="Times New Roman" w:cs="Times New Roman"/>
          <w:color w:val="000000"/>
          <w:szCs w:val="21"/>
        </w:rPr>
      </w:pPr>
      <w:r w:rsidRPr="00DB6F21">
        <w:rPr>
          <w:rFonts w:ascii="Times New Roman" w:hAnsi="Times New Roman" w:cs="Times New Roman"/>
          <w:color w:val="000000"/>
          <w:szCs w:val="21"/>
        </w:rPr>
        <w:t>Email: lzf6789@mail.hzau.edu.cn (Z.F. Liu)</w:t>
      </w:r>
    </w:p>
    <w:p w:rsidR="00A60E77" w:rsidRPr="00DB6F21" w:rsidRDefault="00DB6F21" w:rsidP="00DB6F21">
      <w:pPr>
        <w:widowControl/>
        <w:adjustRightInd w:val="0"/>
        <w:snapToGrid w:val="0"/>
        <w:spacing w:line="360" w:lineRule="auto"/>
        <w:rPr>
          <w:rFonts w:ascii="Times New Roman" w:hAnsi="Times New Roman" w:cs="Times New Roman"/>
          <w:color w:val="000000"/>
          <w:szCs w:val="21"/>
        </w:rPr>
      </w:pPr>
      <w:r w:rsidRPr="00DB6F21">
        <w:rPr>
          <w:rFonts w:ascii="Times New Roman" w:hAnsi="Times New Roman" w:cs="Times New Roman"/>
          <w:color w:val="000000"/>
          <w:szCs w:val="21"/>
        </w:rPr>
        <w:t xml:space="preserve"># Fang-Fang Jiang and </w:t>
      </w:r>
      <w:proofErr w:type="spellStart"/>
      <w:r w:rsidRPr="00DB6F21">
        <w:rPr>
          <w:rFonts w:ascii="Times New Roman" w:hAnsi="Times New Roman" w:cs="Times New Roman"/>
          <w:color w:val="000000"/>
          <w:szCs w:val="21"/>
        </w:rPr>
        <w:t>Ren</w:t>
      </w:r>
      <w:proofErr w:type="spellEnd"/>
      <w:r w:rsidRPr="00DB6F21">
        <w:rPr>
          <w:rFonts w:ascii="Times New Roman" w:hAnsi="Times New Roman" w:cs="Times New Roman"/>
          <w:color w:val="000000"/>
          <w:szCs w:val="21"/>
        </w:rPr>
        <w:t>-Qi Wang contributed equally to this work.</w:t>
      </w: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rsidR="00713212" w:rsidRPr="008575EF" w:rsidRDefault="00713212" w:rsidP="00BE753B">
      <w:pPr>
        <w:widowControl/>
        <w:adjustRightInd w:val="0"/>
        <w:snapToGrid w:val="0"/>
        <w:spacing w:line="360" w:lineRule="auto"/>
        <w:rPr>
          <w:rFonts w:ascii="Times New Roman" w:hAnsi="Times New Roman" w:cs="Times New Roman"/>
          <w:color w:val="000000"/>
          <w:sz w:val="22"/>
        </w:rPr>
        <w:sectPr w:rsidR="00713212" w:rsidRPr="008575EF" w:rsidSect="008C4C89">
          <w:headerReference w:type="default" r:id="rId9"/>
          <w:footerReference w:type="default" r:id="rId10"/>
          <w:pgSz w:w="11907" w:h="15876" w:code="1"/>
          <w:pgMar w:top="1134" w:right="1134" w:bottom="1134" w:left="1134" w:header="851" w:footer="992" w:gutter="0"/>
          <w:cols w:space="425"/>
          <w:docGrid w:type="lines" w:linePitch="312"/>
        </w:sectPr>
      </w:pPr>
    </w:p>
    <w:p w:rsidR="00DB6F21" w:rsidRDefault="002943B0" w:rsidP="002943B0">
      <w:pPr>
        <w:widowControl/>
        <w:jc w:val="left"/>
        <w:rPr>
          <w:rFonts w:ascii="Times New Roman" w:eastAsia="等线" w:hAnsi="Times New Roman" w:cs="Times New Roman"/>
          <w:b/>
          <w:bCs/>
          <w:noProof/>
          <w:sz w:val="22"/>
        </w:rPr>
      </w:pPr>
      <w:bookmarkStart w:id="0" w:name="_Hlk12288166"/>
      <w:r w:rsidRPr="002943B0">
        <w:rPr>
          <w:rFonts w:ascii="宋体" w:eastAsia="宋体" w:hAnsi="宋体" w:cs="宋体"/>
          <w:noProof/>
          <w:kern w:val="0"/>
          <w:sz w:val="24"/>
          <w:szCs w:val="24"/>
        </w:rPr>
        <w:lastRenderedPageBreak/>
        <w:drawing>
          <wp:inline distT="0" distB="0" distL="0" distR="0" wp14:anchorId="23BDC69E" wp14:editId="4279741D">
            <wp:extent cx="2160000" cy="1436418"/>
            <wp:effectExtent l="0" t="0" r="0" b="0"/>
            <wp:docPr id="12" name="图片 12" descr="C:\Users\dell\AppData\Roaming\Tencent\Users\85516321\QQ\WinTemp\RichOle\9{5X4955}[7%NK_$4RUS2%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Users\85516321\QQ\WinTemp\RichOle\9{5X4955}[7%NK_$4RUS2%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1436418"/>
                    </a:xfrm>
                    <a:prstGeom prst="rect">
                      <a:avLst/>
                    </a:prstGeom>
                    <a:noFill/>
                    <a:ln>
                      <a:noFill/>
                    </a:ln>
                  </pic:spPr>
                </pic:pic>
              </a:graphicData>
            </a:graphic>
          </wp:inline>
        </w:drawing>
      </w:r>
    </w:p>
    <w:p w:rsidR="00DB6F21" w:rsidRPr="00DB6F21" w:rsidRDefault="00DB6F21" w:rsidP="00DB6F21">
      <w:pPr>
        <w:spacing w:line="360" w:lineRule="auto"/>
        <w:jc w:val="left"/>
        <w:rPr>
          <w:rFonts w:ascii="Times New Roman" w:eastAsia="等线" w:hAnsi="Times New Roman" w:cs="Times New Roman"/>
          <w:noProof/>
          <w:sz w:val="22"/>
        </w:rPr>
      </w:pPr>
      <w:r w:rsidRPr="00DB6F21">
        <w:rPr>
          <w:rFonts w:ascii="Times New Roman" w:eastAsia="等线" w:hAnsi="Times New Roman" w:cs="Times New Roman" w:hint="eastAsia"/>
          <w:b/>
          <w:bCs/>
          <w:noProof/>
          <w:sz w:val="22"/>
        </w:rPr>
        <w:t>Supple</w:t>
      </w:r>
      <w:r w:rsidRPr="00DB6F21">
        <w:rPr>
          <w:rFonts w:ascii="Times New Roman" w:eastAsia="等线" w:hAnsi="Times New Roman" w:cs="Times New Roman"/>
          <w:b/>
          <w:bCs/>
          <w:noProof/>
          <w:sz w:val="22"/>
        </w:rPr>
        <w:t>me</w:t>
      </w:r>
      <w:r w:rsidRPr="00DB6F21">
        <w:rPr>
          <w:rFonts w:ascii="Times New Roman" w:eastAsia="等线" w:hAnsi="Times New Roman" w:cs="Times New Roman" w:hint="eastAsia"/>
          <w:b/>
          <w:bCs/>
          <w:noProof/>
          <w:sz w:val="22"/>
        </w:rPr>
        <w:t xml:space="preserve">ntal </w:t>
      </w:r>
      <w:r w:rsidRPr="00DB6F21">
        <w:rPr>
          <w:rFonts w:ascii="Times New Roman" w:eastAsia="等线" w:hAnsi="Times New Roman" w:cs="Times New Roman"/>
          <w:b/>
          <w:bCs/>
          <w:noProof/>
          <w:sz w:val="22"/>
        </w:rPr>
        <w:t xml:space="preserve">Figure </w:t>
      </w:r>
      <w:r w:rsidRPr="00DB6F21">
        <w:rPr>
          <w:rFonts w:ascii="Times New Roman" w:eastAsia="等线" w:hAnsi="Times New Roman" w:cs="Times New Roman" w:hint="eastAsia"/>
          <w:b/>
          <w:bCs/>
          <w:noProof/>
          <w:sz w:val="22"/>
        </w:rPr>
        <w:t>S</w:t>
      </w:r>
      <w:r w:rsidRPr="00DB6F21">
        <w:rPr>
          <w:rFonts w:ascii="Times New Roman" w:eastAsia="等线" w:hAnsi="Times New Roman" w:cs="Times New Roman"/>
          <w:b/>
          <w:bCs/>
          <w:noProof/>
          <w:sz w:val="22"/>
        </w:rPr>
        <w:t xml:space="preserve">1. </w:t>
      </w:r>
      <w:r w:rsidRPr="00DB6F21">
        <w:rPr>
          <w:rFonts w:ascii="Times New Roman" w:eastAsia="等线" w:hAnsi="Times New Roman" w:cs="Times New Roman"/>
          <w:bCs/>
          <w:noProof/>
          <w:sz w:val="22"/>
        </w:rPr>
        <w:t xml:space="preserve">Confirmation of differentially expressed proteins and phosphoproteins of ATF2 by </w:t>
      </w:r>
      <w:r w:rsidRPr="00DB6F21">
        <w:rPr>
          <w:rFonts w:ascii="Times New Roman" w:eastAsia="等线" w:hAnsi="Times New Roman" w:cs="Times New Roman" w:hint="eastAsia"/>
          <w:bCs/>
          <w:noProof/>
          <w:sz w:val="22"/>
        </w:rPr>
        <w:t>W</w:t>
      </w:r>
      <w:r w:rsidRPr="00DB6F21">
        <w:rPr>
          <w:rFonts w:ascii="Times New Roman" w:eastAsia="等线" w:hAnsi="Times New Roman" w:cs="Times New Roman"/>
          <w:bCs/>
          <w:noProof/>
          <w:sz w:val="22"/>
        </w:rPr>
        <w:t>estern blot.</w:t>
      </w:r>
      <w:r w:rsidRPr="00DB6F21">
        <w:rPr>
          <w:rFonts w:ascii="Times New Roman" w:eastAsia="等线" w:hAnsi="Times New Roman" w:cs="Times New Roman"/>
          <w:bCs/>
          <w:noProof/>
          <w:sz w:val="24"/>
          <w:szCs w:val="24"/>
        </w:rPr>
        <w:t xml:space="preserve"> </w:t>
      </w:r>
      <w:r w:rsidRPr="00DB6F21">
        <w:rPr>
          <w:rFonts w:ascii="Times New Roman" w:eastAsia="等线" w:hAnsi="Times New Roman" w:cs="Times New Roman"/>
          <w:noProof/>
          <w:sz w:val="22"/>
        </w:rPr>
        <w:t>P</w:t>
      </w:r>
      <w:r w:rsidRPr="00DB6F21">
        <w:rPr>
          <w:rFonts w:ascii="Times New Roman" w:eastAsia="等线" w:hAnsi="Times New Roman" w:cs="Times New Roman" w:hint="eastAsia"/>
          <w:noProof/>
          <w:sz w:val="22"/>
        </w:rPr>
        <w:t xml:space="preserve">K-15 cell lysates from </w:t>
      </w:r>
      <w:r w:rsidR="00CA4811">
        <w:rPr>
          <w:rFonts w:ascii="Times New Roman" w:eastAsia="等线" w:hAnsi="Times New Roman" w:cs="Times New Roman" w:hint="eastAsia"/>
          <w:noProof/>
          <w:sz w:val="22"/>
        </w:rPr>
        <w:t>t</w:t>
      </w:r>
      <w:r w:rsidRPr="00DB6F21">
        <w:rPr>
          <w:rFonts w:ascii="Times New Roman" w:eastAsia="等线" w:hAnsi="Times New Roman" w:cs="Times New Roman"/>
          <w:noProof/>
          <w:sz w:val="22"/>
        </w:rPr>
        <w:t>otal protein was extracted and electrophoresed by SDS-PAGE. ATF2 antibodies were used to detect the expression of ATF2</w:t>
      </w:r>
      <w:r w:rsidRPr="00DB6F21">
        <w:rPr>
          <w:rFonts w:ascii="Times New Roman" w:eastAsia="等线" w:hAnsi="Times New Roman" w:cs="Times New Roman" w:hint="eastAsia"/>
          <w:noProof/>
          <w:sz w:val="22"/>
        </w:rPr>
        <w:t xml:space="preserve"> or </w:t>
      </w:r>
      <w:r w:rsidRPr="00DB6F21">
        <w:rPr>
          <w:rFonts w:ascii="Times New Roman" w:eastAsia="等线" w:hAnsi="Times New Roman" w:cs="Times New Roman"/>
          <w:noProof/>
          <w:sz w:val="22"/>
        </w:rPr>
        <w:t>phosphorylat</w:t>
      </w:r>
      <w:r w:rsidRPr="00DB6F21">
        <w:rPr>
          <w:rFonts w:ascii="Times New Roman" w:eastAsia="等线" w:hAnsi="Times New Roman" w:cs="Times New Roman" w:hint="eastAsia"/>
          <w:noProof/>
          <w:sz w:val="22"/>
        </w:rPr>
        <w:t>ed ATF2</w:t>
      </w:r>
      <w:r w:rsidRPr="00DB6F21">
        <w:rPr>
          <w:rFonts w:ascii="Times New Roman" w:eastAsia="等线" w:hAnsi="Times New Roman" w:cs="Times New Roman"/>
          <w:noProof/>
          <w:sz w:val="22"/>
        </w:rPr>
        <w:t>.</w:t>
      </w:r>
      <w:r w:rsidRPr="00DB6F21">
        <w:rPr>
          <w:rFonts w:ascii="Times New Roman" w:eastAsia="等线" w:hAnsi="Times New Roman" w:cs="Times New Roman" w:hint="eastAsia"/>
          <w:noProof/>
          <w:sz w:val="22"/>
        </w:rPr>
        <w:t xml:space="preserve"> PRV+: PRV stock (containing PRV and cell lysates). GAPDH serves as </w:t>
      </w:r>
      <w:r w:rsidR="00CA4811">
        <w:rPr>
          <w:rFonts w:ascii="Times New Roman" w:eastAsia="等线" w:hAnsi="Times New Roman" w:cs="Times New Roman" w:hint="eastAsia"/>
          <w:noProof/>
          <w:sz w:val="22"/>
        </w:rPr>
        <w:t xml:space="preserve">the </w:t>
      </w:r>
      <w:r w:rsidRPr="00DB6F21">
        <w:rPr>
          <w:rFonts w:ascii="Times New Roman" w:eastAsia="等线" w:hAnsi="Times New Roman" w:cs="Times New Roman" w:hint="eastAsia"/>
          <w:noProof/>
          <w:sz w:val="22"/>
        </w:rPr>
        <w:t>loading control. PRV-: DMEM. Cell lysates: normal PK-15 cell lysates free of PRV.</w:t>
      </w:r>
    </w:p>
    <w:p w:rsidR="00DB6F21" w:rsidRDefault="00DB6F21" w:rsidP="00DB6F21">
      <w:pPr>
        <w:spacing w:line="360" w:lineRule="auto"/>
        <w:jc w:val="left"/>
        <w:rPr>
          <w:rFonts w:ascii="Times New Roman" w:eastAsia="等线" w:hAnsi="Times New Roman" w:cs="Times New Roman"/>
          <w:noProof/>
          <w:sz w:val="22"/>
        </w:rPr>
      </w:pPr>
    </w:p>
    <w:p w:rsidR="002943B0" w:rsidRPr="002943B0" w:rsidRDefault="002943B0" w:rsidP="002943B0">
      <w:pPr>
        <w:widowControl/>
        <w:jc w:val="left"/>
        <w:rPr>
          <w:rFonts w:ascii="宋体" w:eastAsia="宋体" w:hAnsi="宋体" w:cs="宋体"/>
          <w:kern w:val="0"/>
          <w:sz w:val="24"/>
          <w:szCs w:val="24"/>
        </w:rPr>
      </w:pPr>
      <w:r w:rsidRPr="002943B0">
        <w:rPr>
          <w:rFonts w:ascii="宋体" w:eastAsia="宋体" w:hAnsi="宋体" w:cs="宋体"/>
          <w:noProof/>
          <w:kern w:val="0"/>
          <w:sz w:val="24"/>
          <w:szCs w:val="24"/>
        </w:rPr>
        <w:drawing>
          <wp:inline distT="0" distB="0" distL="0" distR="0" wp14:anchorId="486858C6" wp14:editId="66226E68">
            <wp:extent cx="4320000" cy="3944124"/>
            <wp:effectExtent l="0" t="0" r="4445" b="0"/>
            <wp:docPr id="14" name="图片 14" descr="C:\Users\dell\AppData\Roaming\Tencent\Users\85516321\QQ\WinTemp\RichOle\IQSUR5@F]{U402PP38HL_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Roaming\Tencent\Users\85516321\QQ\WinTemp\RichOle\IQSUR5@F]{U402PP38HL_X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3944124"/>
                    </a:xfrm>
                    <a:prstGeom prst="rect">
                      <a:avLst/>
                    </a:prstGeom>
                    <a:noFill/>
                    <a:ln>
                      <a:noFill/>
                    </a:ln>
                  </pic:spPr>
                </pic:pic>
              </a:graphicData>
            </a:graphic>
          </wp:inline>
        </w:drawing>
      </w:r>
    </w:p>
    <w:p w:rsidR="00DB6F21" w:rsidRPr="00DB6F21" w:rsidRDefault="00DB6F21" w:rsidP="00DB6F21">
      <w:pPr>
        <w:spacing w:line="360" w:lineRule="auto"/>
        <w:jc w:val="left"/>
        <w:rPr>
          <w:rFonts w:ascii="Times New Roman" w:eastAsia="宋体" w:hAnsi="Times New Roman" w:cs="Times New Roman"/>
          <w:bCs/>
          <w:noProof/>
          <w:sz w:val="22"/>
        </w:rPr>
      </w:pPr>
      <w:r w:rsidRPr="00DB6F21">
        <w:rPr>
          <w:rFonts w:ascii="Times New Roman" w:eastAsia="宋体" w:hAnsi="Times New Roman" w:cs="Times New Roman" w:hint="eastAsia"/>
          <w:b/>
          <w:bCs/>
          <w:noProof/>
          <w:sz w:val="22"/>
        </w:rPr>
        <w:t>S</w:t>
      </w:r>
      <w:r w:rsidRPr="00DB6F21">
        <w:rPr>
          <w:rFonts w:ascii="Times New Roman" w:eastAsia="宋体" w:hAnsi="Times New Roman" w:cs="Times New Roman"/>
          <w:b/>
          <w:bCs/>
          <w:noProof/>
          <w:sz w:val="22"/>
        </w:rPr>
        <w:t xml:space="preserve">upplemental Figure </w:t>
      </w:r>
      <w:r w:rsidRPr="00DB6F21">
        <w:rPr>
          <w:rFonts w:ascii="Times New Roman" w:eastAsia="宋体" w:hAnsi="Times New Roman" w:cs="Times New Roman" w:hint="eastAsia"/>
          <w:b/>
          <w:bCs/>
          <w:noProof/>
          <w:sz w:val="22"/>
        </w:rPr>
        <w:t>S</w:t>
      </w:r>
      <w:r w:rsidRPr="00DB6F21">
        <w:rPr>
          <w:rFonts w:ascii="Times New Roman" w:eastAsia="宋体" w:hAnsi="Times New Roman" w:cs="Times New Roman"/>
          <w:b/>
          <w:bCs/>
          <w:noProof/>
          <w:sz w:val="22"/>
        </w:rPr>
        <w:t xml:space="preserve">2. </w:t>
      </w:r>
      <w:r w:rsidRPr="00DB6F21">
        <w:rPr>
          <w:rFonts w:ascii="Times New Roman" w:eastAsia="宋体" w:hAnsi="Times New Roman" w:cs="Times New Roman"/>
          <w:bCs/>
          <w:noProof/>
          <w:sz w:val="22"/>
        </w:rPr>
        <w:t>Transfection efficiency validation in PK-15 cells.</w:t>
      </w:r>
      <w:r w:rsidRPr="00DB6F21">
        <w:rPr>
          <w:rFonts w:ascii="Times New Roman" w:eastAsia="宋体" w:hAnsi="Times New Roman" w:cs="Times New Roman"/>
          <w:noProof/>
          <w:sz w:val="22"/>
        </w:rPr>
        <w:t xml:space="preserve"> </w:t>
      </w:r>
      <w:r w:rsidRPr="00DB6F21">
        <w:rPr>
          <w:rFonts w:ascii="Times New Roman" w:eastAsia="宋体" w:hAnsi="Times New Roman" w:cs="Times New Roman"/>
          <w:b/>
          <w:noProof/>
          <w:sz w:val="22"/>
        </w:rPr>
        <w:t>A</w:t>
      </w:r>
      <w:r w:rsidRPr="00DB6F21">
        <w:rPr>
          <w:rFonts w:ascii="Times New Roman" w:eastAsia="宋体" w:hAnsi="Times New Roman" w:cs="Times New Roman"/>
          <w:bCs/>
          <w:noProof/>
          <w:sz w:val="22"/>
        </w:rPr>
        <w:t xml:space="preserve"> </w:t>
      </w:r>
      <w:r w:rsidRPr="00DB6F21">
        <w:rPr>
          <w:rFonts w:ascii="Times New Roman" w:eastAsia="宋体" w:hAnsi="Times New Roman" w:cs="Times New Roman" w:hint="eastAsia"/>
          <w:bCs/>
          <w:noProof/>
          <w:sz w:val="22"/>
        </w:rPr>
        <w:t xml:space="preserve">Four microgram of </w:t>
      </w:r>
      <w:r w:rsidRPr="00DB6F21">
        <w:rPr>
          <w:rFonts w:ascii="Times New Roman" w:eastAsia="宋体" w:hAnsi="Times New Roman" w:cs="Times New Roman"/>
          <w:bCs/>
          <w:noProof/>
          <w:sz w:val="22"/>
        </w:rPr>
        <w:t xml:space="preserve">pcDNA3.1-EGFP </w:t>
      </w:r>
      <w:r w:rsidRPr="00DB6F21">
        <w:rPr>
          <w:rFonts w:ascii="Times New Roman" w:eastAsia="宋体" w:hAnsi="Times New Roman" w:cs="Times New Roman" w:hint="eastAsia"/>
          <w:bCs/>
          <w:noProof/>
          <w:sz w:val="22"/>
        </w:rPr>
        <w:t>was transfected into 70%</w:t>
      </w:r>
      <w:r w:rsidRPr="00DB6F21">
        <w:rPr>
          <w:rFonts w:ascii="Times New Roman" w:eastAsia="宋体" w:hAnsi="Times New Roman" w:cs="Times New Roman"/>
          <w:bCs/>
          <w:noProof/>
          <w:sz w:val="22"/>
        </w:rPr>
        <w:t>–</w:t>
      </w:r>
      <w:r w:rsidRPr="00DB6F21">
        <w:rPr>
          <w:rFonts w:ascii="Times New Roman" w:eastAsia="宋体" w:hAnsi="Times New Roman" w:cs="Times New Roman" w:hint="eastAsia"/>
          <w:bCs/>
          <w:noProof/>
          <w:sz w:val="22"/>
        </w:rPr>
        <w:t xml:space="preserve">80% confluent </w:t>
      </w:r>
      <w:r w:rsidRPr="00DB6F21">
        <w:rPr>
          <w:rFonts w:ascii="Times New Roman" w:eastAsia="宋体" w:hAnsi="Times New Roman" w:cs="Times New Roman"/>
          <w:bCs/>
          <w:noProof/>
          <w:sz w:val="22"/>
        </w:rPr>
        <w:t>PK-15 cells</w:t>
      </w:r>
      <w:r w:rsidRPr="00DB6F21">
        <w:rPr>
          <w:rFonts w:ascii="Times New Roman" w:eastAsia="宋体" w:hAnsi="Times New Roman" w:cs="Times New Roman" w:hint="eastAsia"/>
          <w:bCs/>
          <w:noProof/>
          <w:sz w:val="22"/>
        </w:rPr>
        <w:t xml:space="preserve">, and cells were observed </w:t>
      </w:r>
      <w:r w:rsidRPr="00DB6F21">
        <w:rPr>
          <w:rFonts w:ascii="Times New Roman" w:eastAsia="宋体" w:hAnsi="Times New Roman" w:cs="Times New Roman"/>
          <w:bCs/>
          <w:noProof/>
          <w:sz w:val="22"/>
        </w:rPr>
        <w:t xml:space="preserve">under </w:t>
      </w:r>
      <w:r w:rsidRPr="00DB6F21">
        <w:rPr>
          <w:rFonts w:ascii="Times New Roman" w:eastAsia="宋体" w:hAnsi="Times New Roman" w:cs="Times New Roman" w:hint="eastAsia"/>
          <w:bCs/>
          <w:noProof/>
          <w:sz w:val="22"/>
        </w:rPr>
        <w:t>the</w:t>
      </w:r>
      <w:r w:rsidRPr="00DB6F21">
        <w:rPr>
          <w:rFonts w:ascii="Times New Roman" w:eastAsia="宋体" w:hAnsi="Times New Roman" w:cs="Times New Roman"/>
          <w:bCs/>
          <w:noProof/>
          <w:sz w:val="22"/>
        </w:rPr>
        <w:t xml:space="preserve"> inverted fluorescent microscope</w:t>
      </w:r>
      <w:r w:rsidRPr="00DB6F21">
        <w:rPr>
          <w:rFonts w:ascii="Times New Roman" w:eastAsia="宋体" w:hAnsi="Times New Roman" w:cs="Times New Roman" w:hint="eastAsia"/>
          <w:bCs/>
          <w:noProof/>
          <w:sz w:val="22"/>
        </w:rPr>
        <w:t xml:space="preserve"> (Nikon ECLIPSE Ti) at 48 hours post transfection (hpt). </w:t>
      </w:r>
      <w:r w:rsidRPr="00DB6F21">
        <w:rPr>
          <w:rFonts w:ascii="Times New Roman" w:eastAsia="宋体" w:hAnsi="Times New Roman" w:cs="Times New Roman"/>
          <w:b/>
          <w:noProof/>
          <w:sz w:val="22"/>
        </w:rPr>
        <w:t>B</w:t>
      </w:r>
      <w:r w:rsidRPr="00DB6F21">
        <w:rPr>
          <w:rFonts w:ascii="Times New Roman" w:eastAsia="宋体" w:hAnsi="Times New Roman" w:cs="Times New Roman"/>
          <w:bCs/>
          <w:noProof/>
          <w:sz w:val="22"/>
        </w:rPr>
        <w:t xml:space="preserve"> PK-15 cell</w:t>
      </w:r>
      <w:r w:rsidRPr="00DB6F21">
        <w:rPr>
          <w:rFonts w:ascii="Times New Roman" w:eastAsia="宋体" w:hAnsi="Times New Roman" w:cs="Times New Roman" w:hint="eastAsia"/>
          <w:bCs/>
          <w:noProof/>
          <w:sz w:val="22"/>
        </w:rPr>
        <w:t xml:space="preserve">s from </w:t>
      </w:r>
      <w:r w:rsidRPr="00DB6F21">
        <w:rPr>
          <w:rFonts w:ascii="Times New Roman" w:eastAsia="宋体" w:hAnsi="Times New Roman" w:cs="Times New Roman"/>
          <w:bCs/>
          <w:noProof/>
          <w:sz w:val="22"/>
        </w:rPr>
        <w:t>the same field of view</w:t>
      </w:r>
      <w:r w:rsidRPr="00DB6F21">
        <w:rPr>
          <w:rFonts w:ascii="Times New Roman" w:eastAsia="宋体" w:hAnsi="Times New Roman" w:cs="Times New Roman" w:hint="eastAsia"/>
          <w:bCs/>
          <w:noProof/>
          <w:sz w:val="22"/>
        </w:rPr>
        <w:t xml:space="preserve"> in (</w:t>
      </w:r>
      <w:r w:rsidRPr="00DB6F21">
        <w:rPr>
          <w:rFonts w:ascii="Times New Roman" w:eastAsia="宋体" w:hAnsi="Times New Roman" w:cs="Times New Roman" w:hint="eastAsia"/>
          <w:b/>
          <w:bCs/>
          <w:noProof/>
          <w:sz w:val="22"/>
        </w:rPr>
        <w:t>A</w:t>
      </w:r>
      <w:r w:rsidRPr="00DB6F21">
        <w:rPr>
          <w:rFonts w:ascii="Times New Roman" w:eastAsia="宋体" w:hAnsi="Times New Roman" w:cs="Times New Roman" w:hint="eastAsia"/>
          <w:bCs/>
          <w:noProof/>
          <w:sz w:val="22"/>
        </w:rPr>
        <w:t xml:space="preserve">) </w:t>
      </w:r>
      <w:r w:rsidRPr="00DB6F21">
        <w:rPr>
          <w:rFonts w:ascii="Times New Roman" w:eastAsia="宋体" w:hAnsi="Times New Roman" w:cs="Times New Roman"/>
          <w:bCs/>
          <w:noProof/>
          <w:sz w:val="22"/>
        </w:rPr>
        <w:t xml:space="preserve">were </w:t>
      </w:r>
      <w:r w:rsidRPr="00DB6F21">
        <w:rPr>
          <w:rFonts w:ascii="Times New Roman" w:eastAsia="宋体" w:hAnsi="Times New Roman" w:cs="Times New Roman" w:hint="eastAsia"/>
          <w:bCs/>
          <w:noProof/>
          <w:sz w:val="22"/>
        </w:rPr>
        <w:t>photographed</w:t>
      </w:r>
      <w:r w:rsidRPr="00DB6F21">
        <w:rPr>
          <w:rFonts w:ascii="Times New Roman" w:eastAsia="宋体" w:hAnsi="Times New Roman" w:cs="Times New Roman"/>
          <w:bCs/>
          <w:noProof/>
          <w:sz w:val="22"/>
        </w:rPr>
        <w:t xml:space="preserve"> under </w:t>
      </w:r>
      <w:r w:rsidRPr="00DB6F21">
        <w:rPr>
          <w:rFonts w:ascii="Times New Roman" w:eastAsia="宋体" w:hAnsi="Times New Roman" w:cs="Times New Roman" w:hint="eastAsia"/>
          <w:bCs/>
          <w:noProof/>
          <w:sz w:val="22"/>
        </w:rPr>
        <w:t>light</w:t>
      </w:r>
      <w:r w:rsidRPr="00DB6F21">
        <w:rPr>
          <w:rFonts w:ascii="Times New Roman" w:eastAsia="宋体" w:hAnsi="Times New Roman" w:cs="Times New Roman"/>
          <w:bCs/>
          <w:noProof/>
          <w:sz w:val="22"/>
        </w:rPr>
        <w:t xml:space="preserve"> microscope. </w:t>
      </w:r>
      <w:r w:rsidRPr="00DB6F21">
        <w:rPr>
          <w:rFonts w:ascii="Times New Roman" w:eastAsia="宋体" w:hAnsi="Times New Roman" w:cs="Times New Roman"/>
          <w:b/>
          <w:noProof/>
          <w:sz w:val="22"/>
        </w:rPr>
        <w:t>C</w:t>
      </w:r>
      <w:r w:rsidRPr="00DB6F21">
        <w:rPr>
          <w:rFonts w:ascii="Times New Roman" w:eastAsia="宋体" w:hAnsi="Times New Roman" w:cs="Times New Roman"/>
          <w:bCs/>
          <w:noProof/>
          <w:sz w:val="22"/>
        </w:rPr>
        <w:t xml:space="preserve"> PK-15 cells </w:t>
      </w:r>
      <w:r w:rsidRPr="00DB6F21">
        <w:rPr>
          <w:rFonts w:ascii="Times New Roman" w:eastAsia="宋体" w:hAnsi="Times New Roman" w:cs="Times New Roman" w:hint="eastAsia"/>
          <w:bCs/>
          <w:noProof/>
          <w:sz w:val="22"/>
        </w:rPr>
        <w:t>at 48 hpt were treated with 0.25% trypsin, and t</w:t>
      </w:r>
      <w:r w:rsidRPr="00DB6F21">
        <w:rPr>
          <w:rFonts w:ascii="Times New Roman" w:eastAsia="宋体" w:hAnsi="Times New Roman" w:cs="Times New Roman"/>
          <w:bCs/>
          <w:noProof/>
          <w:sz w:val="22"/>
        </w:rPr>
        <w:t>he suspended PK-15 cells</w:t>
      </w:r>
      <w:r w:rsidRPr="00DB6F21">
        <w:rPr>
          <w:rFonts w:ascii="Times New Roman" w:eastAsia="宋体" w:hAnsi="Times New Roman" w:cs="Times New Roman" w:hint="eastAsia"/>
          <w:bCs/>
          <w:noProof/>
          <w:sz w:val="22"/>
        </w:rPr>
        <w:t xml:space="preserve"> </w:t>
      </w:r>
      <w:r w:rsidRPr="00DB6F21">
        <w:rPr>
          <w:rFonts w:ascii="Times New Roman" w:eastAsia="宋体" w:hAnsi="Times New Roman" w:cs="Times New Roman"/>
          <w:bCs/>
          <w:noProof/>
          <w:sz w:val="22"/>
        </w:rPr>
        <w:t>were detected by flow cytometry</w:t>
      </w:r>
      <w:r w:rsidRPr="00DB6F21">
        <w:rPr>
          <w:rFonts w:ascii="Times New Roman" w:eastAsia="宋体" w:hAnsi="Times New Roman" w:cs="Times New Roman" w:hint="eastAsia"/>
          <w:bCs/>
          <w:noProof/>
          <w:sz w:val="22"/>
        </w:rPr>
        <w:t xml:space="preserve"> (</w:t>
      </w:r>
      <w:r w:rsidRPr="00DB6F21">
        <w:rPr>
          <w:rFonts w:ascii="Times New Roman" w:eastAsia="宋体" w:hAnsi="Times New Roman" w:cs="Times New Roman"/>
          <w:bCs/>
          <w:noProof/>
          <w:sz w:val="22"/>
        </w:rPr>
        <w:t>CYTOFLEX</w:t>
      </w:r>
      <w:r w:rsidRPr="00DB6F21">
        <w:rPr>
          <w:rFonts w:ascii="Times New Roman" w:eastAsia="宋体" w:hAnsi="Times New Roman" w:cs="Times New Roman" w:hint="eastAsia"/>
          <w:bCs/>
          <w:noProof/>
          <w:sz w:val="22"/>
        </w:rPr>
        <w:t>)</w:t>
      </w:r>
      <w:r w:rsidRPr="00DB6F21">
        <w:rPr>
          <w:rFonts w:ascii="Times New Roman" w:eastAsia="宋体" w:hAnsi="Times New Roman" w:cs="Times New Roman"/>
          <w:bCs/>
          <w:noProof/>
          <w:sz w:val="22"/>
        </w:rPr>
        <w:t>.</w:t>
      </w:r>
      <w:r w:rsidRPr="00DB6F21">
        <w:rPr>
          <w:rFonts w:ascii="Times New Roman" w:eastAsia="宋体" w:hAnsi="Times New Roman" w:cs="Times New Roman" w:hint="eastAsia"/>
          <w:bCs/>
          <w:noProof/>
          <w:sz w:val="22"/>
        </w:rPr>
        <w:t xml:space="preserve"> </w:t>
      </w:r>
      <w:r w:rsidRPr="00DB6F21">
        <w:rPr>
          <w:rFonts w:ascii="Times New Roman" w:eastAsia="宋体" w:hAnsi="Times New Roman" w:cs="Times New Roman"/>
          <w:b/>
          <w:noProof/>
          <w:sz w:val="22"/>
        </w:rPr>
        <w:t>D</w:t>
      </w:r>
      <w:r w:rsidRPr="00DB6F21">
        <w:rPr>
          <w:rFonts w:ascii="Times New Roman" w:eastAsia="宋体" w:hAnsi="Times New Roman" w:cs="Times New Roman"/>
          <w:bCs/>
          <w:noProof/>
          <w:sz w:val="22"/>
        </w:rPr>
        <w:t xml:space="preserve"> Flow cytometry detection of fluorescence in </w:t>
      </w:r>
      <w:r w:rsidRPr="00DB6F21">
        <w:rPr>
          <w:rFonts w:ascii="Times New Roman" w:eastAsia="宋体" w:hAnsi="Times New Roman" w:cs="Times New Roman" w:hint="eastAsia"/>
          <w:bCs/>
          <w:noProof/>
          <w:sz w:val="22"/>
        </w:rPr>
        <w:t xml:space="preserve">control </w:t>
      </w:r>
      <w:r w:rsidRPr="00DB6F21">
        <w:rPr>
          <w:rFonts w:ascii="Times New Roman" w:eastAsia="宋体" w:hAnsi="Times New Roman" w:cs="Times New Roman"/>
          <w:bCs/>
          <w:noProof/>
          <w:sz w:val="22"/>
        </w:rPr>
        <w:t>PK15 cell.</w:t>
      </w:r>
      <w:r w:rsidRPr="00DB6F21">
        <w:rPr>
          <w:rFonts w:ascii="Times New Roman" w:eastAsia="宋体" w:hAnsi="Times New Roman" w:cs="Times New Roman" w:hint="eastAsia"/>
          <w:bCs/>
          <w:noProof/>
          <w:sz w:val="22"/>
        </w:rPr>
        <w:t xml:space="preserve"> </w:t>
      </w:r>
      <w:r w:rsidRPr="00DB6F21">
        <w:rPr>
          <w:rFonts w:ascii="Times New Roman" w:eastAsia="宋体" w:hAnsi="Times New Roman" w:cs="Times New Roman"/>
          <w:bCs/>
          <w:noProof/>
          <w:sz w:val="22"/>
        </w:rPr>
        <w:t xml:space="preserve">Fluorescence of transfected </w:t>
      </w:r>
      <w:r w:rsidRPr="00DB6F21">
        <w:rPr>
          <w:rFonts w:ascii="Times New Roman" w:eastAsia="宋体" w:hAnsi="Times New Roman" w:cs="Times New Roman"/>
          <w:bCs/>
          <w:noProof/>
          <w:sz w:val="22"/>
        </w:rPr>
        <w:lastRenderedPageBreak/>
        <w:t>PK-15 cells was analyzed by CytExport 2.0 CellQuest Pro software.</w:t>
      </w:r>
      <w:r w:rsidRPr="00DB6F21">
        <w:rPr>
          <w:rFonts w:ascii="Times New Roman" w:eastAsia="宋体" w:hAnsi="Times New Roman" w:cs="Times New Roman" w:hint="eastAsia"/>
          <w:bCs/>
          <w:noProof/>
          <w:sz w:val="22"/>
        </w:rPr>
        <w:t xml:space="preserve"> FITC-A+: green fluorescent signal. FITC-A-: </w:t>
      </w:r>
      <w:r w:rsidRPr="00DB6F21">
        <w:rPr>
          <w:rFonts w:ascii="Times New Roman" w:eastAsia="宋体" w:hAnsi="Times New Roman" w:cs="Times New Roman"/>
          <w:bCs/>
          <w:noProof/>
          <w:sz w:val="22"/>
        </w:rPr>
        <w:t>n</w:t>
      </w:r>
      <w:r w:rsidRPr="00DB6F21">
        <w:rPr>
          <w:rFonts w:ascii="Times New Roman" w:eastAsia="宋体" w:hAnsi="Times New Roman" w:cs="Times New Roman" w:hint="eastAsia"/>
          <w:bCs/>
          <w:noProof/>
          <w:sz w:val="22"/>
        </w:rPr>
        <w:t>o fluorescent signal.</w:t>
      </w:r>
      <w:r w:rsidRPr="00DB6F21">
        <w:rPr>
          <w:rFonts w:ascii="Times New Roman" w:eastAsia="宋体" w:hAnsi="Times New Roman" w:cs="Times New Roman"/>
          <w:bCs/>
          <w:noProof/>
          <w:sz w:val="22"/>
        </w:rPr>
        <w:t xml:space="preserve"> Scale bar =100</w:t>
      </w:r>
      <w:r w:rsidRPr="00DB6F21">
        <w:rPr>
          <w:rFonts w:ascii="Times New Roman" w:eastAsia="宋体" w:hAnsi="Times New Roman" w:cs="Times New Roman" w:hint="eastAsia"/>
          <w:bCs/>
          <w:noProof/>
          <w:sz w:val="22"/>
        </w:rPr>
        <w:t xml:space="preserve"> </w:t>
      </w:r>
      <w:r w:rsidRPr="00DB6F21">
        <w:rPr>
          <w:rFonts w:ascii="Times New Roman" w:eastAsia="宋体" w:hAnsi="Times New Roman" w:cs="Times New Roman"/>
          <w:bCs/>
          <w:noProof/>
          <w:sz w:val="22"/>
        </w:rPr>
        <w:t>μ</w:t>
      </w:r>
      <w:r w:rsidRPr="00DB6F21">
        <w:rPr>
          <w:rFonts w:ascii="Times New Roman" w:eastAsia="宋体" w:hAnsi="Times New Roman" w:cs="Times New Roman" w:hint="eastAsia"/>
          <w:bCs/>
          <w:noProof/>
          <w:sz w:val="22"/>
        </w:rPr>
        <w:t>m.</w:t>
      </w:r>
    </w:p>
    <w:p w:rsidR="00DB6F21" w:rsidRDefault="00DB6F21" w:rsidP="00DB6F21">
      <w:pPr>
        <w:spacing w:line="480" w:lineRule="auto"/>
        <w:rPr>
          <w:rFonts w:ascii="Times New Roman" w:eastAsia="等线" w:hAnsi="Times New Roman" w:cs="Times New Roman"/>
          <w:b/>
          <w:noProof/>
          <w:sz w:val="22"/>
        </w:rPr>
      </w:pPr>
    </w:p>
    <w:p w:rsidR="00DB6F21" w:rsidRDefault="00DB6F21" w:rsidP="00F24FAC">
      <w:pPr>
        <w:spacing w:line="480" w:lineRule="auto"/>
        <w:jc w:val="center"/>
        <w:rPr>
          <w:rFonts w:ascii="Times New Roman" w:eastAsia="等线" w:hAnsi="Times New Roman" w:cs="Times New Roman"/>
          <w:bCs/>
          <w:noProof/>
          <w:sz w:val="22"/>
        </w:rPr>
      </w:pPr>
      <w:r w:rsidRPr="00DB6F21">
        <w:rPr>
          <w:rFonts w:ascii="Times New Roman" w:eastAsia="等线" w:hAnsi="Times New Roman" w:cs="Times New Roman"/>
          <w:b/>
          <w:noProof/>
          <w:sz w:val="22"/>
        </w:rPr>
        <w:t xml:space="preserve">Supplementary Table S1. </w:t>
      </w:r>
      <w:r w:rsidRPr="00DB6F21">
        <w:rPr>
          <w:rFonts w:ascii="Times New Roman" w:eastAsia="等线" w:hAnsi="Times New Roman" w:cs="Times New Roman"/>
          <w:noProof/>
          <w:sz w:val="22"/>
        </w:rPr>
        <w:t>siRNA sequences</w:t>
      </w:r>
      <w:r w:rsidR="007A266B" w:rsidRPr="00F24FAC">
        <w:rPr>
          <w:rFonts w:ascii="Times New Roman" w:eastAsia="等线" w:hAnsi="Times New Roman" w:cs="Times New Roman" w:hint="eastAsia"/>
          <w:noProof/>
          <w:sz w:val="22"/>
        </w:rPr>
        <w:t xml:space="preserve"> </w:t>
      </w:r>
      <w:r w:rsidRPr="00DB6F21">
        <w:rPr>
          <w:rFonts w:ascii="Times New Roman" w:eastAsia="等线" w:hAnsi="Times New Roman" w:cs="Times New Roman"/>
          <w:bCs/>
          <w:noProof/>
          <w:sz w:val="22"/>
        </w:rPr>
        <w:t xml:space="preserve">of </w:t>
      </w:r>
      <w:r w:rsidRPr="00DB6F21">
        <w:rPr>
          <w:rFonts w:ascii="Times New Roman" w:eastAsia="等线" w:hAnsi="Times New Roman" w:cs="Times New Roman"/>
          <w:bCs/>
          <w:i/>
          <w:noProof/>
          <w:sz w:val="22"/>
        </w:rPr>
        <w:t>NFκB</w:t>
      </w:r>
      <w:r w:rsidRPr="00DB6F21">
        <w:rPr>
          <w:rFonts w:ascii="Times New Roman" w:eastAsia="等线" w:hAnsi="Times New Roman" w:cs="Times New Roman"/>
          <w:bCs/>
          <w:noProof/>
          <w:sz w:val="22"/>
        </w:rPr>
        <w:t xml:space="preserve">, </w:t>
      </w:r>
      <w:r w:rsidRPr="00DB6F21">
        <w:rPr>
          <w:rFonts w:ascii="Times New Roman" w:eastAsia="等线" w:hAnsi="Times New Roman" w:cs="Times New Roman"/>
          <w:bCs/>
          <w:i/>
          <w:noProof/>
          <w:sz w:val="22"/>
        </w:rPr>
        <w:t>ATF2</w:t>
      </w:r>
      <w:r w:rsidRPr="00DB6F21">
        <w:rPr>
          <w:rFonts w:ascii="Times New Roman" w:eastAsia="等线" w:hAnsi="Times New Roman" w:cs="Times New Roman"/>
          <w:bCs/>
          <w:noProof/>
          <w:sz w:val="22"/>
        </w:rPr>
        <w:t xml:space="preserve">, </w:t>
      </w:r>
      <w:r w:rsidRPr="00DB6F21">
        <w:rPr>
          <w:rFonts w:ascii="Times New Roman" w:eastAsia="等线" w:hAnsi="Times New Roman" w:cs="Times New Roman"/>
          <w:bCs/>
          <w:i/>
          <w:noProof/>
          <w:sz w:val="22"/>
        </w:rPr>
        <w:t>MAX</w:t>
      </w:r>
      <w:r w:rsidRPr="00DB6F21">
        <w:rPr>
          <w:rFonts w:ascii="Times New Roman" w:eastAsia="等线" w:hAnsi="Times New Roman" w:cs="Times New Roman"/>
          <w:bCs/>
          <w:noProof/>
          <w:sz w:val="22"/>
        </w:rPr>
        <w:t xml:space="preserve">, </w:t>
      </w:r>
      <w:r w:rsidRPr="00DB6F21">
        <w:rPr>
          <w:rFonts w:ascii="Times New Roman" w:eastAsia="等线" w:hAnsi="Times New Roman" w:cs="Times New Roman"/>
          <w:bCs/>
          <w:i/>
          <w:noProof/>
          <w:sz w:val="22"/>
        </w:rPr>
        <w:t>SOS</w:t>
      </w:r>
      <w:r w:rsidRPr="00DB6F21">
        <w:rPr>
          <w:rFonts w:ascii="Times New Roman" w:eastAsia="等线" w:hAnsi="Times New Roman" w:cs="Times New Roman"/>
          <w:bCs/>
          <w:noProof/>
          <w:sz w:val="22"/>
        </w:rPr>
        <w:t xml:space="preserve"> and </w:t>
      </w:r>
      <w:r w:rsidRPr="00DB6F21">
        <w:rPr>
          <w:rFonts w:ascii="Times New Roman" w:eastAsia="等线" w:hAnsi="Times New Roman" w:cs="Times New Roman"/>
          <w:bCs/>
          <w:i/>
          <w:noProof/>
          <w:sz w:val="22"/>
        </w:rPr>
        <w:t>NC</w:t>
      </w:r>
      <w:r w:rsidR="007A266B" w:rsidRPr="007A266B">
        <w:rPr>
          <w:rFonts w:ascii="Times New Roman" w:eastAsia="等线" w:hAnsi="Times New Roman" w:cs="Times New Roman"/>
          <w:bCs/>
          <w:noProof/>
          <w:sz w:val="22"/>
        </w:rPr>
        <w:t xml:space="preserve"> </w:t>
      </w:r>
      <w:r w:rsidR="007A266B" w:rsidRPr="00DB6F21">
        <w:rPr>
          <w:rFonts w:ascii="Times New Roman" w:eastAsia="等线" w:hAnsi="Times New Roman" w:cs="Times New Roman"/>
          <w:bCs/>
          <w:noProof/>
          <w:sz w:val="22"/>
        </w:rPr>
        <w:t>gene</w:t>
      </w:r>
      <w:r w:rsidR="007A266B">
        <w:rPr>
          <w:rFonts w:ascii="Times New Roman" w:eastAsia="等线" w:hAnsi="Times New Roman" w:cs="Times New Roman" w:hint="eastAsia"/>
          <w:bCs/>
          <w:noProof/>
          <w:sz w:val="22"/>
        </w:rPr>
        <w:t>s</w:t>
      </w:r>
      <w:r w:rsidRPr="00DB6F21">
        <w:rPr>
          <w:rFonts w:ascii="Times New Roman" w:eastAsia="等线" w:hAnsi="Times New Roman" w:cs="Times New Roman"/>
          <w:bCs/>
          <w:noProof/>
          <w:sz w:val="22"/>
        </w:rPr>
        <w:t>.</w:t>
      </w:r>
    </w:p>
    <w:tbl>
      <w:tblPr>
        <w:tblW w:w="8175" w:type="dxa"/>
        <w:jc w:val="center"/>
        <w:tblInd w:w="-34" w:type="dxa"/>
        <w:tblLook w:val="04A0" w:firstRow="1" w:lastRow="0" w:firstColumn="1" w:lastColumn="0" w:noHBand="0" w:noVBand="1"/>
      </w:tblPr>
      <w:tblGrid>
        <w:gridCol w:w="1547"/>
        <w:gridCol w:w="3320"/>
        <w:gridCol w:w="3308"/>
      </w:tblGrid>
      <w:tr w:rsidR="007A266B" w:rsidRPr="007A266B" w:rsidTr="00F24FAC">
        <w:trPr>
          <w:trHeight w:val="288"/>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b/>
                <w:bCs/>
                <w:color w:val="000000"/>
                <w:kern w:val="0"/>
                <w:sz w:val="22"/>
              </w:rPr>
            </w:pPr>
            <w:r w:rsidRPr="007A266B">
              <w:rPr>
                <w:rFonts w:ascii="Times New Roman" w:eastAsia="等线" w:hAnsi="Times New Roman" w:cs="Times New Roman"/>
                <w:b/>
                <w:bCs/>
                <w:color w:val="000000"/>
                <w:kern w:val="0"/>
                <w:sz w:val="22"/>
              </w:rPr>
              <w:t>Name</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7A266B" w:rsidRPr="007A266B" w:rsidRDefault="006955AA" w:rsidP="007A266B">
            <w:pPr>
              <w:widowControl/>
              <w:jc w:val="left"/>
              <w:rPr>
                <w:rFonts w:ascii="Times New Roman" w:eastAsia="等线" w:hAnsi="Times New Roman" w:cs="Times New Roman"/>
                <w:b/>
                <w:bCs/>
                <w:color w:val="000000"/>
                <w:kern w:val="0"/>
                <w:sz w:val="22"/>
              </w:rPr>
            </w:pPr>
            <w:r w:rsidRPr="006955AA">
              <w:rPr>
                <w:rFonts w:ascii="Times New Roman" w:eastAsia="等线" w:hAnsi="Times New Roman" w:cs="Times New Roman"/>
                <w:b/>
                <w:bCs/>
                <w:color w:val="000000"/>
                <w:kern w:val="0"/>
                <w:sz w:val="22"/>
              </w:rPr>
              <w:t>S</w:t>
            </w:r>
            <w:r w:rsidRPr="007A266B">
              <w:rPr>
                <w:rFonts w:ascii="Times New Roman" w:eastAsia="等线" w:hAnsi="Times New Roman" w:cs="Times New Roman"/>
                <w:b/>
                <w:bCs/>
                <w:color w:val="000000"/>
                <w:kern w:val="0"/>
                <w:sz w:val="22"/>
              </w:rPr>
              <w:t>ense</w:t>
            </w:r>
            <w:r w:rsidRPr="006955AA">
              <w:rPr>
                <w:rFonts w:ascii="Times New Roman" w:eastAsia="等线" w:hAnsi="Times New Roman" w:cs="Times New Roman" w:hint="eastAsia"/>
                <w:b/>
                <w:bCs/>
                <w:color w:val="000000"/>
                <w:kern w:val="0"/>
                <w:sz w:val="22"/>
              </w:rPr>
              <w:t xml:space="preserve"> (</w:t>
            </w:r>
            <w:r w:rsidRPr="007A266B">
              <w:rPr>
                <w:rFonts w:ascii="Times New Roman" w:eastAsia="等线" w:hAnsi="Times New Roman" w:cs="Times New Roman"/>
                <w:b/>
                <w:bCs/>
                <w:color w:val="000000"/>
                <w:kern w:val="0"/>
                <w:sz w:val="22"/>
              </w:rPr>
              <w:t>5′-3′</w:t>
            </w:r>
            <w:r w:rsidRPr="006955AA">
              <w:rPr>
                <w:rFonts w:ascii="Times New Roman" w:eastAsia="等线" w:hAnsi="Times New Roman" w:cs="Times New Roman" w:hint="eastAsia"/>
                <w:b/>
                <w:bCs/>
                <w:color w:val="000000"/>
                <w:kern w:val="0"/>
                <w:sz w:val="22"/>
              </w:rPr>
              <w:t>)</w:t>
            </w:r>
          </w:p>
        </w:tc>
        <w:tc>
          <w:tcPr>
            <w:tcW w:w="3308" w:type="dxa"/>
            <w:tcBorders>
              <w:top w:val="single" w:sz="4" w:space="0" w:color="auto"/>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b/>
                <w:bCs/>
                <w:color w:val="000000"/>
                <w:kern w:val="0"/>
                <w:sz w:val="22"/>
              </w:rPr>
            </w:pPr>
            <w:r w:rsidRPr="007A266B">
              <w:rPr>
                <w:rFonts w:ascii="Times New Roman" w:eastAsia="等线" w:hAnsi="Times New Roman" w:cs="Times New Roman"/>
                <w:b/>
                <w:bCs/>
                <w:color w:val="000000"/>
                <w:kern w:val="0"/>
                <w:sz w:val="22"/>
              </w:rPr>
              <w:t xml:space="preserve"> </w:t>
            </w:r>
            <w:r w:rsidR="006955AA" w:rsidRPr="006955AA">
              <w:rPr>
                <w:rFonts w:ascii="Times New Roman" w:eastAsia="等线" w:hAnsi="Times New Roman" w:cs="Times New Roman"/>
                <w:b/>
                <w:bCs/>
                <w:color w:val="000000"/>
                <w:kern w:val="0"/>
                <w:sz w:val="22"/>
              </w:rPr>
              <w:t>A</w:t>
            </w:r>
            <w:r w:rsidR="006955AA" w:rsidRPr="007A266B">
              <w:rPr>
                <w:rFonts w:ascii="Times New Roman" w:eastAsia="等线" w:hAnsi="Times New Roman" w:cs="Times New Roman"/>
                <w:b/>
                <w:bCs/>
                <w:color w:val="000000"/>
                <w:kern w:val="0"/>
                <w:sz w:val="22"/>
              </w:rPr>
              <w:t>ntisense</w:t>
            </w:r>
            <w:r w:rsidR="006955AA" w:rsidRPr="006955AA">
              <w:rPr>
                <w:rFonts w:ascii="Times New Roman" w:eastAsia="等线" w:hAnsi="Times New Roman" w:cs="Times New Roman" w:hint="eastAsia"/>
                <w:b/>
                <w:bCs/>
                <w:color w:val="000000"/>
                <w:kern w:val="0"/>
                <w:sz w:val="22"/>
              </w:rPr>
              <w:t xml:space="preserve"> (</w:t>
            </w:r>
            <w:r w:rsidR="006955AA" w:rsidRPr="007A266B">
              <w:rPr>
                <w:rFonts w:ascii="Times New Roman" w:eastAsia="等线" w:hAnsi="Times New Roman" w:cs="Times New Roman"/>
                <w:b/>
                <w:bCs/>
                <w:color w:val="000000"/>
                <w:kern w:val="0"/>
                <w:sz w:val="22"/>
              </w:rPr>
              <w:t>5′-3′</w:t>
            </w:r>
            <w:r w:rsidR="006955AA" w:rsidRPr="006955AA">
              <w:rPr>
                <w:rFonts w:ascii="Times New Roman" w:eastAsia="等线" w:hAnsi="Times New Roman" w:cs="Times New Roman" w:hint="eastAsia"/>
                <w:b/>
                <w:bCs/>
                <w:color w:val="000000"/>
                <w:kern w:val="0"/>
                <w:sz w:val="22"/>
              </w:rPr>
              <w:t>)</w:t>
            </w:r>
          </w:p>
        </w:tc>
      </w:tr>
      <w:tr w:rsidR="007A266B" w:rsidRPr="007A266B" w:rsidTr="00F24FAC">
        <w:trPr>
          <w:trHeight w:val="288"/>
          <w:jc w:val="center"/>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 w:val="22"/>
              </w:rPr>
            </w:pPr>
            <w:proofErr w:type="spellStart"/>
            <w:r w:rsidRPr="007A266B">
              <w:rPr>
                <w:rFonts w:ascii="Times New Roman" w:eastAsia="等线" w:hAnsi="Times New Roman" w:cs="Times New Roman"/>
                <w:color w:val="000000"/>
                <w:kern w:val="0"/>
                <w:sz w:val="22"/>
              </w:rPr>
              <w:t>siRNA</w:t>
            </w:r>
            <w:proofErr w:type="spellEnd"/>
            <w:r w:rsidRPr="007A266B">
              <w:rPr>
                <w:rFonts w:ascii="Times New Roman" w:eastAsia="等线" w:hAnsi="Times New Roman" w:cs="Times New Roman"/>
                <w:color w:val="000000"/>
                <w:kern w:val="0"/>
                <w:sz w:val="22"/>
              </w:rPr>
              <w:t>-NFΚB</w:t>
            </w:r>
          </w:p>
        </w:tc>
        <w:tc>
          <w:tcPr>
            <w:tcW w:w="3320"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GGAUCUGCCGAAUCAACAATT</w:t>
            </w:r>
          </w:p>
        </w:tc>
        <w:tc>
          <w:tcPr>
            <w:tcW w:w="3308"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UUGUUGAUUCGGCAGAUCCTT</w:t>
            </w:r>
          </w:p>
        </w:tc>
      </w:tr>
      <w:tr w:rsidR="007A266B" w:rsidRPr="007A266B" w:rsidTr="00F24FAC">
        <w:trPr>
          <w:trHeight w:val="288"/>
          <w:jc w:val="center"/>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 w:val="22"/>
              </w:rPr>
            </w:pPr>
            <w:r w:rsidRPr="007A266B">
              <w:rPr>
                <w:rFonts w:ascii="Times New Roman" w:eastAsia="等线" w:hAnsi="Times New Roman" w:cs="Times New Roman"/>
                <w:color w:val="000000"/>
                <w:kern w:val="0"/>
                <w:sz w:val="22"/>
              </w:rPr>
              <w:t>siRNA-ATF2</w:t>
            </w:r>
          </w:p>
        </w:tc>
        <w:tc>
          <w:tcPr>
            <w:tcW w:w="3320"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GCAGAAGACUUGAGUUCAUTT</w:t>
            </w:r>
          </w:p>
        </w:tc>
        <w:tc>
          <w:tcPr>
            <w:tcW w:w="3308"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AUGAACUCAAGUCUUCUGCTT</w:t>
            </w:r>
          </w:p>
        </w:tc>
      </w:tr>
      <w:tr w:rsidR="007A266B" w:rsidRPr="007A266B" w:rsidTr="00F24FAC">
        <w:trPr>
          <w:trHeight w:val="288"/>
          <w:jc w:val="center"/>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 w:val="22"/>
              </w:rPr>
            </w:pPr>
            <w:proofErr w:type="spellStart"/>
            <w:r w:rsidRPr="007A266B">
              <w:rPr>
                <w:rFonts w:ascii="Times New Roman" w:eastAsia="等线" w:hAnsi="Times New Roman" w:cs="Times New Roman"/>
                <w:color w:val="000000"/>
                <w:kern w:val="0"/>
                <w:sz w:val="22"/>
              </w:rPr>
              <w:t>siRNA</w:t>
            </w:r>
            <w:proofErr w:type="spellEnd"/>
            <w:r w:rsidRPr="007A266B">
              <w:rPr>
                <w:rFonts w:ascii="Times New Roman" w:eastAsia="等线" w:hAnsi="Times New Roman" w:cs="Times New Roman"/>
                <w:color w:val="000000"/>
                <w:kern w:val="0"/>
                <w:sz w:val="22"/>
              </w:rPr>
              <w:t>-MAX</w:t>
            </w:r>
          </w:p>
        </w:tc>
        <w:tc>
          <w:tcPr>
            <w:tcW w:w="3320"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GCCACAGAGUAUAUCCAGUTT</w:t>
            </w:r>
          </w:p>
        </w:tc>
        <w:tc>
          <w:tcPr>
            <w:tcW w:w="3308"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ACUGGAUAUACUCUGUGGCTT</w:t>
            </w:r>
          </w:p>
        </w:tc>
      </w:tr>
      <w:tr w:rsidR="007A266B" w:rsidRPr="007A266B" w:rsidTr="00F24FAC">
        <w:trPr>
          <w:trHeight w:val="288"/>
          <w:jc w:val="center"/>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 w:val="22"/>
              </w:rPr>
            </w:pPr>
            <w:proofErr w:type="spellStart"/>
            <w:r w:rsidRPr="007A266B">
              <w:rPr>
                <w:rFonts w:ascii="Times New Roman" w:eastAsia="等线" w:hAnsi="Times New Roman" w:cs="Times New Roman"/>
                <w:color w:val="000000"/>
                <w:kern w:val="0"/>
                <w:sz w:val="22"/>
              </w:rPr>
              <w:t>siRNA</w:t>
            </w:r>
            <w:proofErr w:type="spellEnd"/>
            <w:r w:rsidRPr="007A266B">
              <w:rPr>
                <w:rFonts w:ascii="Times New Roman" w:eastAsia="等线" w:hAnsi="Times New Roman" w:cs="Times New Roman"/>
                <w:color w:val="000000"/>
                <w:kern w:val="0"/>
                <w:sz w:val="22"/>
              </w:rPr>
              <w:t>-SOS</w:t>
            </w:r>
          </w:p>
        </w:tc>
        <w:tc>
          <w:tcPr>
            <w:tcW w:w="3320"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CCAAUUGAUAAGUGGGCAATT</w:t>
            </w:r>
          </w:p>
        </w:tc>
        <w:tc>
          <w:tcPr>
            <w:tcW w:w="3308"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UUGCCCACUUAUCAAUUGGTT</w:t>
            </w:r>
          </w:p>
        </w:tc>
      </w:tr>
      <w:tr w:rsidR="007A266B" w:rsidRPr="007A266B" w:rsidTr="00F24FAC">
        <w:trPr>
          <w:trHeight w:val="288"/>
          <w:jc w:val="center"/>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 w:val="22"/>
              </w:rPr>
            </w:pPr>
            <w:proofErr w:type="spellStart"/>
            <w:r w:rsidRPr="007A266B">
              <w:rPr>
                <w:rFonts w:ascii="Times New Roman" w:eastAsia="等线" w:hAnsi="Times New Roman" w:cs="Times New Roman"/>
                <w:color w:val="000000"/>
                <w:kern w:val="0"/>
                <w:sz w:val="22"/>
              </w:rPr>
              <w:t>siRNA</w:t>
            </w:r>
            <w:proofErr w:type="spellEnd"/>
            <w:r w:rsidRPr="007A266B">
              <w:rPr>
                <w:rFonts w:ascii="Times New Roman" w:eastAsia="等线" w:hAnsi="Times New Roman" w:cs="Times New Roman"/>
                <w:color w:val="000000"/>
                <w:kern w:val="0"/>
                <w:sz w:val="22"/>
              </w:rPr>
              <w:t>-NC</w:t>
            </w:r>
          </w:p>
        </w:tc>
        <w:tc>
          <w:tcPr>
            <w:tcW w:w="3320"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UUCUCCGAACGUGUCACGACG</w:t>
            </w:r>
          </w:p>
        </w:tc>
        <w:tc>
          <w:tcPr>
            <w:tcW w:w="3308" w:type="dxa"/>
            <w:tcBorders>
              <w:top w:val="nil"/>
              <w:left w:val="nil"/>
              <w:bottom w:val="single" w:sz="4" w:space="0" w:color="auto"/>
              <w:right w:val="single" w:sz="4" w:space="0" w:color="auto"/>
            </w:tcBorders>
            <w:shd w:val="clear" w:color="auto" w:fill="auto"/>
            <w:noWrap/>
            <w:vAlign w:val="bottom"/>
            <w:hideMark/>
          </w:tcPr>
          <w:p w:rsidR="007A266B" w:rsidRPr="007A266B" w:rsidRDefault="007A266B"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ACGUGACACGUUCGGAGAATT</w:t>
            </w:r>
          </w:p>
        </w:tc>
      </w:tr>
    </w:tbl>
    <w:p w:rsidR="00DB6F21" w:rsidRPr="00DB6F21" w:rsidRDefault="00DB6F21" w:rsidP="00F24FAC">
      <w:pPr>
        <w:spacing w:line="480" w:lineRule="auto"/>
        <w:jc w:val="center"/>
        <w:rPr>
          <w:rFonts w:ascii="Times New Roman" w:eastAsia="等线" w:hAnsi="Times New Roman" w:cs="Times New Roman"/>
          <w:bCs/>
          <w:noProof/>
          <w:sz w:val="22"/>
        </w:rPr>
      </w:pPr>
    </w:p>
    <w:p w:rsidR="007A266B" w:rsidRDefault="00DB6F21" w:rsidP="00F24FAC">
      <w:pPr>
        <w:spacing w:line="480" w:lineRule="auto"/>
        <w:jc w:val="left"/>
        <w:rPr>
          <w:rFonts w:ascii="Times New Roman" w:eastAsia="等线" w:hAnsi="Times New Roman" w:cs="Times New Roman"/>
          <w:bCs/>
          <w:noProof/>
          <w:sz w:val="22"/>
        </w:rPr>
      </w:pPr>
      <w:r w:rsidRPr="00DB6F21">
        <w:rPr>
          <w:rFonts w:ascii="Times New Roman" w:eastAsia="等线" w:hAnsi="Times New Roman" w:cs="Times New Roman"/>
          <w:b/>
          <w:noProof/>
          <w:sz w:val="22"/>
        </w:rPr>
        <w:t xml:space="preserve">Supplementary Table S2. </w:t>
      </w:r>
      <w:r w:rsidRPr="00DB6F21">
        <w:rPr>
          <w:rFonts w:ascii="Times New Roman" w:eastAsia="等线" w:hAnsi="Times New Roman" w:cs="Times New Roman"/>
          <w:noProof/>
          <w:sz w:val="22"/>
        </w:rPr>
        <w:t>Primer sequences</w:t>
      </w:r>
      <w:r w:rsidRPr="00DB6F21">
        <w:rPr>
          <w:rFonts w:ascii="Times New Roman" w:eastAsia="等线" w:hAnsi="Times New Roman" w:cs="Times New Roman"/>
          <w:bCs/>
          <w:noProof/>
          <w:sz w:val="22"/>
        </w:rPr>
        <w:t xml:space="preserve"> for RT-qPCR detection</w:t>
      </w:r>
      <w:r w:rsidR="007A266B">
        <w:rPr>
          <w:rFonts w:ascii="Times New Roman" w:eastAsia="等线" w:hAnsi="Times New Roman" w:cs="Times New Roman" w:hint="eastAsia"/>
          <w:bCs/>
          <w:noProof/>
          <w:sz w:val="22"/>
        </w:rPr>
        <w:t xml:space="preserve"> </w:t>
      </w:r>
      <w:r w:rsidR="007A266B" w:rsidRPr="00DB6F21">
        <w:rPr>
          <w:rFonts w:ascii="Times New Roman" w:eastAsia="等线" w:hAnsi="Times New Roman" w:cs="Times New Roman"/>
          <w:bCs/>
          <w:noProof/>
          <w:sz w:val="22"/>
        </w:rPr>
        <w:t>(</w:t>
      </w:r>
      <w:r w:rsidR="007A266B" w:rsidRPr="00DB6F21">
        <w:rPr>
          <w:rFonts w:ascii="Times New Roman" w:eastAsia="等线" w:hAnsi="Times New Roman" w:cs="Times New Roman"/>
          <w:bCs/>
          <w:i/>
          <w:noProof/>
          <w:sz w:val="22"/>
        </w:rPr>
        <w:t>NFκB, ATF2, MAX</w:t>
      </w:r>
      <w:r w:rsidR="007A266B" w:rsidRPr="00DB6F21">
        <w:rPr>
          <w:rFonts w:ascii="Times New Roman" w:eastAsia="等线" w:hAnsi="Times New Roman" w:cs="Times New Roman"/>
          <w:bCs/>
          <w:noProof/>
          <w:sz w:val="22"/>
        </w:rPr>
        <w:t xml:space="preserve">, and </w:t>
      </w:r>
      <w:r w:rsidR="007A266B" w:rsidRPr="00DB6F21">
        <w:rPr>
          <w:rFonts w:ascii="Times New Roman" w:eastAsia="等线" w:hAnsi="Times New Roman" w:cs="Times New Roman"/>
          <w:bCs/>
          <w:i/>
          <w:noProof/>
          <w:sz w:val="22"/>
        </w:rPr>
        <w:t>SOS</w:t>
      </w:r>
      <w:r w:rsidR="007A266B">
        <w:rPr>
          <w:rFonts w:ascii="Times New Roman" w:eastAsia="等线" w:hAnsi="Times New Roman" w:cs="Times New Roman" w:hint="eastAsia"/>
          <w:bCs/>
          <w:noProof/>
          <w:sz w:val="22"/>
        </w:rPr>
        <w:t xml:space="preserve"> genes</w:t>
      </w:r>
      <w:r w:rsidR="007A266B" w:rsidRPr="00DB6F21">
        <w:rPr>
          <w:rFonts w:ascii="Times New Roman" w:eastAsia="等线" w:hAnsi="Times New Roman" w:cs="Times New Roman"/>
          <w:bCs/>
          <w:noProof/>
          <w:sz w:val="22"/>
        </w:rPr>
        <w:t>)</w:t>
      </w:r>
      <w:r w:rsidR="007A266B">
        <w:rPr>
          <w:rFonts w:ascii="Times New Roman" w:eastAsia="等线" w:hAnsi="Times New Roman" w:cs="Times New Roman" w:hint="eastAsia"/>
          <w:bCs/>
          <w:noProof/>
          <w:sz w:val="22"/>
        </w:rPr>
        <w:t xml:space="preserve"> </w:t>
      </w:r>
      <w:r w:rsidRPr="00DB6F21">
        <w:rPr>
          <w:rFonts w:ascii="Times New Roman" w:eastAsia="等线" w:hAnsi="Times New Roman" w:cs="Times New Roman"/>
          <w:bCs/>
          <w:noProof/>
          <w:sz w:val="22"/>
        </w:rPr>
        <w:t xml:space="preserve"> and plasmid</w:t>
      </w:r>
      <w:r w:rsidR="002943B0">
        <w:rPr>
          <w:rFonts w:ascii="Times New Roman" w:eastAsia="等线" w:hAnsi="Times New Roman" w:cs="Times New Roman" w:hint="eastAsia"/>
          <w:bCs/>
          <w:noProof/>
          <w:sz w:val="22"/>
        </w:rPr>
        <w:t xml:space="preserve"> </w:t>
      </w:r>
      <w:r w:rsidRPr="00DB6F21">
        <w:rPr>
          <w:rFonts w:ascii="Times New Roman" w:eastAsia="等线" w:hAnsi="Times New Roman" w:cs="Times New Roman"/>
          <w:bCs/>
          <w:noProof/>
          <w:sz w:val="22"/>
        </w:rPr>
        <w:t>(pEGFP, pATF2, or pmATF2 (T69A</w:t>
      </w:r>
      <w:r w:rsidR="00224F5C">
        <w:rPr>
          <w:rFonts w:ascii="Times New Roman" w:eastAsia="等线" w:hAnsi="Times New Roman" w:cs="Times New Roman" w:hint="eastAsia"/>
          <w:bCs/>
          <w:noProof/>
          <w:sz w:val="22"/>
        </w:rPr>
        <w:t xml:space="preserve">, </w:t>
      </w:r>
      <w:bookmarkStart w:id="1" w:name="_GoBack"/>
      <w:bookmarkEnd w:id="1"/>
      <w:r w:rsidRPr="00DB6F21">
        <w:rPr>
          <w:rFonts w:ascii="Times New Roman" w:eastAsia="等线" w:hAnsi="Times New Roman" w:cs="Times New Roman"/>
          <w:bCs/>
          <w:noProof/>
          <w:sz w:val="22"/>
        </w:rPr>
        <w:t>T71A) construction.</w:t>
      </w:r>
    </w:p>
    <w:tbl>
      <w:tblPr>
        <w:tblW w:w="10303" w:type="dxa"/>
        <w:jc w:val="center"/>
        <w:tblInd w:w="93" w:type="dxa"/>
        <w:tblLook w:val="04A0" w:firstRow="1" w:lastRow="0" w:firstColumn="1" w:lastColumn="0" w:noHBand="0" w:noVBand="1"/>
      </w:tblPr>
      <w:tblGrid>
        <w:gridCol w:w="2573"/>
        <w:gridCol w:w="1202"/>
        <w:gridCol w:w="6528"/>
      </w:tblGrid>
      <w:tr w:rsidR="00F24FAC" w:rsidRPr="007A266B" w:rsidTr="00F24FAC">
        <w:trPr>
          <w:trHeight w:val="288"/>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rsidR="00F24FAC" w:rsidRPr="007A266B" w:rsidRDefault="00F24FAC" w:rsidP="007A266B">
            <w:pPr>
              <w:widowControl/>
              <w:jc w:val="left"/>
              <w:rPr>
                <w:rFonts w:ascii="Times New Roman" w:eastAsia="等线" w:hAnsi="Times New Roman" w:cs="Times New Roman"/>
                <w:b/>
                <w:color w:val="000000"/>
                <w:kern w:val="0"/>
                <w:szCs w:val="21"/>
              </w:rPr>
            </w:pPr>
          </w:p>
        </w:tc>
        <w:tc>
          <w:tcPr>
            <w:tcW w:w="1202" w:type="dxa"/>
            <w:tcBorders>
              <w:top w:val="single" w:sz="4" w:space="0" w:color="auto"/>
              <w:left w:val="nil"/>
              <w:bottom w:val="single" w:sz="4" w:space="0" w:color="auto"/>
              <w:right w:val="single" w:sz="4" w:space="0" w:color="auto"/>
            </w:tcBorders>
            <w:shd w:val="clear" w:color="auto" w:fill="auto"/>
            <w:vAlign w:val="bottom"/>
            <w:hideMark/>
          </w:tcPr>
          <w:p w:rsidR="00F24FAC" w:rsidRPr="007A266B" w:rsidRDefault="00F24FAC" w:rsidP="007A266B">
            <w:pPr>
              <w:widowControl/>
              <w:jc w:val="left"/>
              <w:rPr>
                <w:rFonts w:ascii="Times New Roman" w:eastAsia="等线" w:hAnsi="Times New Roman" w:cs="Times New Roman"/>
                <w:b/>
                <w:color w:val="000000"/>
                <w:kern w:val="0"/>
                <w:sz w:val="22"/>
              </w:rPr>
            </w:pPr>
            <w:r w:rsidRPr="007A266B">
              <w:rPr>
                <w:rFonts w:ascii="Times New Roman" w:eastAsia="等线" w:hAnsi="Times New Roman" w:cs="Times New Roman"/>
                <w:b/>
                <w:color w:val="000000"/>
                <w:kern w:val="0"/>
                <w:sz w:val="22"/>
              </w:rPr>
              <w:t>Name</w:t>
            </w:r>
          </w:p>
        </w:tc>
        <w:tc>
          <w:tcPr>
            <w:tcW w:w="6528" w:type="dxa"/>
            <w:tcBorders>
              <w:top w:val="single" w:sz="4" w:space="0" w:color="auto"/>
              <w:left w:val="nil"/>
              <w:bottom w:val="single" w:sz="4" w:space="0" w:color="auto"/>
              <w:right w:val="single" w:sz="4" w:space="0" w:color="auto"/>
            </w:tcBorders>
            <w:shd w:val="clear" w:color="auto" w:fill="auto"/>
            <w:noWrap/>
            <w:vAlign w:val="bottom"/>
            <w:hideMark/>
          </w:tcPr>
          <w:p w:rsidR="00F24FAC" w:rsidRPr="007A266B" w:rsidRDefault="00F24FAC" w:rsidP="007A266B">
            <w:pPr>
              <w:widowControl/>
              <w:jc w:val="left"/>
              <w:rPr>
                <w:rFonts w:ascii="Times New Roman" w:eastAsia="等线" w:hAnsi="Times New Roman" w:cs="Times New Roman"/>
                <w:b/>
                <w:bCs/>
                <w:color w:val="000000"/>
                <w:kern w:val="0"/>
                <w:sz w:val="22"/>
              </w:rPr>
            </w:pPr>
            <w:r w:rsidRPr="00F24FAC">
              <w:rPr>
                <w:rFonts w:ascii="Times New Roman" w:eastAsia="等线" w:hAnsi="Times New Roman" w:cs="Times New Roman" w:hint="eastAsia"/>
                <w:b/>
                <w:bCs/>
                <w:color w:val="000000"/>
                <w:kern w:val="0"/>
                <w:sz w:val="22"/>
              </w:rPr>
              <w:t>Sequences</w:t>
            </w:r>
          </w:p>
        </w:tc>
      </w:tr>
      <w:tr w:rsidR="006955AA" w:rsidRPr="007A266B" w:rsidTr="006955AA">
        <w:trPr>
          <w:trHeight w:val="288"/>
          <w:jc w:val="center"/>
        </w:trPr>
        <w:tc>
          <w:tcPr>
            <w:tcW w:w="2573" w:type="dxa"/>
            <w:vMerge w:val="restart"/>
            <w:tcBorders>
              <w:top w:val="nil"/>
              <w:left w:val="single" w:sz="4" w:space="0" w:color="auto"/>
              <w:right w:val="single" w:sz="4" w:space="0" w:color="auto"/>
            </w:tcBorders>
            <w:shd w:val="clear" w:color="auto" w:fill="auto"/>
            <w:hideMark/>
          </w:tcPr>
          <w:p w:rsidR="006955AA" w:rsidRPr="007A266B" w:rsidRDefault="006955AA" w:rsidP="006955AA">
            <w:pPr>
              <w:widowControl/>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RT-</w:t>
            </w:r>
            <w:proofErr w:type="spellStart"/>
            <w:r w:rsidRPr="007A266B">
              <w:rPr>
                <w:rFonts w:ascii="Times New Roman" w:eastAsia="等线" w:hAnsi="Times New Roman" w:cs="Times New Roman"/>
                <w:color w:val="000000"/>
                <w:kern w:val="0"/>
                <w:szCs w:val="21"/>
              </w:rPr>
              <w:t>qPCR</w:t>
            </w:r>
            <w:proofErr w:type="spellEnd"/>
            <w:r w:rsidRPr="007A266B">
              <w:rPr>
                <w:rFonts w:ascii="Times New Roman" w:eastAsia="等线" w:hAnsi="Times New Roman" w:cs="Times New Roman"/>
                <w:color w:val="000000"/>
                <w:kern w:val="0"/>
                <w:szCs w:val="21"/>
              </w:rPr>
              <w:t xml:space="preserve"> primer</w:t>
            </w:r>
          </w:p>
        </w:tc>
        <w:tc>
          <w:tcPr>
            <w:tcW w:w="1202" w:type="dxa"/>
            <w:tcBorders>
              <w:top w:val="nil"/>
              <w:left w:val="nil"/>
              <w:bottom w:val="single" w:sz="4" w:space="0" w:color="auto"/>
              <w:right w:val="single" w:sz="4" w:space="0" w:color="auto"/>
            </w:tcBorders>
            <w:shd w:val="clear" w:color="auto" w:fill="auto"/>
            <w:vAlign w:val="bottom"/>
            <w:hideMark/>
          </w:tcPr>
          <w:p w:rsidR="006955AA" w:rsidRPr="007A266B" w:rsidRDefault="006955AA"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NFΚB</w:t>
            </w:r>
          </w:p>
        </w:tc>
        <w:tc>
          <w:tcPr>
            <w:tcW w:w="6528" w:type="dxa"/>
            <w:tcBorders>
              <w:top w:val="nil"/>
              <w:left w:val="nil"/>
              <w:bottom w:val="single" w:sz="4" w:space="0" w:color="auto"/>
              <w:right w:val="single" w:sz="4" w:space="0" w:color="auto"/>
            </w:tcBorders>
            <w:shd w:val="clear" w:color="auto" w:fill="auto"/>
            <w:vAlign w:val="center"/>
            <w:hideMark/>
          </w:tcPr>
          <w:p w:rsidR="006955AA" w:rsidRDefault="006955AA" w:rsidP="00F24FAC">
            <w:pPr>
              <w:widowControl/>
              <w:jc w:val="left"/>
              <w:rPr>
                <w:rFonts w:ascii="Times New Roman" w:eastAsia="等线" w:hAnsi="Times New Roman" w:cs="Times New Roman"/>
                <w:kern w:val="0"/>
                <w:szCs w:val="21"/>
              </w:rPr>
            </w:pPr>
            <w:r w:rsidRPr="00F24FAC">
              <w:rPr>
                <w:rFonts w:ascii="Times New Roman" w:eastAsia="等线" w:hAnsi="Times New Roman" w:cs="Times New Roman"/>
                <w:bCs/>
                <w:color w:val="000000"/>
                <w:kern w:val="0"/>
                <w:sz w:val="22"/>
              </w:rPr>
              <w:t>S</w:t>
            </w:r>
            <w:r w:rsidRPr="007A266B">
              <w:rPr>
                <w:rFonts w:ascii="Times New Roman" w:eastAsia="等线" w:hAnsi="Times New Roman" w:cs="Times New Roman"/>
                <w:bCs/>
                <w:color w:val="000000"/>
                <w:kern w:val="0"/>
                <w:sz w:val="22"/>
              </w:rPr>
              <w:t>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kern w:val="0"/>
                <w:szCs w:val="21"/>
              </w:rPr>
              <w:t>CAGGAACACGTTCACTGTCACC</w:t>
            </w:r>
          </w:p>
          <w:p w:rsidR="006955AA" w:rsidRPr="007A266B" w:rsidRDefault="006955AA" w:rsidP="00F24FAC">
            <w:pPr>
              <w:widowControl/>
              <w:jc w:val="left"/>
              <w:rPr>
                <w:rFonts w:ascii="Times New Roman" w:eastAsia="等线" w:hAnsi="Times New Roman" w:cs="Times New Roman"/>
                <w:kern w:val="0"/>
                <w:szCs w:val="21"/>
              </w:rPr>
            </w:pPr>
            <w:r w:rsidRPr="00F24FAC">
              <w:rPr>
                <w:rFonts w:ascii="Times New Roman" w:eastAsia="等线" w:hAnsi="Times New Roman" w:cs="Times New Roman"/>
                <w:bCs/>
                <w:color w:val="000000"/>
                <w:kern w:val="0"/>
                <w:sz w:val="22"/>
              </w:rPr>
              <w:t>A</w:t>
            </w:r>
            <w:r w:rsidRPr="007A266B">
              <w:rPr>
                <w:rFonts w:ascii="Times New Roman" w:eastAsia="等线" w:hAnsi="Times New Roman" w:cs="Times New Roman"/>
                <w:bCs/>
                <w:color w:val="000000"/>
                <w:kern w:val="0"/>
                <w:sz w:val="22"/>
              </w:rPr>
              <w:t>ntisense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CATCTCAGTGGTGTTCAGCAGA</w:t>
            </w:r>
          </w:p>
        </w:tc>
      </w:tr>
      <w:tr w:rsidR="006955AA" w:rsidRPr="007A266B" w:rsidTr="00C803F5">
        <w:trPr>
          <w:trHeight w:val="288"/>
          <w:jc w:val="center"/>
        </w:trPr>
        <w:tc>
          <w:tcPr>
            <w:tcW w:w="2573" w:type="dxa"/>
            <w:vMerge/>
            <w:tcBorders>
              <w:left w:val="single" w:sz="4" w:space="0" w:color="auto"/>
              <w:right w:val="single" w:sz="4" w:space="0" w:color="auto"/>
            </w:tcBorders>
            <w:shd w:val="clear" w:color="auto" w:fill="auto"/>
            <w:vAlign w:val="bottom"/>
            <w:hideMark/>
          </w:tcPr>
          <w:p w:rsidR="006955AA" w:rsidRPr="007A266B" w:rsidRDefault="006955AA" w:rsidP="007A266B">
            <w:pPr>
              <w:widowControl/>
              <w:jc w:val="left"/>
              <w:rPr>
                <w:rFonts w:ascii="Times New Roman" w:eastAsia="等线" w:hAnsi="Times New Roman" w:cs="Times New Roman"/>
                <w:color w:val="000000"/>
                <w:kern w:val="0"/>
                <w:szCs w:val="21"/>
              </w:rPr>
            </w:pPr>
          </w:p>
        </w:tc>
        <w:tc>
          <w:tcPr>
            <w:tcW w:w="1202" w:type="dxa"/>
            <w:tcBorders>
              <w:top w:val="nil"/>
              <w:left w:val="nil"/>
              <w:bottom w:val="single" w:sz="4" w:space="0" w:color="auto"/>
              <w:right w:val="single" w:sz="4" w:space="0" w:color="auto"/>
            </w:tcBorders>
            <w:shd w:val="clear" w:color="auto" w:fill="auto"/>
            <w:vAlign w:val="bottom"/>
            <w:hideMark/>
          </w:tcPr>
          <w:p w:rsidR="006955AA" w:rsidRPr="007A266B" w:rsidRDefault="006955AA"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ATF2</w:t>
            </w:r>
          </w:p>
        </w:tc>
        <w:tc>
          <w:tcPr>
            <w:tcW w:w="6528" w:type="dxa"/>
            <w:tcBorders>
              <w:top w:val="nil"/>
              <w:left w:val="nil"/>
              <w:bottom w:val="single" w:sz="4" w:space="0" w:color="auto"/>
              <w:right w:val="single" w:sz="4" w:space="0" w:color="auto"/>
            </w:tcBorders>
            <w:shd w:val="clear" w:color="auto" w:fill="auto"/>
            <w:noWrap/>
            <w:vAlign w:val="bottom"/>
            <w:hideMark/>
          </w:tcPr>
          <w:p w:rsidR="006955AA" w:rsidRDefault="006955AA"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S</w:t>
            </w:r>
            <w:r w:rsidRPr="007A266B">
              <w:rPr>
                <w:rFonts w:ascii="Times New Roman" w:eastAsia="等线" w:hAnsi="Times New Roman" w:cs="Times New Roman"/>
                <w:bCs/>
                <w:color w:val="000000"/>
                <w:kern w:val="0"/>
                <w:sz w:val="22"/>
              </w:rPr>
              <w:t>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GACTGGGAGGAAGGAGCCATAA</w:t>
            </w:r>
          </w:p>
          <w:p w:rsidR="006955AA" w:rsidRPr="007A266B" w:rsidRDefault="006955AA"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A</w:t>
            </w:r>
            <w:r w:rsidRPr="007A266B">
              <w:rPr>
                <w:rFonts w:ascii="Times New Roman" w:eastAsia="等线" w:hAnsi="Times New Roman" w:cs="Times New Roman"/>
                <w:bCs/>
                <w:color w:val="000000"/>
                <w:kern w:val="0"/>
                <w:sz w:val="22"/>
              </w:rPr>
              <w:t>ntisense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AGTGCCGAGTAGTCCACATACT</w:t>
            </w:r>
          </w:p>
        </w:tc>
      </w:tr>
      <w:tr w:rsidR="006955AA" w:rsidRPr="007A266B" w:rsidTr="00C803F5">
        <w:trPr>
          <w:trHeight w:val="288"/>
          <w:jc w:val="center"/>
        </w:trPr>
        <w:tc>
          <w:tcPr>
            <w:tcW w:w="2573" w:type="dxa"/>
            <w:vMerge/>
            <w:tcBorders>
              <w:left w:val="single" w:sz="4" w:space="0" w:color="auto"/>
              <w:right w:val="single" w:sz="4" w:space="0" w:color="auto"/>
            </w:tcBorders>
            <w:shd w:val="clear" w:color="auto" w:fill="auto"/>
            <w:vAlign w:val="bottom"/>
            <w:hideMark/>
          </w:tcPr>
          <w:p w:rsidR="006955AA" w:rsidRPr="007A266B" w:rsidRDefault="006955AA" w:rsidP="007A266B">
            <w:pPr>
              <w:widowControl/>
              <w:jc w:val="left"/>
              <w:rPr>
                <w:rFonts w:ascii="Times New Roman" w:eastAsia="等线" w:hAnsi="Times New Roman" w:cs="Times New Roman"/>
                <w:color w:val="000000"/>
                <w:kern w:val="0"/>
                <w:szCs w:val="21"/>
              </w:rPr>
            </w:pPr>
          </w:p>
        </w:tc>
        <w:tc>
          <w:tcPr>
            <w:tcW w:w="1202" w:type="dxa"/>
            <w:tcBorders>
              <w:top w:val="nil"/>
              <w:left w:val="nil"/>
              <w:bottom w:val="single" w:sz="4" w:space="0" w:color="auto"/>
              <w:right w:val="single" w:sz="4" w:space="0" w:color="auto"/>
            </w:tcBorders>
            <w:shd w:val="clear" w:color="auto" w:fill="auto"/>
            <w:vAlign w:val="bottom"/>
            <w:hideMark/>
          </w:tcPr>
          <w:p w:rsidR="006955AA" w:rsidRPr="007A266B" w:rsidRDefault="006955AA"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MAX</w:t>
            </w:r>
          </w:p>
        </w:tc>
        <w:tc>
          <w:tcPr>
            <w:tcW w:w="6528" w:type="dxa"/>
            <w:tcBorders>
              <w:top w:val="nil"/>
              <w:left w:val="nil"/>
              <w:bottom w:val="single" w:sz="4" w:space="0" w:color="auto"/>
              <w:right w:val="single" w:sz="4" w:space="0" w:color="auto"/>
            </w:tcBorders>
            <w:shd w:val="clear" w:color="auto" w:fill="auto"/>
            <w:noWrap/>
            <w:vAlign w:val="bottom"/>
            <w:hideMark/>
          </w:tcPr>
          <w:p w:rsidR="006955AA" w:rsidRDefault="006955AA"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S</w:t>
            </w:r>
            <w:r w:rsidRPr="007A266B">
              <w:rPr>
                <w:rFonts w:ascii="Times New Roman" w:eastAsia="等线" w:hAnsi="Times New Roman" w:cs="Times New Roman"/>
                <w:bCs/>
                <w:color w:val="000000"/>
                <w:kern w:val="0"/>
                <w:sz w:val="22"/>
              </w:rPr>
              <w:t>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TCCAGAAGAGCATTCTGCCGCT</w:t>
            </w:r>
          </w:p>
          <w:p w:rsidR="006955AA" w:rsidRPr="007A266B" w:rsidRDefault="006955AA"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A</w:t>
            </w:r>
            <w:r w:rsidRPr="007A266B">
              <w:rPr>
                <w:rFonts w:ascii="Times New Roman" w:eastAsia="等线" w:hAnsi="Times New Roman" w:cs="Times New Roman"/>
                <w:bCs/>
                <w:color w:val="000000"/>
                <w:kern w:val="0"/>
                <w:sz w:val="22"/>
              </w:rPr>
              <w:t>ntisense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GCTTTCACAGTTTGCGGGACTCA</w:t>
            </w:r>
          </w:p>
        </w:tc>
      </w:tr>
      <w:tr w:rsidR="006955AA" w:rsidRPr="007A266B" w:rsidTr="00C803F5">
        <w:trPr>
          <w:trHeight w:val="288"/>
          <w:jc w:val="center"/>
        </w:trPr>
        <w:tc>
          <w:tcPr>
            <w:tcW w:w="2573" w:type="dxa"/>
            <w:vMerge/>
            <w:tcBorders>
              <w:left w:val="single" w:sz="4" w:space="0" w:color="auto"/>
              <w:bottom w:val="single" w:sz="4" w:space="0" w:color="auto"/>
              <w:right w:val="single" w:sz="4" w:space="0" w:color="auto"/>
            </w:tcBorders>
            <w:shd w:val="clear" w:color="auto" w:fill="auto"/>
            <w:vAlign w:val="bottom"/>
            <w:hideMark/>
          </w:tcPr>
          <w:p w:rsidR="006955AA" w:rsidRPr="007A266B" w:rsidRDefault="006955AA" w:rsidP="007A266B">
            <w:pPr>
              <w:widowControl/>
              <w:jc w:val="left"/>
              <w:rPr>
                <w:rFonts w:ascii="Times New Roman" w:eastAsia="等线" w:hAnsi="Times New Roman" w:cs="Times New Roman"/>
                <w:color w:val="000000"/>
                <w:kern w:val="0"/>
                <w:szCs w:val="21"/>
              </w:rPr>
            </w:pPr>
          </w:p>
        </w:tc>
        <w:tc>
          <w:tcPr>
            <w:tcW w:w="1202" w:type="dxa"/>
            <w:tcBorders>
              <w:top w:val="nil"/>
              <w:left w:val="nil"/>
              <w:bottom w:val="single" w:sz="4" w:space="0" w:color="auto"/>
              <w:right w:val="single" w:sz="4" w:space="0" w:color="auto"/>
            </w:tcBorders>
            <w:shd w:val="clear" w:color="auto" w:fill="auto"/>
            <w:vAlign w:val="bottom"/>
            <w:hideMark/>
          </w:tcPr>
          <w:p w:rsidR="006955AA" w:rsidRPr="007A266B" w:rsidRDefault="006955AA"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SOS</w:t>
            </w:r>
          </w:p>
        </w:tc>
        <w:tc>
          <w:tcPr>
            <w:tcW w:w="6528" w:type="dxa"/>
            <w:tcBorders>
              <w:top w:val="nil"/>
              <w:left w:val="nil"/>
              <w:bottom w:val="single" w:sz="4" w:space="0" w:color="auto"/>
              <w:right w:val="single" w:sz="4" w:space="0" w:color="auto"/>
            </w:tcBorders>
            <w:shd w:val="clear" w:color="auto" w:fill="auto"/>
            <w:noWrap/>
            <w:vAlign w:val="bottom"/>
            <w:hideMark/>
          </w:tcPr>
          <w:p w:rsidR="006955AA" w:rsidRDefault="006955AA"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S</w:t>
            </w:r>
            <w:r w:rsidRPr="007A266B">
              <w:rPr>
                <w:rFonts w:ascii="Times New Roman" w:eastAsia="等线" w:hAnsi="Times New Roman" w:cs="Times New Roman"/>
                <w:bCs/>
                <w:color w:val="000000"/>
                <w:kern w:val="0"/>
                <w:sz w:val="22"/>
              </w:rPr>
              <w:t>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GGTACTAGAAGCACCAGAAGCAG</w:t>
            </w:r>
          </w:p>
          <w:p w:rsidR="006955AA" w:rsidRPr="007A266B" w:rsidRDefault="006955AA"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A</w:t>
            </w:r>
            <w:r w:rsidRPr="007A266B">
              <w:rPr>
                <w:rFonts w:ascii="Times New Roman" w:eastAsia="等线" w:hAnsi="Times New Roman" w:cs="Times New Roman"/>
                <w:bCs/>
                <w:color w:val="000000"/>
                <w:kern w:val="0"/>
                <w:sz w:val="22"/>
              </w:rPr>
              <w:t>ntisense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CAGGTACCATGAGACATCCCACA</w:t>
            </w:r>
          </w:p>
        </w:tc>
      </w:tr>
      <w:tr w:rsidR="00F24FAC" w:rsidRPr="007A266B" w:rsidTr="00F24FAC">
        <w:trPr>
          <w:trHeight w:val="552"/>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F24FAC" w:rsidRPr="007A266B" w:rsidRDefault="00F24FAC"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pcDNA3.1-FLAG vector primer</w:t>
            </w:r>
          </w:p>
        </w:tc>
        <w:tc>
          <w:tcPr>
            <w:tcW w:w="1202" w:type="dxa"/>
            <w:tcBorders>
              <w:top w:val="nil"/>
              <w:left w:val="nil"/>
              <w:bottom w:val="single" w:sz="4" w:space="0" w:color="auto"/>
              <w:right w:val="single" w:sz="4" w:space="0" w:color="auto"/>
            </w:tcBorders>
            <w:shd w:val="clear" w:color="auto" w:fill="auto"/>
            <w:vAlign w:val="bottom"/>
            <w:hideMark/>
          </w:tcPr>
          <w:p w:rsidR="00F24FAC" w:rsidRPr="007A266B" w:rsidRDefault="00F24FAC"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GADPH</w:t>
            </w:r>
          </w:p>
        </w:tc>
        <w:tc>
          <w:tcPr>
            <w:tcW w:w="6528" w:type="dxa"/>
            <w:tcBorders>
              <w:top w:val="nil"/>
              <w:left w:val="nil"/>
              <w:bottom w:val="single" w:sz="4" w:space="0" w:color="auto"/>
              <w:right w:val="single" w:sz="4" w:space="0" w:color="auto"/>
            </w:tcBorders>
            <w:shd w:val="clear" w:color="auto" w:fill="auto"/>
            <w:noWrap/>
            <w:vAlign w:val="bottom"/>
            <w:hideMark/>
          </w:tcPr>
          <w:p w:rsidR="00F24FAC" w:rsidRDefault="00F24FAC"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S</w:t>
            </w:r>
            <w:r w:rsidRPr="007A266B">
              <w:rPr>
                <w:rFonts w:ascii="Times New Roman" w:eastAsia="等线" w:hAnsi="Times New Roman" w:cs="Times New Roman"/>
                <w:bCs/>
                <w:color w:val="000000"/>
                <w:kern w:val="0"/>
                <w:sz w:val="22"/>
              </w:rPr>
              <w:t>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CCATCACTGCCACCCAGAAGACT</w:t>
            </w:r>
          </w:p>
          <w:p w:rsidR="00F24FAC" w:rsidRPr="007A266B" w:rsidRDefault="00F24FAC"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A</w:t>
            </w:r>
            <w:r w:rsidRPr="007A266B">
              <w:rPr>
                <w:rFonts w:ascii="Times New Roman" w:eastAsia="等线" w:hAnsi="Times New Roman" w:cs="Times New Roman"/>
                <w:bCs/>
                <w:color w:val="000000"/>
                <w:kern w:val="0"/>
                <w:sz w:val="22"/>
              </w:rPr>
              <w:t>ntisense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AGGTCAGATCCACAACCGACACG</w:t>
            </w:r>
          </w:p>
        </w:tc>
      </w:tr>
      <w:tr w:rsidR="00F24FAC" w:rsidRPr="007A266B" w:rsidTr="00F24FAC">
        <w:trPr>
          <w:trHeight w:val="300"/>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F24FAC" w:rsidRPr="007A266B" w:rsidRDefault="00F24FAC"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pcDNA3.1-FLAG-</w:t>
            </w:r>
            <w:r w:rsidRPr="007A266B">
              <w:rPr>
                <w:rFonts w:ascii="Times New Roman" w:eastAsia="等线" w:hAnsi="Times New Roman" w:cs="Times New Roman"/>
                <w:i/>
                <w:iCs/>
                <w:color w:val="000000"/>
                <w:kern w:val="0"/>
                <w:szCs w:val="21"/>
              </w:rPr>
              <w:t>atf2</w:t>
            </w:r>
            <w:r w:rsidRPr="007A266B">
              <w:rPr>
                <w:rFonts w:ascii="Times New Roman" w:eastAsia="等线" w:hAnsi="Times New Roman" w:cs="Times New Roman"/>
                <w:color w:val="000000"/>
                <w:kern w:val="0"/>
                <w:szCs w:val="21"/>
              </w:rPr>
              <w:t>(T69A, T71A) point mutations primer</w:t>
            </w:r>
          </w:p>
        </w:tc>
        <w:tc>
          <w:tcPr>
            <w:tcW w:w="1202" w:type="dxa"/>
            <w:tcBorders>
              <w:top w:val="nil"/>
              <w:left w:val="nil"/>
              <w:bottom w:val="single" w:sz="4" w:space="0" w:color="auto"/>
              <w:right w:val="single" w:sz="4" w:space="0" w:color="auto"/>
            </w:tcBorders>
            <w:shd w:val="clear" w:color="auto" w:fill="auto"/>
            <w:vAlign w:val="bottom"/>
            <w:hideMark/>
          </w:tcPr>
          <w:p w:rsidR="00F24FAC" w:rsidRPr="007A266B" w:rsidRDefault="00F24FAC"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pcDNA3.1-FLAG vector</w:t>
            </w:r>
          </w:p>
        </w:tc>
        <w:tc>
          <w:tcPr>
            <w:tcW w:w="6528" w:type="dxa"/>
            <w:tcBorders>
              <w:top w:val="nil"/>
              <w:left w:val="nil"/>
              <w:bottom w:val="single" w:sz="4" w:space="0" w:color="auto"/>
              <w:right w:val="single" w:sz="4" w:space="0" w:color="auto"/>
            </w:tcBorders>
            <w:shd w:val="clear" w:color="auto" w:fill="auto"/>
            <w:noWrap/>
            <w:vAlign w:val="bottom"/>
            <w:hideMark/>
          </w:tcPr>
          <w:p w:rsidR="00F24FAC" w:rsidRDefault="00F24FAC"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S</w:t>
            </w:r>
            <w:r w:rsidRPr="007A266B">
              <w:rPr>
                <w:rFonts w:ascii="Times New Roman" w:eastAsia="等线" w:hAnsi="Times New Roman" w:cs="Times New Roman"/>
                <w:bCs/>
                <w:color w:val="000000"/>
                <w:kern w:val="0"/>
                <w:sz w:val="22"/>
              </w:rPr>
              <w:t>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CATCTTATCGTCATCGTCTTTGTAATC</w:t>
            </w:r>
          </w:p>
          <w:p w:rsidR="00F24FAC" w:rsidRPr="007A266B" w:rsidRDefault="00F24FAC" w:rsidP="00F24FAC">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A</w:t>
            </w:r>
            <w:r w:rsidRPr="007A266B">
              <w:rPr>
                <w:rFonts w:ascii="Times New Roman" w:eastAsia="等线" w:hAnsi="Times New Roman" w:cs="Times New Roman"/>
                <w:bCs/>
                <w:color w:val="000000"/>
                <w:kern w:val="0"/>
                <w:sz w:val="22"/>
              </w:rPr>
              <w:t>ntisense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GCTGATCAGCCTCGACTGTGC</w:t>
            </w:r>
          </w:p>
        </w:tc>
      </w:tr>
      <w:tr w:rsidR="00F24FAC" w:rsidRPr="007A266B" w:rsidTr="006955AA">
        <w:trPr>
          <w:trHeight w:val="552"/>
          <w:jc w:val="center"/>
        </w:trPr>
        <w:tc>
          <w:tcPr>
            <w:tcW w:w="2573" w:type="dxa"/>
            <w:tcBorders>
              <w:top w:val="nil"/>
              <w:left w:val="single" w:sz="4" w:space="0" w:color="auto"/>
              <w:bottom w:val="single" w:sz="4" w:space="0" w:color="auto"/>
              <w:right w:val="single" w:sz="4" w:space="0" w:color="auto"/>
            </w:tcBorders>
            <w:shd w:val="clear" w:color="auto" w:fill="auto"/>
            <w:hideMark/>
          </w:tcPr>
          <w:p w:rsidR="00F24FAC" w:rsidRPr="007A266B" w:rsidRDefault="00F24FAC" w:rsidP="006955AA">
            <w:pPr>
              <w:widowControl/>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ORF primer</w:t>
            </w:r>
          </w:p>
        </w:tc>
        <w:tc>
          <w:tcPr>
            <w:tcW w:w="1202" w:type="dxa"/>
            <w:tcBorders>
              <w:top w:val="nil"/>
              <w:left w:val="nil"/>
              <w:bottom w:val="single" w:sz="4" w:space="0" w:color="auto"/>
              <w:right w:val="single" w:sz="4" w:space="0" w:color="auto"/>
            </w:tcBorders>
            <w:shd w:val="clear" w:color="auto" w:fill="auto"/>
            <w:vAlign w:val="bottom"/>
            <w:hideMark/>
          </w:tcPr>
          <w:p w:rsidR="00F24FAC" w:rsidRPr="007A266B" w:rsidRDefault="00F24FAC" w:rsidP="007A266B">
            <w:pPr>
              <w:widowControl/>
              <w:jc w:val="left"/>
              <w:rPr>
                <w:rFonts w:ascii="Times New Roman" w:eastAsia="等线" w:hAnsi="Times New Roman" w:cs="Times New Roman"/>
                <w:color w:val="000000"/>
                <w:kern w:val="0"/>
                <w:szCs w:val="21"/>
              </w:rPr>
            </w:pPr>
            <w:r w:rsidRPr="007A266B">
              <w:rPr>
                <w:rFonts w:ascii="Times New Roman" w:eastAsia="等线" w:hAnsi="Times New Roman" w:cs="Times New Roman"/>
                <w:color w:val="000000"/>
                <w:kern w:val="0"/>
                <w:szCs w:val="21"/>
              </w:rPr>
              <w:t>pcDNA3.1-FLAG-</w:t>
            </w:r>
            <w:r w:rsidRPr="007A266B">
              <w:rPr>
                <w:rFonts w:ascii="Times New Roman" w:eastAsia="等线" w:hAnsi="Times New Roman" w:cs="Times New Roman"/>
                <w:i/>
                <w:iCs/>
                <w:color w:val="000000"/>
                <w:kern w:val="0"/>
                <w:szCs w:val="21"/>
              </w:rPr>
              <w:t>atf2</w:t>
            </w:r>
            <w:r w:rsidRPr="007A266B">
              <w:rPr>
                <w:rFonts w:ascii="Times New Roman" w:eastAsia="等线" w:hAnsi="Times New Roman" w:cs="Times New Roman"/>
                <w:color w:val="000000"/>
                <w:kern w:val="0"/>
                <w:szCs w:val="21"/>
              </w:rPr>
              <w:t>(T69A, T71A)</w:t>
            </w:r>
          </w:p>
        </w:tc>
        <w:tc>
          <w:tcPr>
            <w:tcW w:w="6528" w:type="dxa"/>
            <w:tcBorders>
              <w:top w:val="nil"/>
              <w:left w:val="nil"/>
              <w:bottom w:val="single" w:sz="4" w:space="0" w:color="auto"/>
              <w:right w:val="single" w:sz="4" w:space="0" w:color="auto"/>
            </w:tcBorders>
            <w:shd w:val="clear" w:color="auto" w:fill="auto"/>
            <w:noWrap/>
            <w:vAlign w:val="center"/>
            <w:hideMark/>
          </w:tcPr>
          <w:p w:rsidR="00F24FAC" w:rsidRDefault="00F24FAC"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S</w:t>
            </w:r>
            <w:r w:rsidRPr="007A266B">
              <w:rPr>
                <w:rFonts w:ascii="Times New Roman" w:eastAsia="等线" w:hAnsi="Times New Roman" w:cs="Times New Roman"/>
                <w:bCs/>
                <w:color w:val="000000"/>
                <w:kern w:val="0"/>
                <w:sz w:val="22"/>
              </w:rPr>
              <w:t>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GGCTGATCAGGCCCCAGCACCAACACG</w:t>
            </w:r>
          </w:p>
          <w:p w:rsidR="00F24FAC" w:rsidRPr="007A266B" w:rsidRDefault="00F24FAC"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A</w:t>
            </w:r>
            <w:r w:rsidRPr="007A266B">
              <w:rPr>
                <w:rFonts w:ascii="Times New Roman" w:eastAsia="等线" w:hAnsi="Times New Roman" w:cs="Times New Roman"/>
                <w:bCs/>
                <w:color w:val="000000"/>
                <w:kern w:val="0"/>
                <w:sz w:val="22"/>
              </w:rPr>
              <w:t>ntisense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CGTGTTGGTGCTGGGGCCTGATCAGCC</w:t>
            </w:r>
          </w:p>
        </w:tc>
      </w:tr>
      <w:tr w:rsidR="00F24FAC" w:rsidRPr="007A266B" w:rsidTr="00F24FAC">
        <w:trPr>
          <w:trHeight w:val="288"/>
          <w:jc w:val="center"/>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F24FAC" w:rsidRPr="007A266B" w:rsidRDefault="00F24FAC" w:rsidP="007A266B">
            <w:pPr>
              <w:widowControl/>
              <w:jc w:val="left"/>
              <w:rPr>
                <w:rFonts w:ascii="Times New Roman" w:eastAsia="等线" w:hAnsi="Times New Roman" w:cs="Times New Roman"/>
                <w:color w:val="000000"/>
                <w:kern w:val="0"/>
                <w:sz w:val="22"/>
              </w:rPr>
            </w:pPr>
            <w:r w:rsidRPr="007A266B">
              <w:rPr>
                <w:rFonts w:ascii="Times New Roman" w:eastAsia="等线" w:hAnsi="Times New Roman" w:cs="Times New Roman"/>
                <w:color w:val="000000"/>
                <w:kern w:val="0"/>
                <w:sz w:val="22"/>
              </w:rPr>
              <w:t xml:space="preserve">　</w:t>
            </w:r>
          </w:p>
        </w:tc>
        <w:tc>
          <w:tcPr>
            <w:tcW w:w="1202" w:type="dxa"/>
            <w:tcBorders>
              <w:top w:val="nil"/>
              <w:left w:val="nil"/>
              <w:bottom w:val="single" w:sz="4" w:space="0" w:color="auto"/>
              <w:right w:val="single" w:sz="4" w:space="0" w:color="auto"/>
            </w:tcBorders>
            <w:shd w:val="clear" w:color="auto" w:fill="auto"/>
            <w:vAlign w:val="bottom"/>
            <w:hideMark/>
          </w:tcPr>
          <w:p w:rsidR="00F24FAC" w:rsidRPr="007A266B" w:rsidRDefault="00F24FAC" w:rsidP="007A266B">
            <w:pPr>
              <w:widowControl/>
              <w:jc w:val="left"/>
              <w:rPr>
                <w:rFonts w:ascii="Times New Roman" w:eastAsia="等线" w:hAnsi="Times New Roman" w:cs="Times New Roman"/>
                <w:color w:val="000000"/>
                <w:kern w:val="0"/>
                <w:sz w:val="22"/>
              </w:rPr>
            </w:pPr>
            <w:r w:rsidRPr="007A266B">
              <w:rPr>
                <w:rFonts w:ascii="Times New Roman" w:eastAsia="等线" w:hAnsi="Times New Roman" w:cs="Times New Roman"/>
                <w:color w:val="000000"/>
                <w:kern w:val="0"/>
                <w:sz w:val="22"/>
              </w:rPr>
              <w:t>ATF2</w:t>
            </w:r>
          </w:p>
        </w:tc>
        <w:tc>
          <w:tcPr>
            <w:tcW w:w="6528" w:type="dxa"/>
            <w:tcBorders>
              <w:top w:val="nil"/>
              <w:left w:val="nil"/>
              <w:bottom w:val="single" w:sz="4" w:space="0" w:color="auto"/>
              <w:right w:val="single" w:sz="4" w:space="0" w:color="auto"/>
            </w:tcBorders>
            <w:shd w:val="clear" w:color="auto" w:fill="auto"/>
            <w:noWrap/>
            <w:vAlign w:val="bottom"/>
            <w:hideMark/>
          </w:tcPr>
          <w:p w:rsidR="00F24FAC" w:rsidRDefault="00F24FAC"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S</w:t>
            </w:r>
            <w:r w:rsidRPr="007A266B">
              <w:rPr>
                <w:rFonts w:ascii="Times New Roman" w:eastAsia="等线" w:hAnsi="Times New Roman" w:cs="Times New Roman"/>
                <w:bCs/>
                <w:color w:val="000000"/>
                <w:kern w:val="0"/>
                <w:sz w:val="22"/>
              </w:rPr>
              <w:t>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GTAGCTCCGCTTCCACTTCCTGAGGGCTGTGACTG</w:t>
            </w:r>
          </w:p>
          <w:p w:rsidR="00F24FAC" w:rsidRPr="007A266B" w:rsidRDefault="00F24FAC" w:rsidP="007A266B">
            <w:pPr>
              <w:widowControl/>
              <w:jc w:val="left"/>
              <w:rPr>
                <w:rFonts w:ascii="Times New Roman" w:eastAsia="等线" w:hAnsi="Times New Roman" w:cs="Times New Roman"/>
                <w:color w:val="000000"/>
                <w:kern w:val="0"/>
                <w:szCs w:val="21"/>
              </w:rPr>
            </w:pPr>
            <w:r w:rsidRPr="00F24FAC">
              <w:rPr>
                <w:rFonts w:ascii="Times New Roman" w:eastAsia="等线" w:hAnsi="Times New Roman" w:cs="Times New Roman"/>
                <w:bCs/>
                <w:color w:val="000000"/>
                <w:kern w:val="0"/>
                <w:sz w:val="22"/>
              </w:rPr>
              <w:t>A</w:t>
            </w:r>
            <w:r w:rsidRPr="007A266B">
              <w:rPr>
                <w:rFonts w:ascii="Times New Roman" w:eastAsia="等线" w:hAnsi="Times New Roman" w:cs="Times New Roman"/>
                <w:bCs/>
                <w:color w:val="000000"/>
                <w:kern w:val="0"/>
                <w:sz w:val="22"/>
              </w:rPr>
              <w:t>ntisense</w:t>
            </w:r>
            <w:r w:rsidRPr="00F24FAC">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bCs/>
                <w:color w:val="000000"/>
                <w:kern w:val="0"/>
                <w:sz w:val="22"/>
              </w:rPr>
              <w:t>5′-3′</w:t>
            </w:r>
            <w:r w:rsidRPr="00F24FAC">
              <w:rPr>
                <w:rFonts w:ascii="Times New Roman" w:eastAsia="等线" w:hAnsi="Times New Roman" w:cs="Times New Roman" w:hint="eastAsia"/>
                <w:bCs/>
                <w:color w:val="000000"/>
                <w:kern w:val="0"/>
                <w:sz w:val="22"/>
              </w:rPr>
              <w:t>):</w:t>
            </w:r>
            <w:r>
              <w:rPr>
                <w:rFonts w:ascii="Times New Roman" w:eastAsia="等线" w:hAnsi="Times New Roman" w:cs="Times New Roman" w:hint="eastAsia"/>
                <w:bCs/>
                <w:color w:val="000000"/>
                <w:kern w:val="0"/>
                <w:sz w:val="22"/>
              </w:rPr>
              <w:t xml:space="preserve"> </w:t>
            </w:r>
            <w:r w:rsidRPr="007A266B">
              <w:rPr>
                <w:rFonts w:ascii="Times New Roman" w:eastAsia="等线" w:hAnsi="Times New Roman" w:cs="Times New Roman"/>
                <w:color w:val="000000"/>
                <w:kern w:val="0"/>
                <w:szCs w:val="21"/>
              </w:rPr>
              <w:t>GGAAGCGGAGCTACTAACTTCA</w:t>
            </w:r>
          </w:p>
        </w:tc>
      </w:tr>
    </w:tbl>
    <w:p w:rsidR="00DB6F21" w:rsidRDefault="00DB6F21" w:rsidP="00DB6F21">
      <w:pPr>
        <w:spacing w:line="480" w:lineRule="auto"/>
        <w:rPr>
          <w:rFonts w:ascii="Times New Roman" w:eastAsia="等线" w:hAnsi="Times New Roman" w:cs="Times New Roman"/>
          <w:bCs/>
          <w:noProof/>
          <w:sz w:val="22"/>
        </w:rPr>
      </w:pPr>
    </w:p>
    <w:p w:rsidR="00DB6F21" w:rsidRPr="00DB6F21" w:rsidRDefault="00DB6F21" w:rsidP="00DB6F21">
      <w:pPr>
        <w:spacing w:line="480" w:lineRule="auto"/>
        <w:rPr>
          <w:rFonts w:ascii="Times New Roman" w:eastAsia="等线" w:hAnsi="Times New Roman" w:cs="Times New Roman"/>
          <w:bCs/>
          <w:noProof/>
          <w:sz w:val="22"/>
        </w:rPr>
      </w:pPr>
    </w:p>
    <w:p w:rsidR="00DB6F21" w:rsidRP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
          <w:noProof/>
          <w:sz w:val="22"/>
        </w:rPr>
        <w:t xml:space="preserve">Supplementary Table S3. </w:t>
      </w:r>
      <w:r w:rsidRPr="00DB6F21">
        <w:rPr>
          <w:rFonts w:ascii="Times New Roman" w:eastAsia="等线" w:hAnsi="Times New Roman" w:cs="Times New Roman"/>
          <w:noProof/>
          <w:sz w:val="22"/>
        </w:rPr>
        <w:t>Quantitative summary of phosphorylated peptides</w:t>
      </w:r>
      <w:bookmarkStart w:id="2" w:name="_Hlk27573596"/>
      <w:r w:rsidRPr="00DB6F21">
        <w:rPr>
          <w:rFonts w:ascii="Times New Roman" w:eastAsia="等线" w:hAnsi="Times New Roman" w:cs="Times New Roman"/>
          <w:bCs/>
          <w:noProof/>
          <w:sz w:val="22"/>
        </w:rPr>
        <w:t xml:space="preserve"> identified by iTRAQ-quantitation.</w:t>
      </w:r>
      <w:r w:rsidR="00CA4811">
        <w:rPr>
          <w:rFonts w:ascii="Times New Roman" w:eastAsia="等线" w:hAnsi="Times New Roman" w:cs="Times New Roman" w:hint="eastAsia"/>
          <w:bCs/>
          <w:noProof/>
          <w:sz w:val="22"/>
        </w:rPr>
        <w:t xml:space="preserve"> </w:t>
      </w:r>
    </w:p>
    <w:bookmarkEnd w:id="2"/>
    <w:p w:rsidR="00DB6F21" w:rsidRDefault="00485592" w:rsidP="00DB6F21">
      <w:pPr>
        <w:spacing w:line="480" w:lineRule="auto"/>
        <w:rPr>
          <w:rFonts w:ascii="Times New Roman" w:eastAsia="等线" w:hAnsi="Times New Roman" w:cs="Times New Roman"/>
          <w:bCs/>
          <w:noProof/>
          <w:sz w:val="22"/>
        </w:rPr>
      </w:pPr>
      <w:r>
        <w:rPr>
          <w:rFonts w:ascii="Times New Roman" w:eastAsia="等线" w:hAnsi="Times New Roman" w:cs="Times New Roman" w:hint="eastAsia"/>
          <w:bCs/>
          <w:noProof/>
          <w:sz w:val="22"/>
        </w:rPr>
        <w:t xml:space="preserve">Column </w:t>
      </w:r>
      <w:r w:rsidR="00DB6F21" w:rsidRPr="00DB6F21">
        <w:rPr>
          <w:rFonts w:ascii="Times New Roman" w:eastAsia="等线" w:hAnsi="Times New Roman" w:cs="Times New Roman"/>
          <w:bCs/>
          <w:noProof/>
          <w:sz w:val="22"/>
        </w:rPr>
        <w:t>A is listed as Sequence: amino acid Sequence of A peptide;</w:t>
      </w:r>
      <w:r w:rsidR="00DB6F21" w:rsidRPr="00DB6F21">
        <w:rPr>
          <w:rFonts w:ascii="等线" w:eastAsia="等线" w:hAnsi="等线" w:cs="Times New Roman"/>
          <w:noProof/>
          <w:sz w:val="20"/>
        </w:rPr>
        <w:t xml:space="preserve"> </w:t>
      </w:r>
      <w:r>
        <w:rPr>
          <w:rFonts w:ascii="Times New Roman" w:eastAsia="等线" w:hAnsi="Times New Roman" w:cs="Times New Roman" w:hint="eastAsia"/>
          <w:bCs/>
          <w:noProof/>
          <w:sz w:val="22"/>
        </w:rPr>
        <w:t>Column</w:t>
      </w:r>
      <w:r w:rsidRPr="00DB6F21">
        <w:rPr>
          <w:rFonts w:ascii="Times New Roman" w:eastAsia="等线" w:hAnsi="Times New Roman" w:cs="Times New Roman"/>
          <w:bCs/>
          <w:noProof/>
          <w:sz w:val="22"/>
        </w:rPr>
        <w:t xml:space="preserve"> </w:t>
      </w:r>
      <w:r w:rsidR="00DB6F21" w:rsidRPr="00DB6F21">
        <w:rPr>
          <w:rFonts w:ascii="Times New Roman" w:eastAsia="等线" w:hAnsi="Times New Roman" w:cs="Times New Roman"/>
          <w:bCs/>
          <w:noProof/>
          <w:sz w:val="22"/>
        </w:rPr>
        <w:t>B as Protein Group Accessions: Protein login number;</w:t>
      </w:r>
      <w:r w:rsidR="00DB6F21" w:rsidRPr="00DB6F21">
        <w:rPr>
          <w:rFonts w:ascii="等线" w:eastAsia="等线" w:hAnsi="等线" w:cs="Times New Roman"/>
          <w:noProof/>
          <w:sz w:val="20"/>
        </w:rPr>
        <w:t xml:space="preserve"> </w:t>
      </w:r>
      <w:r>
        <w:rPr>
          <w:rFonts w:ascii="Times New Roman" w:eastAsia="等线" w:hAnsi="Times New Roman" w:cs="Times New Roman" w:hint="eastAsia"/>
          <w:bCs/>
          <w:noProof/>
          <w:sz w:val="22"/>
        </w:rPr>
        <w:t>Column</w:t>
      </w:r>
      <w:r w:rsidRPr="00DB6F21">
        <w:rPr>
          <w:rFonts w:ascii="Times New Roman" w:eastAsia="等线" w:hAnsi="Times New Roman" w:cs="Times New Roman"/>
          <w:bCs/>
          <w:noProof/>
          <w:sz w:val="22"/>
        </w:rPr>
        <w:t xml:space="preserve"> </w:t>
      </w:r>
      <w:r w:rsidR="00DB6F21" w:rsidRPr="00DB6F21">
        <w:rPr>
          <w:rFonts w:ascii="Times New Roman" w:eastAsia="等线" w:hAnsi="Times New Roman" w:cs="Times New Roman"/>
          <w:bCs/>
          <w:noProof/>
          <w:sz w:val="22"/>
        </w:rPr>
        <w:t>C as Modifications: modified amino acid, location and modify way;</w:t>
      </w:r>
      <w:r w:rsidR="00DB6F21" w:rsidRPr="00DB6F21">
        <w:rPr>
          <w:rFonts w:ascii="等线" w:eastAsia="等线" w:hAnsi="等线" w:cs="Times New Roman"/>
          <w:noProof/>
          <w:sz w:val="20"/>
        </w:rPr>
        <w:t xml:space="preserve"> </w:t>
      </w:r>
      <w:r>
        <w:rPr>
          <w:rFonts w:ascii="Times New Roman" w:eastAsia="等线" w:hAnsi="Times New Roman" w:cs="Times New Roman" w:hint="eastAsia"/>
          <w:bCs/>
          <w:noProof/>
          <w:sz w:val="22"/>
        </w:rPr>
        <w:t>Column</w:t>
      </w:r>
      <w:r w:rsidRPr="00DB6F21">
        <w:rPr>
          <w:rFonts w:ascii="Times New Roman" w:eastAsia="等线" w:hAnsi="Times New Roman" w:cs="Times New Roman"/>
          <w:bCs/>
          <w:noProof/>
          <w:sz w:val="22"/>
        </w:rPr>
        <w:t xml:space="preserve"> </w:t>
      </w:r>
      <w:r w:rsidR="00DB6F21" w:rsidRPr="00DB6F21">
        <w:rPr>
          <w:rFonts w:ascii="Times New Roman" w:eastAsia="等线" w:hAnsi="Times New Roman" w:cs="Times New Roman"/>
          <w:bCs/>
          <w:noProof/>
          <w:sz w:val="22"/>
        </w:rPr>
        <w:t xml:space="preserve">D as phosphoRS Site Probabilities: grade potential </w:t>
      </w:r>
      <w:r w:rsidR="00DB6F21" w:rsidRPr="00DB6F21">
        <w:rPr>
          <w:rFonts w:ascii="Times New Roman" w:eastAsia="等线" w:hAnsi="Times New Roman" w:cs="Times New Roman"/>
          <w:bCs/>
          <w:noProof/>
          <w:sz w:val="22"/>
        </w:rPr>
        <w:lastRenderedPageBreak/>
        <w:t>phosphorylation sites;</w:t>
      </w:r>
      <w:r w:rsidR="00DB6F21" w:rsidRPr="00DB6F21">
        <w:rPr>
          <w:rFonts w:ascii="等线" w:eastAsia="等线" w:hAnsi="等线" w:cs="Times New Roman"/>
          <w:noProof/>
          <w:sz w:val="20"/>
        </w:rPr>
        <w:t xml:space="preserve"> </w:t>
      </w:r>
      <w:r>
        <w:rPr>
          <w:rFonts w:ascii="Times New Roman" w:eastAsia="等线" w:hAnsi="Times New Roman" w:cs="Times New Roman" w:hint="eastAsia"/>
          <w:bCs/>
          <w:noProof/>
          <w:sz w:val="22"/>
        </w:rPr>
        <w:t>Column</w:t>
      </w:r>
      <w:r w:rsidRPr="00DB6F21">
        <w:rPr>
          <w:rFonts w:ascii="Times New Roman" w:eastAsia="等线" w:hAnsi="Times New Roman" w:cs="Times New Roman"/>
          <w:bCs/>
          <w:noProof/>
          <w:sz w:val="22"/>
        </w:rPr>
        <w:t xml:space="preserve"> </w:t>
      </w:r>
      <w:r w:rsidR="00DB6F21" w:rsidRPr="00DB6F21">
        <w:rPr>
          <w:rFonts w:ascii="Times New Roman" w:eastAsia="等线" w:hAnsi="Times New Roman" w:cs="Times New Roman"/>
          <w:bCs/>
          <w:noProof/>
          <w:sz w:val="22"/>
        </w:rPr>
        <w:t>E is listed as phosphoors Binomial Peptide Score.</w:t>
      </w:r>
      <w:r w:rsidR="00DB6F21" w:rsidRPr="00DB6F21">
        <w:rPr>
          <w:rFonts w:ascii="等线" w:eastAsia="等线" w:hAnsi="等线" w:cs="Times New Roman"/>
          <w:noProof/>
          <w:sz w:val="20"/>
        </w:rPr>
        <w:t xml:space="preserve"> </w:t>
      </w:r>
      <w:r w:rsidR="00DB6F21" w:rsidRPr="00DB6F21">
        <w:rPr>
          <w:rFonts w:ascii="Times New Roman" w:eastAsia="等线" w:hAnsi="Times New Roman" w:cs="Times New Roman"/>
          <w:bCs/>
          <w:noProof/>
          <w:sz w:val="22"/>
        </w:rPr>
        <w:t>F is listed as IonScore: Mascot score of the peptide;</w:t>
      </w:r>
      <w:r w:rsidR="00DB6F21" w:rsidRPr="00DB6F21">
        <w:rPr>
          <w:rFonts w:ascii="等线" w:eastAsia="等线" w:hAnsi="等线" w:cs="Times New Roman"/>
          <w:noProof/>
          <w:sz w:val="20"/>
        </w:rPr>
        <w:t xml:space="preserve"> </w:t>
      </w:r>
      <w:r>
        <w:rPr>
          <w:rFonts w:ascii="Times New Roman" w:eastAsia="等线" w:hAnsi="Times New Roman" w:cs="Times New Roman" w:hint="eastAsia"/>
          <w:bCs/>
          <w:noProof/>
          <w:sz w:val="22"/>
        </w:rPr>
        <w:t>Column</w:t>
      </w:r>
      <w:r w:rsidRPr="00DB6F21">
        <w:rPr>
          <w:rFonts w:ascii="Times New Roman" w:eastAsia="等线" w:hAnsi="Times New Roman" w:cs="Times New Roman"/>
          <w:bCs/>
          <w:noProof/>
          <w:sz w:val="22"/>
        </w:rPr>
        <w:t xml:space="preserve"> </w:t>
      </w:r>
      <w:r w:rsidR="00DB6F21" w:rsidRPr="00DB6F21">
        <w:rPr>
          <w:rFonts w:ascii="Times New Roman" w:eastAsia="等线" w:hAnsi="Times New Roman" w:cs="Times New Roman"/>
          <w:bCs/>
          <w:noProof/>
          <w:sz w:val="22"/>
        </w:rPr>
        <w:t>G is listed as Charge: the number of charges;</w:t>
      </w:r>
      <w:r w:rsidR="00DB6F21" w:rsidRPr="00DB6F21">
        <w:rPr>
          <w:rFonts w:ascii="等线" w:eastAsia="等线" w:hAnsi="等线" w:cs="Times New Roman"/>
          <w:noProof/>
          <w:sz w:val="20"/>
        </w:rPr>
        <w:t xml:space="preserve"> </w:t>
      </w:r>
      <w:r w:rsidR="00DB6F21" w:rsidRPr="00DB6F21">
        <w:rPr>
          <w:rFonts w:ascii="Times New Roman" w:eastAsia="等线" w:hAnsi="Times New Roman" w:cs="Times New Roman"/>
          <w:bCs/>
          <w:noProof/>
          <w:sz w:val="22"/>
        </w:rPr>
        <w:t>H is listed as MH+ [Da] : molecular weight of the peptide;</w:t>
      </w:r>
      <w:r w:rsidR="00DB6F21" w:rsidRPr="00DB6F21">
        <w:rPr>
          <w:rFonts w:ascii="等线" w:eastAsia="等线" w:hAnsi="等线" w:cs="Times New Roman"/>
          <w:noProof/>
          <w:sz w:val="20"/>
        </w:rPr>
        <w:t xml:space="preserve"> </w:t>
      </w:r>
      <w:r w:rsidR="00DB6F21" w:rsidRPr="00DB6F21">
        <w:rPr>
          <w:rFonts w:ascii="Times New Roman" w:eastAsia="等线" w:hAnsi="Times New Roman" w:cs="Times New Roman"/>
          <w:bCs/>
          <w:noProof/>
          <w:sz w:val="22"/>
        </w:rPr>
        <w:t>I listed as Δ M (PPM): the error of the measured molecular weight and molecular weight theory;</w:t>
      </w:r>
      <w:r w:rsidR="00DB6F21" w:rsidRPr="00DB6F21">
        <w:rPr>
          <w:rFonts w:ascii="等线" w:eastAsia="等线" w:hAnsi="等线" w:cs="Times New Roman"/>
          <w:noProof/>
          <w:sz w:val="20"/>
        </w:rPr>
        <w:t xml:space="preserve"> </w:t>
      </w:r>
      <w:r w:rsidR="00DB6F21" w:rsidRPr="00DB6F21">
        <w:rPr>
          <w:rFonts w:ascii="Times New Roman" w:eastAsia="等线" w:hAnsi="Times New Roman" w:cs="Times New Roman"/>
          <w:bCs/>
          <w:noProof/>
          <w:sz w:val="22"/>
        </w:rPr>
        <w:t>J-L is listed as the ratio of samples to internal parameters.</w:t>
      </w:r>
    </w:p>
    <w:p w:rsidR="00DB6F21" w:rsidRPr="00DB6F21" w:rsidRDefault="00DB6F21" w:rsidP="00DB6F21">
      <w:pPr>
        <w:spacing w:line="480" w:lineRule="auto"/>
        <w:rPr>
          <w:rFonts w:ascii="Times New Roman" w:eastAsia="等线" w:hAnsi="Times New Roman" w:cs="Times New Roman"/>
          <w:bCs/>
          <w:noProof/>
          <w:sz w:val="22"/>
        </w:rPr>
      </w:pPr>
    </w:p>
    <w:p w:rsid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
          <w:noProof/>
          <w:sz w:val="22"/>
        </w:rPr>
        <w:t xml:space="preserve">Supplementary Table S4. </w:t>
      </w:r>
      <w:r w:rsidR="00493B43" w:rsidRPr="00493B43">
        <w:rPr>
          <w:rFonts w:ascii="Times New Roman" w:eastAsia="等线" w:hAnsi="Times New Roman" w:cs="Times New Roman"/>
          <w:bCs/>
          <w:noProof/>
          <w:sz w:val="22"/>
        </w:rPr>
        <w:t xml:space="preserve">Significance analysis of phosphopeptides </w:t>
      </w:r>
      <w:r w:rsidRPr="00DB6F21">
        <w:rPr>
          <w:rFonts w:ascii="Times New Roman" w:eastAsia="等线" w:hAnsi="Times New Roman" w:cs="Times New Roman"/>
          <w:bCs/>
          <w:noProof/>
          <w:sz w:val="22"/>
        </w:rPr>
        <w:t>identified in the PRV infection group compared with the blank control group. M is listed as the fold-change,</w:t>
      </w:r>
      <w:r w:rsidRPr="00485592">
        <w:rPr>
          <w:rFonts w:ascii="Times New Roman" w:eastAsia="等线" w:hAnsi="Times New Roman" w:cs="Times New Roman"/>
          <w:bCs/>
          <w:noProof/>
          <w:sz w:val="22"/>
        </w:rPr>
        <w:t xml:space="preserve"> The red mark</w:t>
      </w:r>
      <w:r w:rsidRPr="00DB6F21">
        <w:rPr>
          <w:rFonts w:ascii="Times New Roman" w:eastAsia="等线" w:hAnsi="Times New Roman" w:cs="Times New Roman"/>
          <w:bCs/>
          <w:noProof/>
          <w:sz w:val="22"/>
        </w:rPr>
        <w:t xml:space="preserve"> represents fold change &gt;1.2 (up), and </w:t>
      </w:r>
      <w:r w:rsidRPr="00485592">
        <w:rPr>
          <w:rFonts w:ascii="Times New Roman" w:eastAsia="等线" w:hAnsi="Times New Roman" w:cs="Times New Roman"/>
          <w:bCs/>
          <w:noProof/>
          <w:sz w:val="22"/>
        </w:rPr>
        <w:t>the yellow mark</w:t>
      </w:r>
      <w:r w:rsidRPr="00DB6F21">
        <w:rPr>
          <w:rFonts w:ascii="Times New Roman" w:eastAsia="等线" w:hAnsi="Times New Roman" w:cs="Times New Roman"/>
          <w:bCs/>
          <w:noProof/>
          <w:sz w:val="22"/>
        </w:rPr>
        <w:t xml:space="preserve"> represents fold change &lt;0.83 (down).</w:t>
      </w:r>
    </w:p>
    <w:p w:rsidR="00DB6F21" w:rsidRPr="00DB6F21" w:rsidRDefault="00DB6F21" w:rsidP="00DB6F21">
      <w:pPr>
        <w:spacing w:line="480" w:lineRule="auto"/>
        <w:rPr>
          <w:rFonts w:ascii="Times New Roman" w:eastAsia="等线" w:hAnsi="Times New Roman" w:cs="Times New Roman"/>
          <w:bCs/>
          <w:noProof/>
          <w:sz w:val="22"/>
        </w:rPr>
      </w:pPr>
    </w:p>
    <w:p w:rsid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
          <w:noProof/>
          <w:sz w:val="22"/>
        </w:rPr>
        <w:t xml:space="preserve">Supplementary Table S5. </w:t>
      </w:r>
      <w:bookmarkStart w:id="3" w:name="_Hlk27574759"/>
      <w:r w:rsidR="00493B43" w:rsidRPr="007A7AB8">
        <w:rPr>
          <w:rFonts w:ascii="Times New Roman" w:eastAsia="等线" w:hAnsi="Times New Roman" w:cs="Times New Roman"/>
          <w:bCs/>
          <w:noProof/>
          <w:sz w:val="22"/>
        </w:rPr>
        <w:t>A</w:t>
      </w:r>
      <w:r w:rsidRPr="00DB6F21">
        <w:rPr>
          <w:rFonts w:ascii="Times New Roman" w:eastAsia="等线" w:hAnsi="Times New Roman" w:cs="Times New Roman"/>
          <w:bCs/>
          <w:noProof/>
          <w:sz w:val="22"/>
        </w:rPr>
        <w:t xml:space="preserve">ll </w:t>
      </w:r>
      <w:r w:rsidR="00493B43" w:rsidRPr="007A7AB8">
        <w:rPr>
          <w:rFonts w:ascii="Times New Roman" w:eastAsia="等线" w:hAnsi="Times New Roman" w:cs="Times New Roman"/>
          <w:bCs/>
          <w:noProof/>
          <w:sz w:val="22"/>
        </w:rPr>
        <w:t>protein</w:t>
      </w:r>
      <w:r w:rsidRPr="00DB6F21">
        <w:rPr>
          <w:rFonts w:ascii="Times New Roman" w:eastAsia="等线" w:hAnsi="Times New Roman" w:cs="Times New Roman"/>
          <w:bCs/>
          <w:noProof/>
          <w:sz w:val="22"/>
        </w:rPr>
        <w:t xml:space="preserve"> informations</w:t>
      </w:r>
      <w:bookmarkEnd w:id="3"/>
      <w:r w:rsidRPr="00DB6F21">
        <w:rPr>
          <w:rFonts w:ascii="Times New Roman" w:eastAsia="等线" w:hAnsi="Times New Roman" w:cs="Times New Roman"/>
          <w:bCs/>
          <w:noProof/>
          <w:sz w:val="22"/>
        </w:rPr>
        <w:t xml:space="preserve"> </w:t>
      </w:r>
      <w:bookmarkStart w:id="4" w:name="_Hlk27574878"/>
      <w:r w:rsidRPr="00DB6F21">
        <w:rPr>
          <w:rFonts w:ascii="Times New Roman" w:eastAsia="等线" w:hAnsi="Times New Roman" w:cs="Times New Roman"/>
          <w:bCs/>
          <w:noProof/>
          <w:sz w:val="22"/>
        </w:rPr>
        <w:t>identified</w:t>
      </w:r>
      <w:bookmarkEnd w:id="4"/>
      <w:r w:rsidRPr="00DB6F21">
        <w:rPr>
          <w:rFonts w:ascii="Times New Roman" w:eastAsia="等线" w:hAnsi="Times New Roman" w:cs="Times New Roman"/>
          <w:bCs/>
          <w:noProof/>
          <w:sz w:val="22"/>
        </w:rPr>
        <w:t xml:space="preserve"> by iTRAQ-quantitation.</w:t>
      </w:r>
      <w:r w:rsidRPr="00DB6F21">
        <w:rPr>
          <w:rFonts w:ascii="等线" w:eastAsia="等线" w:hAnsi="等线" w:cs="Times New Roman"/>
          <w:noProof/>
          <w:sz w:val="20"/>
        </w:rPr>
        <w:t xml:space="preserve"> </w:t>
      </w:r>
      <w:r w:rsidR="007A7AB8" w:rsidRPr="007A7AB8">
        <w:rPr>
          <w:rFonts w:ascii="Times New Roman" w:eastAsia="等线" w:hAnsi="Times New Roman" w:cs="Times New Roman" w:hint="eastAsia"/>
          <w:bCs/>
          <w:noProof/>
          <w:sz w:val="22"/>
        </w:rPr>
        <w:t xml:space="preserve">Column </w:t>
      </w:r>
      <w:r w:rsidRPr="00DB6F21">
        <w:rPr>
          <w:rFonts w:ascii="Times New Roman" w:eastAsia="等线" w:hAnsi="Times New Roman" w:cs="Times New Roman"/>
          <w:bCs/>
          <w:noProof/>
          <w:sz w:val="22"/>
        </w:rPr>
        <w:t>A is listed as protein Accession number;</w:t>
      </w:r>
      <w:r w:rsidRPr="00DB6F21">
        <w:rPr>
          <w:rFonts w:ascii="等线" w:eastAsia="等线" w:hAnsi="等线" w:cs="Times New Roman"/>
          <w:noProof/>
          <w:sz w:val="20"/>
        </w:rPr>
        <w:t xml:space="preserve"> </w:t>
      </w:r>
      <w:r w:rsidR="007A7AB8" w:rsidRPr="007A7AB8">
        <w:rPr>
          <w:rFonts w:ascii="Times New Roman" w:eastAsia="等线" w:hAnsi="Times New Roman" w:cs="Times New Roman" w:hint="eastAsia"/>
          <w:bCs/>
          <w:noProof/>
          <w:sz w:val="22"/>
        </w:rPr>
        <w:t xml:space="preserve">Column </w:t>
      </w:r>
      <w:r w:rsidRPr="00DB6F21">
        <w:rPr>
          <w:rFonts w:ascii="Times New Roman" w:eastAsia="等线" w:hAnsi="Times New Roman" w:cs="Times New Roman"/>
          <w:bCs/>
          <w:noProof/>
          <w:sz w:val="22"/>
        </w:rPr>
        <w:t>B is listed as Description of proteins;</w:t>
      </w:r>
      <w:r w:rsidRPr="00DB6F21">
        <w:rPr>
          <w:rFonts w:ascii="等线" w:eastAsia="等线" w:hAnsi="等线" w:cs="Times New Roman"/>
          <w:noProof/>
          <w:sz w:val="20"/>
        </w:rPr>
        <w:t xml:space="preserve"> </w:t>
      </w:r>
      <w:r w:rsidR="007A7AB8" w:rsidRPr="007A7AB8">
        <w:rPr>
          <w:rFonts w:ascii="Times New Roman" w:eastAsia="等线" w:hAnsi="Times New Roman" w:cs="Times New Roman" w:hint="eastAsia"/>
          <w:bCs/>
          <w:noProof/>
          <w:sz w:val="22"/>
        </w:rPr>
        <w:t xml:space="preserve">Column </w:t>
      </w:r>
      <w:r w:rsidRPr="00DB6F21">
        <w:rPr>
          <w:rFonts w:ascii="Times New Roman" w:eastAsia="等线" w:hAnsi="Times New Roman" w:cs="Times New Roman"/>
          <w:bCs/>
          <w:noProof/>
          <w:sz w:val="22"/>
        </w:rPr>
        <w:t>C is listed as protein Coverage;</w:t>
      </w:r>
      <w:r w:rsidRPr="00DB6F21">
        <w:rPr>
          <w:rFonts w:ascii="等线" w:eastAsia="等线" w:hAnsi="等线" w:cs="Times New Roman"/>
          <w:noProof/>
          <w:sz w:val="20"/>
        </w:rPr>
        <w:t xml:space="preserve"> </w:t>
      </w:r>
      <w:r w:rsidR="007A7AB8" w:rsidRPr="007A7AB8">
        <w:rPr>
          <w:rFonts w:ascii="Times New Roman" w:eastAsia="等线" w:hAnsi="Times New Roman" w:cs="Times New Roman" w:hint="eastAsia"/>
          <w:bCs/>
          <w:noProof/>
          <w:sz w:val="22"/>
        </w:rPr>
        <w:t xml:space="preserve">Column </w:t>
      </w:r>
      <w:r w:rsidRPr="00DB6F21">
        <w:rPr>
          <w:rFonts w:ascii="Times New Roman" w:eastAsia="等线" w:hAnsi="Times New Roman" w:cs="Times New Roman"/>
          <w:bCs/>
          <w:noProof/>
          <w:sz w:val="22"/>
        </w:rPr>
        <w:t>D is listed as the number of Proteins contained in a proteome;</w:t>
      </w:r>
      <w:r w:rsidRPr="00DB6F21">
        <w:rPr>
          <w:rFonts w:ascii="等线" w:eastAsia="等线" w:hAnsi="等线" w:cs="Times New Roman"/>
          <w:noProof/>
          <w:sz w:val="20"/>
        </w:rPr>
        <w:t xml:space="preserve"> </w:t>
      </w:r>
      <w:r w:rsidR="007A7AB8" w:rsidRPr="007A7AB8">
        <w:rPr>
          <w:rFonts w:ascii="Times New Roman" w:eastAsia="等线" w:hAnsi="Times New Roman" w:cs="Times New Roman" w:hint="eastAsia"/>
          <w:bCs/>
          <w:noProof/>
          <w:sz w:val="22"/>
        </w:rPr>
        <w:t xml:space="preserve">Column </w:t>
      </w:r>
      <w:r w:rsidRPr="00DB6F21">
        <w:rPr>
          <w:rFonts w:ascii="Times New Roman" w:eastAsia="等线" w:hAnsi="Times New Roman" w:cs="Times New Roman"/>
          <w:bCs/>
          <w:noProof/>
          <w:sz w:val="22"/>
        </w:rPr>
        <w:t>E as a Unique Peptides: the only number of Peptides;</w:t>
      </w:r>
      <w:r w:rsidRPr="00DB6F21">
        <w:rPr>
          <w:rFonts w:ascii="等线" w:eastAsia="等线" w:hAnsi="等线" w:cs="Times New Roman"/>
          <w:noProof/>
          <w:sz w:val="20"/>
        </w:rPr>
        <w:t xml:space="preserve"> </w:t>
      </w:r>
      <w:r w:rsidR="007A7AB8" w:rsidRPr="007A7AB8">
        <w:rPr>
          <w:rFonts w:ascii="Times New Roman" w:eastAsia="等线" w:hAnsi="Times New Roman" w:cs="Times New Roman" w:hint="eastAsia"/>
          <w:bCs/>
          <w:noProof/>
          <w:sz w:val="22"/>
        </w:rPr>
        <w:t xml:space="preserve">Column </w:t>
      </w:r>
      <w:r w:rsidRPr="00DB6F21">
        <w:rPr>
          <w:rFonts w:ascii="Times New Roman" w:eastAsia="等线" w:hAnsi="Times New Roman" w:cs="Times New Roman"/>
          <w:bCs/>
          <w:noProof/>
          <w:sz w:val="22"/>
        </w:rPr>
        <w:t>F: MW [kDa]: molecular weight of the protein;</w:t>
      </w:r>
      <w:r w:rsidRPr="00DB6F21">
        <w:rPr>
          <w:rFonts w:ascii="等线" w:eastAsia="等线" w:hAnsi="等线" w:cs="Times New Roman"/>
          <w:noProof/>
          <w:sz w:val="20"/>
        </w:rPr>
        <w:t xml:space="preserve"> </w:t>
      </w:r>
      <w:r w:rsidR="007A7AB8" w:rsidRPr="007A7AB8">
        <w:rPr>
          <w:rFonts w:ascii="Times New Roman" w:eastAsia="等线" w:hAnsi="Times New Roman" w:cs="Times New Roman" w:hint="eastAsia"/>
          <w:bCs/>
          <w:noProof/>
          <w:sz w:val="22"/>
        </w:rPr>
        <w:t xml:space="preserve">Column </w:t>
      </w:r>
      <w:r w:rsidRPr="00DB6F21">
        <w:rPr>
          <w:rFonts w:ascii="Times New Roman" w:eastAsia="等线" w:hAnsi="Times New Roman" w:cs="Times New Roman"/>
          <w:bCs/>
          <w:noProof/>
          <w:sz w:val="22"/>
        </w:rPr>
        <w:t>G is listed as calc. pI: isoelectric point of protein.</w:t>
      </w:r>
    </w:p>
    <w:p w:rsidR="00DB6F21" w:rsidRPr="00DB6F21" w:rsidRDefault="00DB6F21" w:rsidP="00DB6F21">
      <w:pPr>
        <w:spacing w:line="480" w:lineRule="auto"/>
        <w:rPr>
          <w:rFonts w:ascii="Times New Roman" w:eastAsia="等线" w:hAnsi="Times New Roman" w:cs="Times New Roman"/>
          <w:bCs/>
          <w:noProof/>
          <w:sz w:val="22"/>
        </w:rPr>
      </w:pPr>
    </w:p>
    <w:p w:rsidR="00DB6F21" w:rsidRPr="00DB6F21" w:rsidRDefault="00DB6F21" w:rsidP="00DB6F21">
      <w:pPr>
        <w:spacing w:line="480" w:lineRule="auto"/>
        <w:rPr>
          <w:rFonts w:ascii="Times New Roman" w:eastAsia="等线" w:hAnsi="Times New Roman" w:cs="Times New Roman"/>
          <w:b/>
          <w:noProof/>
          <w:sz w:val="22"/>
        </w:rPr>
      </w:pPr>
      <w:r w:rsidRPr="00DB6F21">
        <w:rPr>
          <w:rFonts w:ascii="Times New Roman" w:eastAsia="等线" w:hAnsi="Times New Roman" w:cs="Times New Roman"/>
          <w:b/>
          <w:noProof/>
          <w:sz w:val="22"/>
        </w:rPr>
        <w:t>Supplementary Table S6. Biological process classification of Go term.</w:t>
      </w:r>
    </w:p>
    <w:p w:rsidR="00DB6F21" w:rsidRP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
          <w:noProof/>
          <w:sz w:val="22"/>
        </w:rPr>
        <w:t>Supplementary Table S7. Molecular function classification of Go term.</w:t>
      </w:r>
    </w:p>
    <w:p w:rsidR="00DB6F21" w:rsidRPr="00DB6F21" w:rsidRDefault="00DB6F21" w:rsidP="00DB6F21">
      <w:pPr>
        <w:spacing w:line="480" w:lineRule="auto"/>
        <w:rPr>
          <w:rFonts w:ascii="Times New Roman" w:eastAsia="等线" w:hAnsi="Times New Roman" w:cs="Times New Roman"/>
          <w:b/>
          <w:noProof/>
          <w:sz w:val="22"/>
        </w:rPr>
      </w:pPr>
      <w:r w:rsidRPr="00DB6F21">
        <w:rPr>
          <w:rFonts w:ascii="Times New Roman" w:eastAsia="等线" w:hAnsi="Times New Roman" w:cs="Times New Roman"/>
          <w:b/>
          <w:noProof/>
          <w:sz w:val="22"/>
        </w:rPr>
        <w:t>Supplementary Table S8. Cellular components classification of Go term.</w:t>
      </w:r>
    </w:p>
    <w:p w:rsid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Cs/>
          <w:noProof/>
          <w:sz w:val="22"/>
        </w:rPr>
        <w:t>Table S6/S7/S8:</w:t>
      </w:r>
      <w:r w:rsidR="002943B0">
        <w:rPr>
          <w:rFonts w:ascii="Times New Roman" w:eastAsia="等线" w:hAnsi="Times New Roman" w:cs="Times New Roman" w:hint="eastAsia"/>
          <w:bCs/>
          <w:noProof/>
          <w:sz w:val="22"/>
        </w:rPr>
        <w:t xml:space="preserve"> </w:t>
      </w:r>
      <w:r w:rsidRPr="00DB6F21">
        <w:rPr>
          <w:rFonts w:ascii="Times New Roman" w:eastAsia="等线" w:hAnsi="Times New Roman" w:cs="Times New Roman"/>
          <w:bCs/>
          <w:noProof/>
          <w:sz w:val="22"/>
        </w:rPr>
        <w:t>Column A represents the hierarchy of Go terms in ontologies. The lower the level number is, the lower the hierarchy is, and the more general the annotation content is.The higher the level number, the more explicit the comment;</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B represents the ID of the Go term;</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C represents the name of the Go term;</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D represents the Go term category;</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E Seqs_Num represents the number of proteins associated with the Go term; Column F represents the protein ID associated with the Go term</w:t>
      </w:r>
      <w:r w:rsidR="00485592">
        <w:rPr>
          <w:rFonts w:ascii="Times New Roman" w:eastAsia="等线" w:hAnsi="Times New Roman" w:cs="Times New Roman" w:hint="eastAsia"/>
          <w:bCs/>
          <w:noProof/>
          <w:sz w:val="22"/>
        </w:rPr>
        <w:t>.</w:t>
      </w:r>
    </w:p>
    <w:p w:rsidR="00DB6F21" w:rsidRPr="00DB6F21" w:rsidRDefault="00DB6F21" w:rsidP="00DB6F21">
      <w:pPr>
        <w:spacing w:line="480" w:lineRule="auto"/>
        <w:rPr>
          <w:rFonts w:ascii="Times New Roman" w:eastAsia="等线" w:hAnsi="Times New Roman" w:cs="Times New Roman"/>
          <w:bCs/>
          <w:noProof/>
          <w:sz w:val="22"/>
        </w:rPr>
      </w:pPr>
    </w:p>
    <w:p w:rsidR="00DB6F21" w:rsidRPr="00DB6F21" w:rsidRDefault="00DB6F21" w:rsidP="00DB6F21">
      <w:pPr>
        <w:spacing w:line="480" w:lineRule="auto"/>
        <w:rPr>
          <w:rFonts w:ascii="Times New Roman" w:eastAsia="等线" w:hAnsi="Times New Roman" w:cs="Times New Roman"/>
          <w:b/>
          <w:noProof/>
          <w:sz w:val="22"/>
        </w:rPr>
      </w:pPr>
      <w:r w:rsidRPr="00DB6F21">
        <w:rPr>
          <w:rFonts w:ascii="Times New Roman" w:eastAsia="等线" w:hAnsi="Times New Roman" w:cs="Times New Roman"/>
          <w:b/>
          <w:noProof/>
          <w:sz w:val="22"/>
        </w:rPr>
        <w:lastRenderedPageBreak/>
        <w:t>Supplementary Table S9. Enriched GO terms.</w:t>
      </w:r>
    </w:p>
    <w:p w:rsid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Cs/>
          <w:noProof/>
          <w:sz w:val="22"/>
        </w:rPr>
        <w:t>Column A represents the ID of the Go term;</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B represents the name of the Go term;</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C represents the Go term category;</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D represents the number of proteins associated with the GO Term in the differential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E represents the number of proteins associated with the GO Term in all qualitative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F represents the number of proteins in the differential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G represents the number of proteins in all qualitative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H represents the proportion of proteins in the differential protein set associated with the GO Term;Column I represents the proportion of proteins associated with the GO Term in all qualitative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J Over.Under means that compared with the proportion of background proteins related to the GO Term, the proportion of target proteins related to the GO Term is either higher (Test_per &gt; Ref_per) or lower (Test_per &lt; Ref_per), which is usually reserved for over-represented GOterm in the target protein set;Column K represents the ID of the protein associated with the GO Term in the differential protein set;</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L represents the ID of the protein associated with the GO Term in all qualitative protein sets</w:t>
      </w:r>
      <w:r w:rsidRPr="00DB6F21">
        <w:rPr>
          <w:rFonts w:ascii="Times New Roman" w:eastAsia="等线" w:hAnsi="Times New Roman" w:cs="Times New Roman" w:hint="eastAsia"/>
          <w:bCs/>
          <w:noProof/>
          <w:sz w:val="22"/>
        </w:rPr>
        <w:t>;</w:t>
      </w:r>
      <w:r w:rsidRPr="00DB6F21">
        <w:rPr>
          <w:rFonts w:ascii="Times New Roman" w:eastAsia="等线" w:hAnsi="Times New Roman" w:cs="Times New Roman"/>
          <w:bCs/>
          <w:noProof/>
          <w:sz w:val="22"/>
        </w:rPr>
        <w:t>Column M p-value is the significance index of enrichment analysis,the smaller the p-value is, the more significant the influence of the GO Term is under specific biological treatment, which is calculated by the hypergeometric distribution;</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N FDR (False Discovery Rate) is an error control indicator in multiple hypothesis testing and is the benjamini-hochberg correction for p-value; Column O represents the ratio of the number of proteins associated with a GO Term in the differential protein set to the number of proteins associated with a GO Term in all qualitative protein sets.</w:t>
      </w:r>
    </w:p>
    <w:p w:rsidR="00DB6F21" w:rsidRPr="00DB6F21" w:rsidRDefault="00DB6F21" w:rsidP="00DB6F21">
      <w:pPr>
        <w:spacing w:line="480" w:lineRule="auto"/>
        <w:rPr>
          <w:rFonts w:ascii="Times New Roman" w:eastAsia="等线" w:hAnsi="Times New Roman" w:cs="Times New Roman"/>
          <w:bCs/>
          <w:noProof/>
          <w:sz w:val="22"/>
        </w:rPr>
      </w:pPr>
    </w:p>
    <w:p w:rsidR="00DB6F21" w:rsidRPr="00DB6F21" w:rsidRDefault="00DB6F21" w:rsidP="00DB6F21">
      <w:pPr>
        <w:spacing w:line="480" w:lineRule="auto"/>
        <w:rPr>
          <w:rFonts w:ascii="Times New Roman" w:eastAsia="等线" w:hAnsi="Times New Roman" w:cs="Times New Roman"/>
          <w:b/>
          <w:noProof/>
          <w:sz w:val="22"/>
        </w:rPr>
      </w:pPr>
      <w:r w:rsidRPr="00DB6F21">
        <w:rPr>
          <w:rFonts w:ascii="Times New Roman" w:eastAsia="等线" w:hAnsi="Times New Roman" w:cs="Times New Roman"/>
          <w:b/>
          <w:noProof/>
          <w:sz w:val="22"/>
        </w:rPr>
        <w:t>Supplementary Table S10.</w:t>
      </w:r>
      <w:r w:rsidRPr="00DB6F21">
        <w:rPr>
          <w:rFonts w:ascii="等线" w:eastAsia="等线" w:hAnsi="等线" w:cs="Times New Roman"/>
          <w:noProof/>
          <w:sz w:val="20"/>
        </w:rPr>
        <w:t xml:space="preserve"> </w:t>
      </w:r>
      <w:r w:rsidRPr="00DB6F21">
        <w:rPr>
          <w:rFonts w:ascii="Times New Roman" w:eastAsia="等线" w:hAnsi="Times New Roman" w:cs="Times New Roman"/>
          <w:b/>
          <w:noProof/>
          <w:sz w:val="22"/>
        </w:rPr>
        <w:t>The enriched GO Terms (Top 20)</w:t>
      </w:r>
    </w:p>
    <w:p w:rsid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Cs/>
          <w:noProof/>
          <w:sz w:val="22"/>
        </w:rPr>
        <w:t>Column A represents the ID of the Go term;</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B represents the name of the Go term;</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C represents the Go term category;</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D represents the number of proteins associated with the GO Term in the differential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E represents the number of proteins associated with the GO Term in all qualitative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F represents the number of proteins in the differential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 xml:space="preserve">Column G represents the number of </w:t>
      </w:r>
      <w:r w:rsidRPr="00DB6F21">
        <w:rPr>
          <w:rFonts w:ascii="Times New Roman" w:eastAsia="等线" w:hAnsi="Times New Roman" w:cs="Times New Roman"/>
          <w:bCs/>
          <w:noProof/>
          <w:sz w:val="22"/>
        </w:rPr>
        <w:lastRenderedPageBreak/>
        <w:t>proteins in all qualitative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H represents the proportion of proteins in the differential protein set associated with the GO Term;Column I represents the proportion of proteins associated with the GO Term in all qualitative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J Over.Under means that compared with the proportion of background proteins related to the GO Term, the proportion of target proteins related to the GO Term is either higher (Test_per &gt; Ref_per) or lower (Test_per &lt; Ref_per), which is usually reserved for over-represented GOterm in the target protein set;Column K represents the ID of the protein associated with the GO Term in the differential protein set;</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L represents the ID of the protein associated with the GO Term in all qualitative protein sets</w:t>
      </w:r>
      <w:r w:rsidRPr="00DB6F21">
        <w:rPr>
          <w:rFonts w:ascii="Times New Roman" w:eastAsia="等线" w:hAnsi="Times New Roman" w:cs="Times New Roman" w:hint="eastAsia"/>
          <w:bCs/>
          <w:noProof/>
          <w:sz w:val="22"/>
        </w:rPr>
        <w:t>;</w:t>
      </w:r>
      <w:r w:rsidRPr="00DB6F21">
        <w:rPr>
          <w:rFonts w:ascii="Times New Roman" w:eastAsia="等线" w:hAnsi="Times New Roman" w:cs="Times New Roman"/>
          <w:bCs/>
          <w:noProof/>
          <w:sz w:val="22"/>
        </w:rPr>
        <w:t>Column M p-value is the significance index of enrichment analysis,the smaller the p-value is, the more significant the influence of the GO Term is under specific biological treatment, which is calculated by the hypergeometric distribution;</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N FDR (False Discovery Rate) is an error control indicator in multiple hypothesis testing and is the benjamini-hochberg correction for p-value; Column O represents the ratio of the number of proteins associated with a GO Term in the differential protein set to the number of proteins associated with a GO Term in all qualitative protein sets.</w:t>
      </w:r>
    </w:p>
    <w:p w:rsidR="00DB6F21" w:rsidRPr="00DB6F21" w:rsidRDefault="00DB6F21" w:rsidP="00DB6F21">
      <w:pPr>
        <w:spacing w:line="480" w:lineRule="auto"/>
        <w:rPr>
          <w:rFonts w:ascii="Times New Roman" w:eastAsia="等线" w:hAnsi="Times New Roman" w:cs="Times New Roman"/>
          <w:bCs/>
          <w:noProof/>
          <w:sz w:val="22"/>
        </w:rPr>
      </w:pPr>
    </w:p>
    <w:p w:rsidR="00DB6F21" w:rsidRP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
          <w:noProof/>
          <w:sz w:val="22"/>
        </w:rPr>
        <w:t>Supplementary Table S11. Query2map</w:t>
      </w:r>
      <w:r w:rsidRPr="00DB6F21">
        <w:rPr>
          <w:rFonts w:ascii="Times New Roman" w:eastAsia="等线" w:hAnsi="Times New Roman" w:cs="Times New Roman"/>
          <w:bCs/>
          <w:noProof/>
          <w:sz w:val="22"/>
        </w:rPr>
        <w:t>.</w:t>
      </w:r>
    </w:p>
    <w:p w:rsid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Cs/>
          <w:noProof/>
          <w:sz w:val="22"/>
        </w:rPr>
        <w:t>Column A represents the target protein ID;</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B represents the protein ID of the target protein in the KEGG database;</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C represents the protein abbreviation corresponding to the target protein in the KEGG database;</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D represents the protein name of the target protein in the KEGG database;</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E represents the ID of the pathway in which the target protein may be involved;</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F indicates the name of the pathway in which the target protein may be involved;</w:t>
      </w:r>
      <w:r w:rsidRPr="00DB6F21">
        <w:rPr>
          <w:rFonts w:ascii="等线" w:eastAsia="等线" w:hAnsi="等线" w:cs="Times New Roman"/>
          <w:noProof/>
          <w:sz w:val="20"/>
        </w:rPr>
        <w:t xml:space="preserve"> </w:t>
      </w:r>
      <w:bookmarkStart w:id="5" w:name="_Hlk27597001"/>
      <w:r w:rsidRPr="00DB6F21">
        <w:rPr>
          <w:rFonts w:ascii="Times New Roman" w:eastAsia="等线" w:hAnsi="Times New Roman" w:cs="Times New Roman"/>
          <w:bCs/>
          <w:noProof/>
          <w:sz w:val="22"/>
        </w:rPr>
        <w:t>Column G URL represents the pathway diagram that can be linked directly to the target protein in the KEGG database, and all target proteins that participate in the pathway are identified in red boxes and fonts.</w:t>
      </w:r>
    </w:p>
    <w:p w:rsidR="00DB6F21" w:rsidRPr="00DB6F21" w:rsidRDefault="00DB6F21" w:rsidP="00DB6F21">
      <w:pPr>
        <w:spacing w:line="480" w:lineRule="auto"/>
        <w:rPr>
          <w:rFonts w:ascii="Times New Roman" w:eastAsia="等线" w:hAnsi="Times New Roman" w:cs="Times New Roman"/>
          <w:bCs/>
          <w:noProof/>
          <w:sz w:val="22"/>
        </w:rPr>
      </w:pPr>
    </w:p>
    <w:bookmarkEnd w:id="5"/>
    <w:p w:rsidR="00DB6F21" w:rsidRPr="00DB6F21" w:rsidRDefault="00DB6F21" w:rsidP="00DB6F21">
      <w:pPr>
        <w:spacing w:line="480" w:lineRule="auto"/>
        <w:rPr>
          <w:rFonts w:ascii="Times New Roman" w:eastAsia="等线" w:hAnsi="Times New Roman" w:cs="Times New Roman"/>
          <w:b/>
          <w:noProof/>
          <w:sz w:val="22"/>
        </w:rPr>
      </w:pPr>
      <w:r w:rsidRPr="00DB6F21">
        <w:rPr>
          <w:rFonts w:ascii="Times New Roman" w:eastAsia="等线" w:hAnsi="Times New Roman" w:cs="Times New Roman"/>
          <w:b/>
          <w:noProof/>
          <w:sz w:val="22"/>
        </w:rPr>
        <w:t>Supplementary Table S12. Map2query.</w:t>
      </w:r>
    </w:p>
    <w:p w:rsid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Cs/>
          <w:noProof/>
          <w:sz w:val="22"/>
        </w:rPr>
        <w:t>Column A represents the pathway ids in which the target protein may be involved;</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 xml:space="preserve">Column B </w:t>
      </w:r>
      <w:r w:rsidRPr="00DB6F21">
        <w:rPr>
          <w:rFonts w:ascii="Times New Roman" w:eastAsia="等线" w:hAnsi="Times New Roman" w:cs="Times New Roman"/>
          <w:bCs/>
          <w:noProof/>
          <w:sz w:val="22"/>
        </w:rPr>
        <w:lastRenderedPageBreak/>
        <w:t>indicates the name of the pathway in which the target protein may be involved;</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C represents the ID of the target protein involved in the pathway;</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D represents the number of target proteins involved in the pathway;</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E URL represents the pathway diagram that can be linked directly to the target protein in the KEGG database, and all target proteins that participate in the pathway are identified in red boxes and fonts.</w:t>
      </w:r>
    </w:p>
    <w:p w:rsidR="00DB6F21" w:rsidRPr="00DB6F21" w:rsidRDefault="00DB6F21" w:rsidP="00DB6F21">
      <w:pPr>
        <w:spacing w:line="480" w:lineRule="auto"/>
        <w:rPr>
          <w:rFonts w:ascii="Times New Roman" w:eastAsia="等线" w:hAnsi="Times New Roman" w:cs="Times New Roman"/>
          <w:bCs/>
          <w:noProof/>
          <w:sz w:val="22"/>
        </w:rPr>
      </w:pPr>
    </w:p>
    <w:p w:rsidR="00DB6F21" w:rsidRPr="00DB6F21" w:rsidRDefault="00DB6F21" w:rsidP="00DB6F21">
      <w:pPr>
        <w:spacing w:line="480" w:lineRule="auto"/>
        <w:rPr>
          <w:rFonts w:ascii="Times New Roman" w:eastAsia="等线" w:hAnsi="Times New Roman" w:cs="Times New Roman"/>
          <w:b/>
          <w:noProof/>
          <w:sz w:val="22"/>
        </w:rPr>
      </w:pPr>
      <w:r w:rsidRPr="00DB6F21">
        <w:rPr>
          <w:rFonts w:ascii="Times New Roman" w:eastAsia="等线" w:hAnsi="Times New Roman" w:cs="Times New Roman"/>
          <w:b/>
          <w:noProof/>
          <w:sz w:val="22"/>
        </w:rPr>
        <w:t>Supplementary Table S13. Enriched KEGG</w:t>
      </w:r>
      <w:r w:rsidR="007A7AB8">
        <w:rPr>
          <w:rFonts w:ascii="Times New Roman" w:eastAsia="等线" w:hAnsi="Times New Roman" w:cs="Times New Roman" w:hint="eastAsia"/>
          <w:b/>
          <w:noProof/>
          <w:sz w:val="22"/>
        </w:rPr>
        <w:t xml:space="preserve"> pathway</w:t>
      </w:r>
      <w:r w:rsidRPr="00DB6F21">
        <w:rPr>
          <w:rFonts w:ascii="Times New Roman" w:eastAsia="等线" w:hAnsi="Times New Roman" w:cs="Times New Roman"/>
          <w:b/>
          <w:noProof/>
          <w:sz w:val="22"/>
        </w:rPr>
        <w:t>.</w:t>
      </w:r>
      <w:bookmarkEnd w:id="0"/>
    </w:p>
    <w:p w:rsidR="00DB6F21" w:rsidRPr="00DB6F21" w:rsidRDefault="00DB6F21" w:rsidP="00DB6F21">
      <w:pPr>
        <w:spacing w:line="480" w:lineRule="auto"/>
        <w:rPr>
          <w:rFonts w:ascii="Times New Roman" w:eastAsia="等线" w:hAnsi="Times New Roman" w:cs="Times New Roman"/>
          <w:bCs/>
          <w:noProof/>
          <w:sz w:val="22"/>
        </w:rPr>
      </w:pPr>
      <w:r w:rsidRPr="00DB6F21">
        <w:rPr>
          <w:rFonts w:ascii="Times New Roman" w:eastAsia="等线" w:hAnsi="Times New Roman" w:cs="Times New Roman"/>
          <w:bCs/>
          <w:noProof/>
          <w:sz w:val="22"/>
        </w:rPr>
        <w:t>Column A represents the ID of the annotated KEGG path;</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B represents the name of the annotated KEGG path;</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C represents the number of proteins associated with the pathway in the differential protein set;</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D represents the total number of proteins in the differential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E represents the number of proteins associated with the pathway in all qualitative protein sets; Column F represents the total number of proteins in all qualitative protein collections; Column G represents the proportion of proteins associated with the pathway in the differential protein sets</w:t>
      </w:r>
      <w:r w:rsidRPr="00DB6F21">
        <w:rPr>
          <w:rFonts w:ascii="Times New Roman" w:eastAsia="等线" w:hAnsi="Times New Roman" w:cs="Times New Roman" w:hint="eastAsia"/>
          <w:bCs/>
          <w:noProof/>
          <w:sz w:val="22"/>
        </w:rPr>
        <w:t>;</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H represents the proportion of proteins associated with this pathway in all qualitative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I represents the protein ids associated with the pathway in the differential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J represents the protein ids associated with this pathway in all qualitative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K represents the ratio of background proteins relative to the KEGG term. The ratio of target proteins related to the KEGG term is either high</w:t>
      </w:r>
      <w:bookmarkStart w:id="6" w:name="_Hlk27597802"/>
      <w:r w:rsidRPr="00DB6F21">
        <w:rPr>
          <w:rFonts w:ascii="Times New Roman" w:eastAsia="等线" w:hAnsi="Times New Roman" w:cs="Times New Roman"/>
          <w:bCs/>
          <w:noProof/>
          <w:sz w:val="22"/>
        </w:rPr>
        <w:t>er (Test_per &gt; Ref_per) or lower (Test_per &lt; Ref_per)</w:t>
      </w:r>
      <w:bookmarkEnd w:id="6"/>
      <w:r w:rsidRPr="00DB6F21">
        <w:rPr>
          <w:rFonts w:ascii="Times New Roman" w:eastAsia="等线" w:hAnsi="Times New Roman" w:cs="Times New Roman"/>
          <w:bCs/>
          <w:noProof/>
          <w:sz w:val="22"/>
        </w:rPr>
        <w:t>, usually reserved for the over-represented KEGG term in the target protein sets;</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 L represents the significance index of enrichment analysis, and the smaller the p-value is, the more significant the influence of KEGG term is under specific biological treatment, which is calculated by hypergeometric distribution;</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 xml:space="preserve">Column M </w:t>
      </w:r>
      <w:bookmarkStart w:id="7" w:name="_Hlk27598028"/>
      <w:r w:rsidRPr="00DB6F21">
        <w:rPr>
          <w:rFonts w:ascii="Times New Roman" w:eastAsia="等线" w:hAnsi="Times New Roman" w:cs="Times New Roman"/>
          <w:bCs/>
          <w:noProof/>
          <w:sz w:val="22"/>
        </w:rPr>
        <w:t>FDR (False Discovery Rate) is an error control indicator in multiple hypothesis testing and is the benjamini-hochberg correction for p-value;</w:t>
      </w:r>
      <w:r w:rsidRPr="00DB6F21">
        <w:rPr>
          <w:rFonts w:ascii="等线" w:eastAsia="等线" w:hAnsi="等线" w:cs="Times New Roman"/>
          <w:noProof/>
          <w:sz w:val="20"/>
        </w:rPr>
        <w:t xml:space="preserve"> </w:t>
      </w:r>
      <w:r w:rsidRPr="00DB6F21">
        <w:rPr>
          <w:rFonts w:ascii="Times New Roman" w:eastAsia="等线" w:hAnsi="Times New Roman" w:cs="Times New Roman"/>
          <w:bCs/>
          <w:noProof/>
          <w:sz w:val="22"/>
        </w:rPr>
        <w:t>Columns N represents the ratio of the number of proteins associated with a pathway in the differential protein set to the number of proteins associated with that pathway in all qualitative protein sets.</w:t>
      </w:r>
    </w:p>
    <w:bookmarkEnd w:id="7"/>
    <w:p w:rsidR="00DB6F21" w:rsidRPr="00DB6F21" w:rsidRDefault="00DB6F21" w:rsidP="00DB6F21">
      <w:pPr>
        <w:spacing w:line="480" w:lineRule="auto"/>
        <w:rPr>
          <w:rFonts w:ascii="Times New Roman" w:eastAsia="等线" w:hAnsi="Times New Roman" w:cs="Times New Roman"/>
          <w:bCs/>
          <w:noProof/>
          <w:sz w:val="22"/>
        </w:rPr>
      </w:pPr>
    </w:p>
    <w:sectPr w:rsidR="00DB6F21" w:rsidRPr="00DB6F21" w:rsidSect="006955AA">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7B" w:rsidRDefault="00DC4B7B" w:rsidP="000761B5">
      <w:r>
        <w:separator/>
      </w:r>
    </w:p>
  </w:endnote>
  <w:endnote w:type="continuationSeparator" w:id="0">
    <w:p w:rsidR="00DC4B7B" w:rsidRDefault="00DC4B7B"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7B" w:rsidRDefault="00DC4B7B" w:rsidP="000761B5">
      <w:r>
        <w:separator/>
      </w:r>
    </w:p>
  </w:footnote>
  <w:footnote w:type="continuationSeparator" w:id="0">
    <w:p w:rsidR="00DC4B7B" w:rsidRDefault="00DC4B7B"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5623785"/>
      <w:docPartObj>
        <w:docPartGallery w:val="Page Numbers (Top of Page)"/>
        <w:docPartUnique/>
      </w:docPartObj>
    </w:sdtPr>
    <w:sdtEndPr/>
    <w:sdtContent>
      <w:p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224F5C">
          <w:rPr>
            <w:rFonts w:ascii="Times New Roman" w:hAnsi="Times New Roman" w:cs="Times New Roman"/>
            <w:b/>
            <w:bCs/>
            <w:noProof/>
          </w:rPr>
          <w:t>3</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224F5C">
          <w:rPr>
            <w:rFonts w:ascii="Times New Roman" w:hAnsi="Times New Roman" w:cs="Times New Roman"/>
            <w:b/>
            <w:bCs/>
            <w:noProof/>
          </w:rPr>
          <w:t>7</w:t>
        </w:r>
        <w:r w:rsidRPr="00155BCA">
          <w:rPr>
            <w:rFonts w:ascii="Times New Roman" w:hAnsi="Times New Roman" w:cs="Times New Roman"/>
            <w:b/>
            <w:bCs/>
            <w:sz w:val="24"/>
            <w:szCs w:val="24"/>
          </w:rPr>
          <w:fldChar w:fldCharType="end"/>
        </w:r>
      </w:p>
    </w:sdtContent>
  </w:sdt>
  <w:p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7D48A0"/>
    <w:multiLevelType w:val="hybridMultilevel"/>
    <w:tmpl w:val="BA003072"/>
    <w:lvl w:ilvl="0" w:tplc="9050B6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551010"/>
    <w:multiLevelType w:val="multilevel"/>
    <w:tmpl w:val="C30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4C8A"/>
    <w:rsid w:val="000315CF"/>
    <w:rsid w:val="00034E9D"/>
    <w:rsid w:val="00044E0A"/>
    <w:rsid w:val="00060E2A"/>
    <w:rsid w:val="000741BA"/>
    <w:rsid w:val="000761B5"/>
    <w:rsid w:val="000943EE"/>
    <w:rsid w:val="000C3778"/>
    <w:rsid w:val="000C76E7"/>
    <w:rsid w:val="000F2C45"/>
    <w:rsid w:val="000F7652"/>
    <w:rsid w:val="001124A5"/>
    <w:rsid w:val="001262A2"/>
    <w:rsid w:val="00133747"/>
    <w:rsid w:val="00134DEF"/>
    <w:rsid w:val="00155BCA"/>
    <w:rsid w:val="00161891"/>
    <w:rsid w:val="001F1430"/>
    <w:rsid w:val="001F602B"/>
    <w:rsid w:val="00220A80"/>
    <w:rsid w:val="00224F5C"/>
    <w:rsid w:val="00231386"/>
    <w:rsid w:val="00287717"/>
    <w:rsid w:val="002943B0"/>
    <w:rsid w:val="002B1CF8"/>
    <w:rsid w:val="002C606F"/>
    <w:rsid w:val="002C7155"/>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74B2"/>
    <w:rsid w:val="004727A4"/>
    <w:rsid w:val="00485592"/>
    <w:rsid w:val="004922CD"/>
    <w:rsid w:val="0049234C"/>
    <w:rsid w:val="00493B43"/>
    <w:rsid w:val="004950A7"/>
    <w:rsid w:val="004A0D41"/>
    <w:rsid w:val="004D1CBE"/>
    <w:rsid w:val="005535A8"/>
    <w:rsid w:val="00557BF9"/>
    <w:rsid w:val="00574E07"/>
    <w:rsid w:val="005867D3"/>
    <w:rsid w:val="005903A3"/>
    <w:rsid w:val="005F6358"/>
    <w:rsid w:val="005F71D7"/>
    <w:rsid w:val="00621CC1"/>
    <w:rsid w:val="0063627C"/>
    <w:rsid w:val="00666DF0"/>
    <w:rsid w:val="006802B5"/>
    <w:rsid w:val="00690419"/>
    <w:rsid w:val="006955AA"/>
    <w:rsid w:val="006958AC"/>
    <w:rsid w:val="006A4E4F"/>
    <w:rsid w:val="006B388B"/>
    <w:rsid w:val="006C161D"/>
    <w:rsid w:val="006D40A3"/>
    <w:rsid w:val="00713212"/>
    <w:rsid w:val="00724C5C"/>
    <w:rsid w:val="00742D73"/>
    <w:rsid w:val="0074608F"/>
    <w:rsid w:val="0079747E"/>
    <w:rsid w:val="007A266B"/>
    <w:rsid w:val="007A7AB8"/>
    <w:rsid w:val="007C04FE"/>
    <w:rsid w:val="007F37AB"/>
    <w:rsid w:val="00826951"/>
    <w:rsid w:val="008358B6"/>
    <w:rsid w:val="00846C15"/>
    <w:rsid w:val="008575EF"/>
    <w:rsid w:val="008A3C56"/>
    <w:rsid w:val="008B113E"/>
    <w:rsid w:val="008C11A2"/>
    <w:rsid w:val="008C4C89"/>
    <w:rsid w:val="008D24B4"/>
    <w:rsid w:val="00901183"/>
    <w:rsid w:val="00910C8E"/>
    <w:rsid w:val="00917D48"/>
    <w:rsid w:val="00920E36"/>
    <w:rsid w:val="0092208C"/>
    <w:rsid w:val="00933F58"/>
    <w:rsid w:val="009579F2"/>
    <w:rsid w:val="00983022"/>
    <w:rsid w:val="00984811"/>
    <w:rsid w:val="009C2CDE"/>
    <w:rsid w:val="009C365A"/>
    <w:rsid w:val="00A0200A"/>
    <w:rsid w:val="00A22772"/>
    <w:rsid w:val="00A23F74"/>
    <w:rsid w:val="00A24D57"/>
    <w:rsid w:val="00A25182"/>
    <w:rsid w:val="00A46CDF"/>
    <w:rsid w:val="00A5110E"/>
    <w:rsid w:val="00A60E77"/>
    <w:rsid w:val="00AA4A06"/>
    <w:rsid w:val="00AB7513"/>
    <w:rsid w:val="00B104D8"/>
    <w:rsid w:val="00B5421C"/>
    <w:rsid w:val="00B65155"/>
    <w:rsid w:val="00B65A68"/>
    <w:rsid w:val="00B83CC5"/>
    <w:rsid w:val="00B92AE2"/>
    <w:rsid w:val="00BE753B"/>
    <w:rsid w:val="00C11B76"/>
    <w:rsid w:val="00C21DD2"/>
    <w:rsid w:val="00C55C78"/>
    <w:rsid w:val="00C64BA2"/>
    <w:rsid w:val="00C84788"/>
    <w:rsid w:val="00CA4811"/>
    <w:rsid w:val="00CD603D"/>
    <w:rsid w:val="00CE7341"/>
    <w:rsid w:val="00D16FC1"/>
    <w:rsid w:val="00D33D0C"/>
    <w:rsid w:val="00D50629"/>
    <w:rsid w:val="00D63AE7"/>
    <w:rsid w:val="00DB6F21"/>
    <w:rsid w:val="00DB774C"/>
    <w:rsid w:val="00DC1749"/>
    <w:rsid w:val="00DC4B7B"/>
    <w:rsid w:val="00DC5B1F"/>
    <w:rsid w:val="00DE3D48"/>
    <w:rsid w:val="00E01202"/>
    <w:rsid w:val="00E24FF4"/>
    <w:rsid w:val="00E264F4"/>
    <w:rsid w:val="00E36CDD"/>
    <w:rsid w:val="00E55619"/>
    <w:rsid w:val="00E90386"/>
    <w:rsid w:val="00E90635"/>
    <w:rsid w:val="00E92530"/>
    <w:rsid w:val="00EC4D24"/>
    <w:rsid w:val="00ED398D"/>
    <w:rsid w:val="00EE0831"/>
    <w:rsid w:val="00F24FAC"/>
    <w:rsid w:val="00F343DF"/>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1">
    <w:name w:val="heading 1"/>
    <w:basedOn w:val="a"/>
    <w:next w:val="a"/>
    <w:link w:val="1Char"/>
    <w:qFormat/>
    <w:rsid w:val="00A60E77"/>
    <w:pPr>
      <w:keepNext/>
      <w:widowControl/>
      <w:spacing w:before="240" w:after="60"/>
      <w:jc w:val="left"/>
      <w:outlineLvl w:val="0"/>
    </w:pPr>
    <w:rPr>
      <w:rFonts w:ascii="Arial" w:eastAsia="宋体" w:hAnsi="Arial" w:cs="Arial"/>
      <w:b/>
      <w:bCs/>
      <w:kern w:val="32"/>
      <w:sz w:val="32"/>
      <w:szCs w:val="32"/>
      <w:u w:val="single"/>
      <w:lang w:eastAsia="en-US"/>
    </w:rPr>
  </w:style>
  <w:style w:type="paragraph" w:styleId="2">
    <w:name w:val="heading 2"/>
    <w:basedOn w:val="a"/>
    <w:next w:val="a"/>
    <w:link w:val="2Char"/>
    <w:qFormat/>
    <w:rsid w:val="00A60E77"/>
    <w:pPr>
      <w:keepNext/>
      <w:widowControl/>
      <w:spacing w:before="240" w:after="60"/>
      <w:jc w:val="left"/>
      <w:outlineLvl w:val="1"/>
    </w:pPr>
    <w:rPr>
      <w:rFonts w:ascii="Verdana" w:eastAsia="宋体" w:hAnsi="Verdana" w:cs="Arial"/>
      <w:b/>
      <w:bCs/>
      <w:iCs/>
      <w:kern w:val="0"/>
      <w:sz w:val="25"/>
      <w:szCs w:val="28"/>
      <w:lang w:eastAsia="en-US"/>
    </w:rPr>
  </w:style>
  <w:style w:type="paragraph" w:styleId="3">
    <w:name w:val="heading 3"/>
    <w:basedOn w:val="a"/>
    <w:link w:val="3Char"/>
    <w:qFormat/>
    <w:rsid w:val="00A60E77"/>
    <w:pPr>
      <w:widowControl/>
      <w:spacing w:before="192" w:after="60"/>
      <w:jc w:val="left"/>
      <w:outlineLvl w:val="2"/>
    </w:pPr>
    <w:rPr>
      <w:rFonts w:ascii="Verdana" w:eastAsia="宋体" w:hAnsi="Verdana" w:cs="Times New Roman"/>
      <w:i/>
      <w:spacing w:val="-10"/>
      <w:kern w:val="0"/>
      <w:sz w:val="25"/>
      <w:szCs w:val="3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customStyle="1" w:styleId="1Char">
    <w:name w:val="标题 1 Char"/>
    <w:basedOn w:val="a0"/>
    <w:link w:val="1"/>
    <w:rsid w:val="00A60E77"/>
    <w:rPr>
      <w:rFonts w:ascii="Arial" w:eastAsia="宋体" w:hAnsi="Arial" w:cs="Arial"/>
      <w:b/>
      <w:bCs/>
      <w:kern w:val="32"/>
      <w:sz w:val="32"/>
      <w:szCs w:val="32"/>
      <w:u w:val="single"/>
      <w:lang w:eastAsia="en-US"/>
    </w:rPr>
  </w:style>
  <w:style w:type="character" w:customStyle="1" w:styleId="2Char">
    <w:name w:val="标题 2 Char"/>
    <w:basedOn w:val="a0"/>
    <w:link w:val="2"/>
    <w:rsid w:val="00A60E77"/>
    <w:rPr>
      <w:rFonts w:ascii="Verdana" w:eastAsia="宋体" w:hAnsi="Verdana" w:cs="Arial"/>
      <w:b/>
      <w:bCs/>
      <w:iCs/>
      <w:sz w:val="25"/>
      <w:szCs w:val="28"/>
      <w:lang w:eastAsia="en-US"/>
    </w:rPr>
  </w:style>
  <w:style w:type="character" w:customStyle="1" w:styleId="3Char">
    <w:name w:val="标题 3 Char"/>
    <w:basedOn w:val="a0"/>
    <w:link w:val="3"/>
    <w:rsid w:val="00A60E77"/>
    <w:rPr>
      <w:rFonts w:ascii="Verdana" w:eastAsia="宋体" w:hAnsi="Verdana" w:cs="Times New Roman"/>
      <w:i/>
      <w:spacing w:val="-10"/>
      <w:sz w:val="25"/>
      <w:szCs w:val="34"/>
      <w:u w:val="single"/>
      <w:lang w:eastAsia="en-US"/>
    </w:rPr>
  </w:style>
  <w:style w:type="numbering" w:customStyle="1" w:styleId="10">
    <w:name w:val="无列表1"/>
    <w:next w:val="a2"/>
    <w:semiHidden/>
    <w:unhideWhenUsed/>
    <w:rsid w:val="00A60E77"/>
  </w:style>
  <w:style w:type="character" w:customStyle="1" w:styleId="EmmaVeitch">
    <w:name w:val="Emma Veitch"/>
    <w:semiHidden/>
    <w:rsid w:val="00A60E77"/>
    <w:rPr>
      <w:rFonts w:ascii="Arial" w:hAnsi="Arial" w:cs="Arial"/>
      <w:color w:val="auto"/>
      <w:sz w:val="20"/>
      <w:szCs w:val="20"/>
    </w:rPr>
  </w:style>
  <w:style w:type="paragraph" w:styleId="ac">
    <w:name w:val="Document Map"/>
    <w:basedOn w:val="a"/>
    <w:link w:val="Char4"/>
    <w:semiHidden/>
    <w:rsid w:val="00A60E77"/>
    <w:pPr>
      <w:widowControl/>
      <w:shd w:val="clear" w:color="auto" w:fill="000080"/>
      <w:jc w:val="left"/>
    </w:pPr>
    <w:rPr>
      <w:rFonts w:ascii="Tahoma" w:eastAsia="宋体" w:hAnsi="Tahoma" w:cs="Tahoma"/>
      <w:kern w:val="0"/>
      <w:sz w:val="20"/>
      <w:szCs w:val="20"/>
      <w:lang w:eastAsia="en-US"/>
    </w:rPr>
  </w:style>
  <w:style w:type="character" w:customStyle="1" w:styleId="Char4">
    <w:name w:val="文档结构图 Char"/>
    <w:basedOn w:val="a0"/>
    <w:link w:val="ac"/>
    <w:semiHidden/>
    <w:rsid w:val="00A60E77"/>
    <w:rPr>
      <w:rFonts w:ascii="Tahoma" w:eastAsia="宋体" w:hAnsi="Tahoma" w:cs="Tahoma"/>
      <w:sz w:val="20"/>
      <w:szCs w:val="20"/>
      <w:shd w:val="clear" w:color="auto" w:fill="000080"/>
      <w:lang w:eastAsia="en-US"/>
    </w:rPr>
  </w:style>
  <w:style w:type="paragraph" w:styleId="ad">
    <w:name w:val="annotation text"/>
    <w:basedOn w:val="a"/>
    <w:link w:val="Char5"/>
    <w:uiPriority w:val="99"/>
    <w:semiHidden/>
    <w:rsid w:val="00A60E77"/>
    <w:pPr>
      <w:widowControl/>
      <w:jc w:val="left"/>
    </w:pPr>
    <w:rPr>
      <w:rFonts w:ascii="Times New Roman" w:eastAsia="宋体" w:hAnsi="Times New Roman" w:cs="Times New Roman"/>
      <w:kern w:val="0"/>
      <w:sz w:val="20"/>
      <w:szCs w:val="20"/>
      <w:lang w:eastAsia="en-US"/>
    </w:rPr>
  </w:style>
  <w:style w:type="character" w:customStyle="1" w:styleId="Char5">
    <w:name w:val="批注文字 Char"/>
    <w:basedOn w:val="a0"/>
    <w:link w:val="ad"/>
    <w:uiPriority w:val="99"/>
    <w:semiHidden/>
    <w:rsid w:val="00A60E77"/>
    <w:rPr>
      <w:rFonts w:ascii="Times New Roman" w:eastAsia="宋体" w:hAnsi="Times New Roman" w:cs="Times New Roman"/>
      <w:sz w:val="20"/>
      <w:szCs w:val="20"/>
      <w:lang w:eastAsia="en-US"/>
    </w:rPr>
  </w:style>
  <w:style w:type="paragraph" w:styleId="ae">
    <w:name w:val="annotation subject"/>
    <w:basedOn w:val="ad"/>
    <w:next w:val="ad"/>
    <w:link w:val="Char6"/>
    <w:semiHidden/>
    <w:rsid w:val="00A60E77"/>
    <w:rPr>
      <w:b/>
      <w:bCs/>
    </w:rPr>
  </w:style>
  <w:style w:type="character" w:customStyle="1" w:styleId="Char6">
    <w:name w:val="批注主题 Char"/>
    <w:basedOn w:val="Char5"/>
    <w:link w:val="ae"/>
    <w:semiHidden/>
    <w:rsid w:val="00A60E77"/>
    <w:rPr>
      <w:rFonts w:ascii="Times New Roman" w:eastAsia="宋体" w:hAnsi="Times New Roman" w:cs="Times New Roman"/>
      <w:b/>
      <w:bCs/>
      <w:sz w:val="20"/>
      <w:szCs w:val="20"/>
      <w:lang w:eastAsia="en-US"/>
    </w:rPr>
  </w:style>
  <w:style w:type="character" w:customStyle="1" w:styleId="eveitch">
    <w:name w:val="eveitch"/>
    <w:semiHidden/>
    <w:rsid w:val="00A60E77"/>
    <w:rPr>
      <w:rFonts w:ascii="Arial" w:hAnsi="Arial" w:cs="Arial"/>
      <w:color w:val="auto"/>
      <w:sz w:val="20"/>
      <w:szCs w:val="20"/>
    </w:rPr>
  </w:style>
  <w:style w:type="paragraph" w:styleId="af">
    <w:name w:val="Normal (Web)"/>
    <w:basedOn w:val="a"/>
    <w:uiPriority w:val="99"/>
    <w:rsid w:val="00A60E77"/>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customStyle="1" w:styleId="Default">
    <w:name w:val="Default"/>
    <w:rsid w:val="00A60E77"/>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character" w:customStyle="1" w:styleId="IPExxxChar">
    <w:name w:val="IPE_节x.x.x Char"/>
    <w:link w:val="IPExxx"/>
    <w:rsid w:val="00A60E77"/>
    <w:rPr>
      <w:rFonts w:eastAsia="黑体"/>
      <w:b/>
      <w:sz w:val="24"/>
    </w:rPr>
  </w:style>
  <w:style w:type="paragraph" w:customStyle="1" w:styleId="IPExxx">
    <w:name w:val="IPE_节x.x.x"/>
    <w:link w:val="IPExxxChar"/>
    <w:rsid w:val="00A60E77"/>
    <w:pPr>
      <w:widowControl w:val="0"/>
      <w:spacing w:before="200" w:after="0" w:line="360" w:lineRule="auto"/>
      <w:outlineLvl w:val="2"/>
    </w:pPr>
    <w:rPr>
      <w:rFonts w:eastAsia="黑体"/>
      <w:b/>
      <w:sz w:val="24"/>
    </w:rPr>
  </w:style>
  <w:style w:type="character" w:customStyle="1" w:styleId="trans">
    <w:name w:val="trans"/>
    <w:basedOn w:val="a0"/>
    <w:rsid w:val="00A60E77"/>
  </w:style>
  <w:style w:type="character" w:customStyle="1" w:styleId="st1">
    <w:name w:val="st1"/>
    <w:basedOn w:val="a0"/>
    <w:rsid w:val="00A60E77"/>
  </w:style>
  <w:style w:type="character" w:styleId="af0">
    <w:name w:val="line number"/>
    <w:basedOn w:val="a0"/>
    <w:rsid w:val="00A60E77"/>
  </w:style>
  <w:style w:type="character" w:customStyle="1" w:styleId="whitefont1">
    <w:name w:val="white_font1"/>
    <w:rsid w:val="00A60E77"/>
    <w:rPr>
      <w:b w:val="0"/>
      <w:bCs w:val="0"/>
      <w:color w:val="FFFFFF"/>
      <w:sz w:val="19"/>
      <w:szCs w:val="19"/>
    </w:rPr>
  </w:style>
  <w:style w:type="character" w:customStyle="1" w:styleId="apple-converted-space">
    <w:name w:val="apple-converted-space"/>
    <w:basedOn w:val="a0"/>
    <w:rsid w:val="00A60E77"/>
  </w:style>
  <w:style w:type="paragraph" w:customStyle="1" w:styleId="EndNoteBibliographyTitle">
    <w:name w:val="EndNote Bibliography Title"/>
    <w:basedOn w:val="a"/>
    <w:link w:val="EndNoteBibliographyTitleChar"/>
    <w:rsid w:val="00A60E77"/>
    <w:pPr>
      <w:widowControl/>
      <w:jc w:val="center"/>
    </w:pPr>
    <w:rPr>
      <w:rFonts w:ascii="Times New Roman" w:eastAsia="宋体" w:hAnsi="Times New Roman" w:cs="Times New Roman"/>
      <w:noProof/>
      <w:kern w:val="0"/>
      <w:sz w:val="20"/>
      <w:szCs w:val="24"/>
      <w:lang w:eastAsia="en-US"/>
    </w:rPr>
  </w:style>
  <w:style w:type="character" w:customStyle="1" w:styleId="EndNoteBibliographyTitleChar">
    <w:name w:val="EndNote Bibliography Title Char"/>
    <w:link w:val="EndNoteBibliographyTitle"/>
    <w:rsid w:val="00A60E77"/>
    <w:rPr>
      <w:rFonts w:ascii="Times New Roman" w:eastAsia="宋体" w:hAnsi="Times New Roman" w:cs="Times New Roman"/>
      <w:noProof/>
      <w:sz w:val="20"/>
      <w:szCs w:val="24"/>
      <w:lang w:eastAsia="en-US"/>
    </w:rPr>
  </w:style>
  <w:style w:type="character" w:customStyle="1" w:styleId="EndNoteBibliographyChar">
    <w:name w:val="EndNote Bibliography Char"/>
    <w:rsid w:val="00A60E77"/>
    <w:rPr>
      <w:noProof/>
      <w:szCs w:val="24"/>
      <w:lang w:eastAsia="en-US"/>
    </w:rPr>
  </w:style>
  <w:style w:type="character" w:customStyle="1" w:styleId="UnresolvedMention">
    <w:name w:val="Unresolved Mention"/>
    <w:uiPriority w:val="99"/>
    <w:semiHidden/>
    <w:unhideWhenUsed/>
    <w:rsid w:val="00A60E77"/>
    <w:rPr>
      <w:color w:val="605E5C"/>
      <w:shd w:val="clear" w:color="auto" w:fill="E1DFDD"/>
    </w:rPr>
  </w:style>
  <w:style w:type="character" w:customStyle="1" w:styleId="af1">
    <w:name w:val="页脚 字符"/>
    <w:basedOn w:val="a0"/>
    <w:uiPriority w:val="99"/>
    <w:rsid w:val="00A60E77"/>
  </w:style>
  <w:style w:type="table" w:customStyle="1" w:styleId="11">
    <w:name w:val="网格型1"/>
    <w:basedOn w:val="a1"/>
    <w:next w:val="a7"/>
    <w:uiPriority w:val="59"/>
    <w:rsid w:val="00A60E77"/>
    <w:pPr>
      <w:spacing w:after="0" w:line="240" w:lineRule="auto"/>
    </w:pPr>
    <w:rPr>
      <w:rFonts w:ascii="Calibri" w:eastAsia="DengXian" w:hAnsi="Calibri" w:cs="Arial"/>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7"/>
    <w:uiPriority w:val="39"/>
    <w:rsid w:val="00A60E77"/>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A60E77"/>
    <w:pPr>
      <w:spacing w:after="0" w:line="240" w:lineRule="auto"/>
    </w:pPr>
    <w:rPr>
      <w:rFonts w:ascii="Times New Roman" w:eastAsia="宋体" w:hAnsi="Times New Roman" w:cs="Times New Roman"/>
      <w:sz w:val="24"/>
      <w:szCs w:val="24"/>
      <w:lang w:eastAsia="en-US"/>
    </w:rPr>
  </w:style>
  <w:style w:type="character" w:styleId="af3">
    <w:name w:val="FollowedHyperlink"/>
    <w:rsid w:val="00A60E77"/>
    <w:rPr>
      <w:color w:val="954F72"/>
      <w:u w:val="single"/>
    </w:rPr>
  </w:style>
  <w:style w:type="character" w:customStyle="1" w:styleId="html-italic">
    <w:name w:val="html-italic"/>
    <w:basedOn w:val="a0"/>
    <w:rsid w:val="00A60E77"/>
  </w:style>
  <w:style w:type="character" w:styleId="af4">
    <w:name w:val="Strong"/>
    <w:uiPriority w:val="22"/>
    <w:qFormat/>
    <w:rsid w:val="00A60E77"/>
    <w:rPr>
      <w:b/>
      <w:bCs/>
    </w:rPr>
  </w:style>
  <w:style w:type="numbering" w:customStyle="1" w:styleId="110">
    <w:name w:val="无列表11"/>
    <w:next w:val="a2"/>
    <w:uiPriority w:val="99"/>
    <w:semiHidden/>
    <w:unhideWhenUsed/>
    <w:rsid w:val="00A60E77"/>
  </w:style>
  <w:style w:type="character" w:customStyle="1" w:styleId="EndNoteBibliographyTitle0">
    <w:name w:val="EndNote Bibliography Title 字符"/>
    <w:rsid w:val="00A60E77"/>
    <w:rPr>
      <w:rFonts w:ascii="DengXian" w:eastAsia="DengXian" w:hAnsi="DengXian"/>
      <w:noProof/>
    </w:rPr>
  </w:style>
  <w:style w:type="table" w:customStyle="1" w:styleId="ListTable2">
    <w:name w:val="List Table 2"/>
    <w:basedOn w:val="a1"/>
    <w:uiPriority w:val="47"/>
    <w:rsid w:val="00A60E77"/>
    <w:pPr>
      <w:spacing w:after="0" w:line="240" w:lineRule="auto"/>
    </w:pPr>
    <w:rPr>
      <w:rFonts w:ascii="等线" w:eastAsia="等线" w:hAnsi="等线" w:cs="Arial"/>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1">
    <w:name w:val="heading 1"/>
    <w:basedOn w:val="a"/>
    <w:next w:val="a"/>
    <w:link w:val="1Char"/>
    <w:qFormat/>
    <w:rsid w:val="00A60E77"/>
    <w:pPr>
      <w:keepNext/>
      <w:widowControl/>
      <w:spacing w:before="240" w:after="60"/>
      <w:jc w:val="left"/>
      <w:outlineLvl w:val="0"/>
    </w:pPr>
    <w:rPr>
      <w:rFonts w:ascii="Arial" w:eastAsia="宋体" w:hAnsi="Arial" w:cs="Arial"/>
      <w:b/>
      <w:bCs/>
      <w:kern w:val="32"/>
      <w:sz w:val="32"/>
      <w:szCs w:val="32"/>
      <w:u w:val="single"/>
      <w:lang w:eastAsia="en-US"/>
    </w:rPr>
  </w:style>
  <w:style w:type="paragraph" w:styleId="2">
    <w:name w:val="heading 2"/>
    <w:basedOn w:val="a"/>
    <w:next w:val="a"/>
    <w:link w:val="2Char"/>
    <w:qFormat/>
    <w:rsid w:val="00A60E77"/>
    <w:pPr>
      <w:keepNext/>
      <w:widowControl/>
      <w:spacing w:before="240" w:after="60"/>
      <w:jc w:val="left"/>
      <w:outlineLvl w:val="1"/>
    </w:pPr>
    <w:rPr>
      <w:rFonts w:ascii="Verdana" w:eastAsia="宋体" w:hAnsi="Verdana" w:cs="Arial"/>
      <w:b/>
      <w:bCs/>
      <w:iCs/>
      <w:kern w:val="0"/>
      <w:sz w:val="25"/>
      <w:szCs w:val="28"/>
      <w:lang w:eastAsia="en-US"/>
    </w:rPr>
  </w:style>
  <w:style w:type="paragraph" w:styleId="3">
    <w:name w:val="heading 3"/>
    <w:basedOn w:val="a"/>
    <w:link w:val="3Char"/>
    <w:qFormat/>
    <w:rsid w:val="00A60E77"/>
    <w:pPr>
      <w:widowControl/>
      <w:spacing w:before="192" w:after="60"/>
      <w:jc w:val="left"/>
      <w:outlineLvl w:val="2"/>
    </w:pPr>
    <w:rPr>
      <w:rFonts w:ascii="Verdana" w:eastAsia="宋体" w:hAnsi="Verdana" w:cs="Times New Roman"/>
      <w:i/>
      <w:spacing w:val="-10"/>
      <w:kern w:val="0"/>
      <w:sz w:val="25"/>
      <w:szCs w:val="3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customStyle="1" w:styleId="1Char">
    <w:name w:val="标题 1 Char"/>
    <w:basedOn w:val="a0"/>
    <w:link w:val="1"/>
    <w:rsid w:val="00A60E77"/>
    <w:rPr>
      <w:rFonts w:ascii="Arial" w:eastAsia="宋体" w:hAnsi="Arial" w:cs="Arial"/>
      <w:b/>
      <w:bCs/>
      <w:kern w:val="32"/>
      <w:sz w:val="32"/>
      <w:szCs w:val="32"/>
      <w:u w:val="single"/>
      <w:lang w:eastAsia="en-US"/>
    </w:rPr>
  </w:style>
  <w:style w:type="character" w:customStyle="1" w:styleId="2Char">
    <w:name w:val="标题 2 Char"/>
    <w:basedOn w:val="a0"/>
    <w:link w:val="2"/>
    <w:rsid w:val="00A60E77"/>
    <w:rPr>
      <w:rFonts w:ascii="Verdana" w:eastAsia="宋体" w:hAnsi="Verdana" w:cs="Arial"/>
      <w:b/>
      <w:bCs/>
      <w:iCs/>
      <w:sz w:val="25"/>
      <w:szCs w:val="28"/>
      <w:lang w:eastAsia="en-US"/>
    </w:rPr>
  </w:style>
  <w:style w:type="character" w:customStyle="1" w:styleId="3Char">
    <w:name w:val="标题 3 Char"/>
    <w:basedOn w:val="a0"/>
    <w:link w:val="3"/>
    <w:rsid w:val="00A60E77"/>
    <w:rPr>
      <w:rFonts w:ascii="Verdana" w:eastAsia="宋体" w:hAnsi="Verdana" w:cs="Times New Roman"/>
      <w:i/>
      <w:spacing w:val="-10"/>
      <w:sz w:val="25"/>
      <w:szCs w:val="34"/>
      <w:u w:val="single"/>
      <w:lang w:eastAsia="en-US"/>
    </w:rPr>
  </w:style>
  <w:style w:type="numbering" w:customStyle="1" w:styleId="10">
    <w:name w:val="无列表1"/>
    <w:next w:val="a2"/>
    <w:semiHidden/>
    <w:unhideWhenUsed/>
    <w:rsid w:val="00A60E77"/>
  </w:style>
  <w:style w:type="character" w:customStyle="1" w:styleId="EmmaVeitch">
    <w:name w:val="Emma Veitch"/>
    <w:semiHidden/>
    <w:rsid w:val="00A60E77"/>
    <w:rPr>
      <w:rFonts w:ascii="Arial" w:hAnsi="Arial" w:cs="Arial"/>
      <w:color w:val="auto"/>
      <w:sz w:val="20"/>
      <w:szCs w:val="20"/>
    </w:rPr>
  </w:style>
  <w:style w:type="paragraph" w:styleId="ac">
    <w:name w:val="Document Map"/>
    <w:basedOn w:val="a"/>
    <w:link w:val="Char4"/>
    <w:semiHidden/>
    <w:rsid w:val="00A60E77"/>
    <w:pPr>
      <w:widowControl/>
      <w:shd w:val="clear" w:color="auto" w:fill="000080"/>
      <w:jc w:val="left"/>
    </w:pPr>
    <w:rPr>
      <w:rFonts w:ascii="Tahoma" w:eastAsia="宋体" w:hAnsi="Tahoma" w:cs="Tahoma"/>
      <w:kern w:val="0"/>
      <w:sz w:val="20"/>
      <w:szCs w:val="20"/>
      <w:lang w:eastAsia="en-US"/>
    </w:rPr>
  </w:style>
  <w:style w:type="character" w:customStyle="1" w:styleId="Char4">
    <w:name w:val="文档结构图 Char"/>
    <w:basedOn w:val="a0"/>
    <w:link w:val="ac"/>
    <w:semiHidden/>
    <w:rsid w:val="00A60E77"/>
    <w:rPr>
      <w:rFonts w:ascii="Tahoma" w:eastAsia="宋体" w:hAnsi="Tahoma" w:cs="Tahoma"/>
      <w:sz w:val="20"/>
      <w:szCs w:val="20"/>
      <w:shd w:val="clear" w:color="auto" w:fill="000080"/>
      <w:lang w:eastAsia="en-US"/>
    </w:rPr>
  </w:style>
  <w:style w:type="paragraph" w:styleId="ad">
    <w:name w:val="annotation text"/>
    <w:basedOn w:val="a"/>
    <w:link w:val="Char5"/>
    <w:uiPriority w:val="99"/>
    <w:semiHidden/>
    <w:rsid w:val="00A60E77"/>
    <w:pPr>
      <w:widowControl/>
      <w:jc w:val="left"/>
    </w:pPr>
    <w:rPr>
      <w:rFonts w:ascii="Times New Roman" w:eastAsia="宋体" w:hAnsi="Times New Roman" w:cs="Times New Roman"/>
      <w:kern w:val="0"/>
      <w:sz w:val="20"/>
      <w:szCs w:val="20"/>
      <w:lang w:eastAsia="en-US"/>
    </w:rPr>
  </w:style>
  <w:style w:type="character" w:customStyle="1" w:styleId="Char5">
    <w:name w:val="批注文字 Char"/>
    <w:basedOn w:val="a0"/>
    <w:link w:val="ad"/>
    <w:uiPriority w:val="99"/>
    <w:semiHidden/>
    <w:rsid w:val="00A60E77"/>
    <w:rPr>
      <w:rFonts w:ascii="Times New Roman" w:eastAsia="宋体" w:hAnsi="Times New Roman" w:cs="Times New Roman"/>
      <w:sz w:val="20"/>
      <w:szCs w:val="20"/>
      <w:lang w:eastAsia="en-US"/>
    </w:rPr>
  </w:style>
  <w:style w:type="paragraph" w:styleId="ae">
    <w:name w:val="annotation subject"/>
    <w:basedOn w:val="ad"/>
    <w:next w:val="ad"/>
    <w:link w:val="Char6"/>
    <w:semiHidden/>
    <w:rsid w:val="00A60E77"/>
    <w:rPr>
      <w:b/>
      <w:bCs/>
    </w:rPr>
  </w:style>
  <w:style w:type="character" w:customStyle="1" w:styleId="Char6">
    <w:name w:val="批注主题 Char"/>
    <w:basedOn w:val="Char5"/>
    <w:link w:val="ae"/>
    <w:semiHidden/>
    <w:rsid w:val="00A60E77"/>
    <w:rPr>
      <w:rFonts w:ascii="Times New Roman" w:eastAsia="宋体" w:hAnsi="Times New Roman" w:cs="Times New Roman"/>
      <w:b/>
      <w:bCs/>
      <w:sz w:val="20"/>
      <w:szCs w:val="20"/>
      <w:lang w:eastAsia="en-US"/>
    </w:rPr>
  </w:style>
  <w:style w:type="character" w:customStyle="1" w:styleId="eveitch">
    <w:name w:val="eveitch"/>
    <w:semiHidden/>
    <w:rsid w:val="00A60E77"/>
    <w:rPr>
      <w:rFonts w:ascii="Arial" w:hAnsi="Arial" w:cs="Arial"/>
      <w:color w:val="auto"/>
      <w:sz w:val="20"/>
      <w:szCs w:val="20"/>
    </w:rPr>
  </w:style>
  <w:style w:type="paragraph" w:styleId="af">
    <w:name w:val="Normal (Web)"/>
    <w:basedOn w:val="a"/>
    <w:uiPriority w:val="99"/>
    <w:rsid w:val="00A60E77"/>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customStyle="1" w:styleId="Default">
    <w:name w:val="Default"/>
    <w:rsid w:val="00A60E77"/>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character" w:customStyle="1" w:styleId="IPExxxChar">
    <w:name w:val="IPE_节x.x.x Char"/>
    <w:link w:val="IPExxx"/>
    <w:rsid w:val="00A60E77"/>
    <w:rPr>
      <w:rFonts w:eastAsia="黑体"/>
      <w:b/>
      <w:sz w:val="24"/>
    </w:rPr>
  </w:style>
  <w:style w:type="paragraph" w:customStyle="1" w:styleId="IPExxx">
    <w:name w:val="IPE_节x.x.x"/>
    <w:link w:val="IPExxxChar"/>
    <w:rsid w:val="00A60E77"/>
    <w:pPr>
      <w:widowControl w:val="0"/>
      <w:spacing w:before="200" w:after="0" w:line="360" w:lineRule="auto"/>
      <w:outlineLvl w:val="2"/>
    </w:pPr>
    <w:rPr>
      <w:rFonts w:eastAsia="黑体"/>
      <w:b/>
      <w:sz w:val="24"/>
    </w:rPr>
  </w:style>
  <w:style w:type="character" w:customStyle="1" w:styleId="trans">
    <w:name w:val="trans"/>
    <w:basedOn w:val="a0"/>
    <w:rsid w:val="00A60E77"/>
  </w:style>
  <w:style w:type="character" w:customStyle="1" w:styleId="st1">
    <w:name w:val="st1"/>
    <w:basedOn w:val="a0"/>
    <w:rsid w:val="00A60E77"/>
  </w:style>
  <w:style w:type="character" w:styleId="af0">
    <w:name w:val="line number"/>
    <w:basedOn w:val="a0"/>
    <w:rsid w:val="00A60E77"/>
  </w:style>
  <w:style w:type="character" w:customStyle="1" w:styleId="whitefont1">
    <w:name w:val="white_font1"/>
    <w:rsid w:val="00A60E77"/>
    <w:rPr>
      <w:b w:val="0"/>
      <w:bCs w:val="0"/>
      <w:color w:val="FFFFFF"/>
      <w:sz w:val="19"/>
      <w:szCs w:val="19"/>
    </w:rPr>
  </w:style>
  <w:style w:type="character" w:customStyle="1" w:styleId="apple-converted-space">
    <w:name w:val="apple-converted-space"/>
    <w:basedOn w:val="a0"/>
    <w:rsid w:val="00A60E77"/>
  </w:style>
  <w:style w:type="paragraph" w:customStyle="1" w:styleId="EndNoteBibliographyTitle">
    <w:name w:val="EndNote Bibliography Title"/>
    <w:basedOn w:val="a"/>
    <w:link w:val="EndNoteBibliographyTitleChar"/>
    <w:rsid w:val="00A60E77"/>
    <w:pPr>
      <w:widowControl/>
      <w:jc w:val="center"/>
    </w:pPr>
    <w:rPr>
      <w:rFonts w:ascii="Times New Roman" w:eastAsia="宋体" w:hAnsi="Times New Roman" w:cs="Times New Roman"/>
      <w:noProof/>
      <w:kern w:val="0"/>
      <w:sz w:val="20"/>
      <w:szCs w:val="24"/>
      <w:lang w:eastAsia="en-US"/>
    </w:rPr>
  </w:style>
  <w:style w:type="character" w:customStyle="1" w:styleId="EndNoteBibliographyTitleChar">
    <w:name w:val="EndNote Bibliography Title Char"/>
    <w:link w:val="EndNoteBibliographyTitle"/>
    <w:rsid w:val="00A60E77"/>
    <w:rPr>
      <w:rFonts w:ascii="Times New Roman" w:eastAsia="宋体" w:hAnsi="Times New Roman" w:cs="Times New Roman"/>
      <w:noProof/>
      <w:sz w:val="20"/>
      <w:szCs w:val="24"/>
      <w:lang w:eastAsia="en-US"/>
    </w:rPr>
  </w:style>
  <w:style w:type="character" w:customStyle="1" w:styleId="EndNoteBibliographyChar">
    <w:name w:val="EndNote Bibliography Char"/>
    <w:rsid w:val="00A60E77"/>
    <w:rPr>
      <w:noProof/>
      <w:szCs w:val="24"/>
      <w:lang w:eastAsia="en-US"/>
    </w:rPr>
  </w:style>
  <w:style w:type="character" w:customStyle="1" w:styleId="UnresolvedMention">
    <w:name w:val="Unresolved Mention"/>
    <w:uiPriority w:val="99"/>
    <w:semiHidden/>
    <w:unhideWhenUsed/>
    <w:rsid w:val="00A60E77"/>
    <w:rPr>
      <w:color w:val="605E5C"/>
      <w:shd w:val="clear" w:color="auto" w:fill="E1DFDD"/>
    </w:rPr>
  </w:style>
  <w:style w:type="character" w:customStyle="1" w:styleId="af1">
    <w:name w:val="页脚 字符"/>
    <w:basedOn w:val="a0"/>
    <w:uiPriority w:val="99"/>
    <w:rsid w:val="00A60E77"/>
  </w:style>
  <w:style w:type="table" w:customStyle="1" w:styleId="11">
    <w:name w:val="网格型1"/>
    <w:basedOn w:val="a1"/>
    <w:next w:val="a7"/>
    <w:uiPriority w:val="59"/>
    <w:rsid w:val="00A60E77"/>
    <w:pPr>
      <w:spacing w:after="0" w:line="240" w:lineRule="auto"/>
    </w:pPr>
    <w:rPr>
      <w:rFonts w:ascii="Calibri" w:eastAsia="DengXian" w:hAnsi="Calibri" w:cs="Arial"/>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7"/>
    <w:uiPriority w:val="39"/>
    <w:rsid w:val="00A60E77"/>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Revision"/>
    <w:hidden/>
    <w:uiPriority w:val="99"/>
    <w:semiHidden/>
    <w:rsid w:val="00A60E77"/>
    <w:pPr>
      <w:spacing w:after="0" w:line="240" w:lineRule="auto"/>
    </w:pPr>
    <w:rPr>
      <w:rFonts w:ascii="Times New Roman" w:eastAsia="宋体" w:hAnsi="Times New Roman" w:cs="Times New Roman"/>
      <w:sz w:val="24"/>
      <w:szCs w:val="24"/>
      <w:lang w:eastAsia="en-US"/>
    </w:rPr>
  </w:style>
  <w:style w:type="character" w:styleId="af3">
    <w:name w:val="FollowedHyperlink"/>
    <w:rsid w:val="00A60E77"/>
    <w:rPr>
      <w:color w:val="954F72"/>
      <w:u w:val="single"/>
    </w:rPr>
  </w:style>
  <w:style w:type="character" w:customStyle="1" w:styleId="html-italic">
    <w:name w:val="html-italic"/>
    <w:basedOn w:val="a0"/>
    <w:rsid w:val="00A60E77"/>
  </w:style>
  <w:style w:type="character" w:styleId="af4">
    <w:name w:val="Strong"/>
    <w:uiPriority w:val="22"/>
    <w:qFormat/>
    <w:rsid w:val="00A60E77"/>
    <w:rPr>
      <w:b/>
      <w:bCs/>
    </w:rPr>
  </w:style>
  <w:style w:type="numbering" w:customStyle="1" w:styleId="110">
    <w:name w:val="无列表11"/>
    <w:next w:val="a2"/>
    <w:uiPriority w:val="99"/>
    <w:semiHidden/>
    <w:unhideWhenUsed/>
    <w:rsid w:val="00A60E77"/>
  </w:style>
  <w:style w:type="character" w:customStyle="1" w:styleId="EndNoteBibliographyTitle0">
    <w:name w:val="EndNote Bibliography Title 字符"/>
    <w:rsid w:val="00A60E77"/>
    <w:rPr>
      <w:rFonts w:ascii="DengXian" w:eastAsia="DengXian" w:hAnsi="DengXian"/>
      <w:noProof/>
    </w:rPr>
  </w:style>
  <w:style w:type="table" w:customStyle="1" w:styleId="ListTable2">
    <w:name w:val="List Table 2"/>
    <w:basedOn w:val="a1"/>
    <w:uiPriority w:val="47"/>
    <w:rsid w:val="00A60E77"/>
    <w:pPr>
      <w:spacing w:after="0" w:line="240" w:lineRule="auto"/>
    </w:pPr>
    <w:rPr>
      <w:rFonts w:ascii="等线" w:eastAsia="等线" w:hAnsi="等线" w:cs="Arial"/>
      <w:lang w:val="en-GB"/>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51562">
      <w:bodyDiv w:val="1"/>
      <w:marLeft w:val="0"/>
      <w:marRight w:val="0"/>
      <w:marTop w:val="0"/>
      <w:marBottom w:val="0"/>
      <w:divBdr>
        <w:top w:val="none" w:sz="0" w:space="0" w:color="auto"/>
        <w:left w:val="none" w:sz="0" w:space="0" w:color="auto"/>
        <w:bottom w:val="none" w:sz="0" w:space="0" w:color="auto"/>
        <w:right w:val="none" w:sz="0" w:space="0" w:color="auto"/>
      </w:divBdr>
      <w:divsChild>
        <w:div w:id="138964328">
          <w:marLeft w:val="0"/>
          <w:marRight w:val="0"/>
          <w:marTop w:val="0"/>
          <w:marBottom w:val="0"/>
          <w:divBdr>
            <w:top w:val="none" w:sz="0" w:space="0" w:color="auto"/>
            <w:left w:val="none" w:sz="0" w:space="0" w:color="auto"/>
            <w:bottom w:val="none" w:sz="0" w:space="0" w:color="auto"/>
            <w:right w:val="none" w:sz="0" w:space="0" w:color="auto"/>
          </w:divBdr>
        </w:div>
      </w:divsChild>
    </w:div>
    <w:div w:id="1315837388">
      <w:bodyDiv w:val="1"/>
      <w:marLeft w:val="0"/>
      <w:marRight w:val="0"/>
      <w:marTop w:val="0"/>
      <w:marBottom w:val="0"/>
      <w:divBdr>
        <w:top w:val="none" w:sz="0" w:space="0" w:color="auto"/>
        <w:left w:val="none" w:sz="0" w:space="0" w:color="auto"/>
        <w:bottom w:val="none" w:sz="0" w:space="0" w:color="auto"/>
        <w:right w:val="none" w:sz="0" w:space="0" w:color="auto"/>
      </w:divBdr>
      <w:divsChild>
        <w:div w:id="400520469">
          <w:marLeft w:val="0"/>
          <w:marRight w:val="0"/>
          <w:marTop w:val="0"/>
          <w:marBottom w:val="0"/>
          <w:divBdr>
            <w:top w:val="none" w:sz="0" w:space="0" w:color="auto"/>
            <w:left w:val="none" w:sz="0" w:space="0" w:color="auto"/>
            <w:bottom w:val="none" w:sz="0" w:space="0" w:color="auto"/>
            <w:right w:val="none" w:sz="0" w:space="0" w:color="auto"/>
          </w:divBdr>
        </w:div>
      </w:divsChild>
    </w:div>
    <w:div w:id="1394082181">
      <w:bodyDiv w:val="1"/>
      <w:marLeft w:val="0"/>
      <w:marRight w:val="0"/>
      <w:marTop w:val="0"/>
      <w:marBottom w:val="0"/>
      <w:divBdr>
        <w:top w:val="none" w:sz="0" w:space="0" w:color="auto"/>
        <w:left w:val="none" w:sz="0" w:space="0" w:color="auto"/>
        <w:bottom w:val="none" w:sz="0" w:space="0" w:color="auto"/>
        <w:right w:val="none" w:sz="0" w:space="0" w:color="auto"/>
      </w:divBdr>
    </w:div>
    <w:div w:id="1510486436">
      <w:bodyDiv w:val="1"/>
      <w:marLeft w:val="0"/>
      <w:marRight w:val="0"/>
      <w:marTop w:val="0"/>
      <w:marBottom w:val="0"/>
      <w:divBdr>
        <w:top w:val="none" w:sz="0" w:space="0" w:color="auto"/>
        <w:left w:val="none" w:sz="0" w:space="0" w:color="auto"/>
        <w:bottom w:val="none" w:sz="0" w:space="0" w:color="auto"/>
        <w:right w:val="none" w:sz="0" w:space="0" w:color="auto"/>
      </w:divBdr>
      <w:divsChild>
        <w:div w:id="500583835">
          <w:marLeft w:val="0"/>
          <w:marRight w:val="0"/>
          <w:marTop w:val="0"/>
          <w:marBottom w:val="0"/>
          <w:divBdr>
            <w:top w:val="none" w:sz="0" w:space="0" w:color="auto"/>
            <w:left w:val="none" w:sz="0" w:space="0" w:color="auto"/>
            <w:bottom w:val="none" w:sz="0" w:space="0" w:color="auto"/>
            <w:right w:val="none" w:sz="0" w:space="0" w:color="auto"/>
          </w:divBdr>
        </w:div>
      </w:divsChild>
    </w:div>
    <w:div w:id="1789811090">
      <w:bodyDiv w:val="1"/>
      <w:marLeft w:val="0"/>
      <w:marRight w:val="0"/>
      <w:marTop w:val="0"/>
      <w:marBottom w:val="0"/>
      <w:divBdr>
        <w:top w:val="none" w:sz="0" w:space="0" w:color="auto"/>
        <w:left w:val="none" w:sz="0" w:space="0" w:color="auto"/>
        <w:bottom w:val="none" w:sz="0" w:space="0" w:color="auto"/>
        <w:right w:val="none" w:sz="0" w:space="0" w:color="auto"/>
      </w:divBdr>
    </w:div>
    <w:div w:id="1900818716">
      <w:bodyDiv w:val="1"/>
      <w:marLeft w:val="0"/>
      <w:marRight w:val="0"/>
      <w:marTop w:val="0"/>
      <w:marBottom w:val="0"/>
      <w:divBdr>
        <w:top w:val="none" w:sz="0" w:space="0" w:color="auto"/>
        <w:left w:val="none" w:sz="0" w:space="0" w:color="auto"/>
        <w:bottom w:val="none" w:sz="0" w:space="0" w:color="auto"/>
        <w:right w:val="none" w:sz="0" w:space="0" w:color="auto"/>
      </w:divBdr>
    </w:div>
    <w:div w:id="2004505150">
      <w:bodyDiv w:val="1"/>
      <w:marLeft w:val="0"/>
      <w:marRight w:val="0"/>
      <w:marTop w:val="0"/>
      <w:marBottom w:val="0"/>
      <w:divBdr>
        <w:top w:val="none" w:sz="0" w:space="0" w:color="auto"/>
        <w:left w:val="none" w:sz="0" w:space="0" w:color="auto"/>
        <w:bottom w:val="none" w:sz="0" w:space="0" w:color="auto"/>
        <w:right w:val="none" w:sz="0" w:space="0" w:color="auto"/>
      </w:divBdr>
      <w:divsChild>
        <w:div w:id="358168756">
          <w:marLeft w:val="0"/>
          <w:marRight w:val="0"/>
          <w:marTop w:val="0"/>
          <w:marBottom w:val="0"/>
          <w:divBdr>
            <w:top w:val="none" w:sz="0" w:space="0" w:color="auto"/>
            <w:left w:val="none" w:sz="0" w:space="0" w:color="auto"/>
            <w:bottom w:val="none" w:sz="0" w:space="0" w:color="auto"/>
            <w:right w:val="none" w:sz="0" w:space="0" w:color="auto"/>
          </w:divBdr>
        </w:div>
      </w:divsChild>
    </w:div>
    <w:div w:id="21222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9A8D-F03F-48BB-A2B1-775C449A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1870</Words>
  <Characters>10659</Characters>
  <Application>Microsoft Office Word</Application>
  <DocSecurity>0</DocSecurity>
  <Lines>88</Lines>
  <Paragraphs>25</Paragraphs>
  <ScaleCrop>false</ScaleCrop>
  <Company>whiov</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9</cp:revision>
  <cp:lastPrinted>2022-01-04T07:37:00Z</cp:lastPrinted>
  <dcterms:created xsi:type="dcterms:W3CDTF">2022-01-10T06:40:00Z</dcterms:created>
  <dcterms:modified xsi:type="dcterms:W3CDTF">2022-07-11T03:13:00Z</dcterms:modified>
</cp:coreProperties>
</file>