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0D" w:rsidRPr="00E1400D" w:rsidRDefault="00E1400D" w:rsidP="00E1400D">
      <w:pPr>
        <w:jc w:val="left"/>
        <w:rPr>
          <w:rFonts w:ascii="Times New Roman" w:eastAsia="宋体" w:hAnsi="Times New Roman" w:cs="Times New Roman"/>
          <w:b/>
          <w:w w:val="105"/>
          <w:sz w:val="30"/>
          <w:szCs w:val="30"/>
        </w:rPr>
      </w:pPr>
      <w:proofErr w:type="spellStart"/>
      <w:r w:rsidRPr="00E1400D">
        <w:rPr>
          <w:rFonts w:ascii="Times New Roman" w:eastAsia="宋体" w:hAnsi="Times New Roman" w:cs="Times New Roman"/>
          <w:b/>
          <w:w w:val="105"/>
          <w:sz w:val="30"/>
          <w:szCs w:val="30"/>
        </w:rPr>
        <w:t>Virologica</w:t>
      </w:r>
      <w:proofErr w:type="spellEnd"/>
      <w:r w:rsidRPr="00E1400D">
        <w:rPr>
          <w:rFonts w:ascii="Times New Roman" w:eastAsia="宋体" w:hAnsi="Times New Roman" w:cs="Times New Roman"/>
          <w:b/>
          <w:w w:val="105"/>
          <w:sz w:val="30"/>
          <w:szCs w:val="30"/>
        </w:rPr>
        <w:t xml:space="preserve"> </w:t>
      </w:r>
      <w:proofErr w:type="spellStart"/>
      <w:r w:rsidRPr="00E1400D">
        <w:rPr>
          <w:rFonts w:ascii="Times New Roman" w:eastAsia="宋体" w:hAnsi="Times New Roman" w:cs="Times New Roman"/>
          <w:b/>
          <w:w w:val="105"/>
          <w:sz w:val="30"/>
          <w:szCs w:val="30"/>
        </w:rPr>
        <w:t>Sinica</w:t>
      </w:r>
      <w:proofErr w:type="spellEnd"/>
    </w:p>
    <w:p w:rsidR="00E1400D" w:rsidRPr="00E1400D" w:rsidRDefault="00E1400D" w:rsidP="00E1400D">
      <w:pPr>
        <w:jc w:val="left"/>
        <w:rPr>
          <w:rFonts w:ascii="Times New Roman" w:eastAsia="宋体" w:hAnsi="Times New Roman" w:cs="Times New Roman"/>
          <w:w w:val="105"/>
          <w:sz w:val="24"/>
        </w:rPr>
      </w:pPr>
    </w:p>
    <w:p w:rsidR="00E1400D" w:rsidRPr="00E1400D" w:rsidRDefault="00E1400D" w:rsidP="00E1400D">
      <w:pPr>
        <w:jc w:val="left"/>
        <w:rPr>
          <w:rFonts w:ascii="Times New Roman" w:eastAsia="宋体" w:hAnsi="Times New Roman" w:cs="Times New Roman"/>
          <w:b/>
          <w:bCs/>
          <w:color w:val="0078C1"/>
          <w:w w:val="105"/>
          <w:sz w:val="24"/>
        </w:rPr>
      </w:pPr>
    </w:p>
    <w:p w:rsidR="00E1400D" w:rsidRPr="00E1400D" w:rsidRDefault="00E1400D" w:rsidP="00E1400D">
      <w:pPr>
        <w:adjustRightInd w:val="0"/>
        <w:snapToGrid w:val="0"/>
        <w:jc w:val="left"/>
        <w:rPr>
          <w:rFonts w:ascii="Times New Roman" w:eastAsia="宋体" w:hAnsi="Times New Roman" w:cs="Times New Roman"/>
          <w:b/>
          <w:bCs/>
          <w:w w:val="105"/>
          <w:sz w:val="30"/>
          <w:szCs w:val="30"/>
        </w:rPr>
      </w:pPr>
      <w:r w:rsidRPr="00E1400D">
        <w:rPr>
          <w:rFonts w:ascii="Times New Roman" w:eastAsia="宋体" w:hAnsi="Times New Roman" w:cs="Times New Roman"/>
          <w:b/>
          <w:bCs/>
          <w:w w:val="105"/>
          <w:sz w:val="30"/>
          <w:szCs w:val="30"/>
        </w:rPr>
        <w:t>Supplementary Data</w:t>
      </w:r>
      <w:bookmarkStart w:id="0" w:name="_GoBack"/>
      <w:bookmarkEnd w:id="0"/>
    </w:p>
    <w:p w:rsidR="00E1400D" w:rsidRPr="00E1400D" w:rsidRDefault="00E1400D" w:rsidP="00E1400D">
      <w:pPr>
        <w:adjustRightInd w:val="0"/>
        <w:snapToGrid w:val="0"/>
        <w:jc w:val="left"/>
        <w:rPr>
          <w:rFonts w:ascii="Times New Roman" w:eastAsia="宋体" w:hAnsi="Times New Roman" w:cs="Times New Roman"/>
          <w:b/>
          <w:bCs/>
          <w:color w:val="0078C1"/>
          <w:w w:val="105"/>
          <w:sz w:val="30"/>
          <w:szCs w:val="30"/>
        </w:rPr>
      </w:pPr>
    </w:p>
    <w:p w:rsidR="00E1400D" w:rsidRPr="00E1400D" w:rsidRDefault="00E1400D" w:rsidP="00E1400D">
      <w:pPr>
        <w:spacing w:line="360" w:lineRule="auto"/>
        <w:rPr>
          <w:rFonts w:ascii="Times New Roman" w:eastAsia="宋体" w:hAnsi="Times New Roman" w:cs="Times New Roman"/>
          <w:b/>
          <w:sz w:val="30"/>
          <w:szCs w:val="30"/>
        </w:rPr>
      </w:pPr>
      <w:r w:rsidRPr="00E1400D">
        <w:rPr>
          <w:rFonts w:ascii="Times New Roman" w:eastAsia="宋体" w:hAnsi="Times New Roman" w:cs="Times New Roman"/>
          <w:b/>
          <w:sz w:val="30"/>
          <w:szCs w:val="30"/>
        </w:rPr>
        <w:t>FoxJ1 inhibits African swine fever virus replication and viral S273R protein decreases the expression of FoxJ1 to impair its antiviral effect</w:t>
      </w:r>
    </w:p>
    <w:p w:rsidR="00E1400D" w:rsidRPr="00E1400D" w:rsidRDefault="00E1400D" w:rsidP="00E1400D">
      <w:pPr>
        <w:spacing w:line="360" w:lineRule="auto"/>
        <w:rPr>
          <w:rFonts w:ascii="Times New Roman" w:eastAsia="宋体" w:hAnsi="Times New Roman" w:cs="Times New Roman"/>
          <w:b/>
          <w:sz w:val="28"/>
          <w:szCs w:val="28"/>
        </w:rPr>
      </w:pPr>
    </w:p>
    <w:p w:rsidR="00E1400D" w:rsidRPr="00E1400D" w:rsidRDefault="00E1400D" w:rsidP="00E1400D">
      <w:pPr>
        <w:widowControl/>
        <w:spacing w:line="360" w:lineRule="auto"/>
        <w:rPr>
          <w:rFonts w:ascii="Times New Roman" w:eastAsia="宋体" w:hAnsi="Times New Roman" w:cs="Times New Roman"/>
          <w:szCs w:val="21"/>
          <w:vertAlign w:val="superscript"/>
        </w:rPr>
      </w:pPr>
      <w:proofErr w:type="spellStart"/>
      <w:r w:rsidRPr="00E1400D">
        <w:rPr>
          <w:rFonts w:ascii="Times New Roman" w:eastAsia="宋体" w:hAnsi="Times New Roman" w:cs="Times New Roman"/>
          <w:color w:val="000000"/>
          <w:kern w:val="0"/>
          <w:szCs w:val="21"/>
        </w:rPr>
        <w:t>Caina</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Ma</w:t>
      </w:r>
      <w:r w:rsidRPr="00E1400D">
        <w:rPr>
          <w:rFonts w:ascii="Times New Roman" w:eastAsia="宋体" w:hAnsi="Times New Roman" w:cs="Times New Roman"/>
          <w:color w:val="000000"/>
          <w:kern w:val="0"/>
          <w:szCs w:val="21"/>
          <w:vertAlign w:val="superscript"/>
        </w:rPr>
        <w:t>a</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Shasha</w:t>
      </w:r>
      <w:proofErr w:type="spellEnd"/>
      <w:r w:rsidRPr="00E1400D">
        <w:rPr>
          <w:rFonts w:ascii="Times New Roman" w:eastAsia="宋体" w:hAnsi="Times New Roman" w:cs="Times New Roman"/>
          <w:color w:val="000000"/>
          <w:kern w:val="0"/>
          <w:szCs w:val="21"/>
        </w:rPr>
        <w:t xml:space="preserve"> Li</w:t>
      </w:r>
      <w:r w:rsidRPr="00E1400D">
        <w:rPr>
          <w:rFonts w:ascii="Times New Roman" w:eastAsia="宋体" w:hAnsi="Times New Roman" w:cs="Times New Roman"/>
          <w:color w:val="000000"/>
          <w:kern w:val="0"/>
          <w:szCs w:val="21"/>
          <w:vertAlign w:val="superscript"/>
        </w:rPr>
        <w:t>b</w:t>
      </w:r>
      <w:r w:rsidRPr="00E1400D">
        <w:rPr>
          <w:rFonts w:ascii="Times New Roman" w:eastAsia="宋体" w:hAnsi="Times New Roman" w:cs="Times New Roman"/>
          <w:color w:val="000000"/>
          <w:kern w:val="0"/>
          <w:szCs w:val="21"/>
        </w:rPr>
        <w:t xml:space="preserve">, Fan </w:t>
      </w:r>
      <w:proofErr w:type="spellStart"/>
      <w:r w:rsidRPr="00E1400D">
        <w:rPr>
          <w:rFonts w:ascii="Times New Roman" w:eastAsia="宋体" w:hAnsi="Times New Roman" w:cs="Times New Roman"/>
          <w:color w:val="000000"/>
          <w:kern w:val="0"/>
          <w:szCs w:val="21"/>
        </w:rPr>
        <w:t>Yang</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Weijun</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Cao</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Huisheng</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Liu</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Tao </w:t>
      </w:r>
      <w:proofErr w:type="spellStart"/>
      <w:r w:rsidRPr="00E1400D">
        <w:rPr>
          <w:rFonts w:ascii="Times New Roman" w:eastAsia="宋体" w:hAnsi="Times New Roman" w:cs="Times New Roman"/>
          <w:color w:val="000000"/>
          <w:kern w:val="0"/>
          <w:szCs w:val="21"/>
        </w:rPr>
        <w:t>Feng</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Keshan</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Zhang</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Zixiang</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Zhu</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Xiangtao</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Liu</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Yonghao</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Hu</w:t>
      </w:r>
      <w:r w:rsidRPr="00E1400D">
        <w:rPr>
          <w:rFonts w:ascii="Times New Roman" w:eastAsia="宋体" w:hAnsi="Times New Roman" w:cs="Times New Roman"/>
          <w:color w:val="000000"/>
          <w:kern w:val="0"/>
          <w:szCs w:val="21"/>
          <w:vertAlign w:val="superscript"/>
        </w:rPr>
        <w:t>a</w:t>
      </w:r>
      <w:proofErr w:type="spellEnd"/>
      <w:r w:rsidRPr="00E1400D">
        <w:rPr>
          <w:rFonts w:ascii="Times New Roman" w:eastAsia="宋体" w:hAnsi="Times New Roman" w:cs="Times New Roman"/>
          <w:color w:val="000000"/>
          <w:kern w:val="0"/>
          <w:szCs w:val="21"/>
          <w:vertAlign w:val="superscript"/>
        </w:rPr>
        <w:t>*</w:t>
      </w:r>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Haixue</w:t>
      </w:r>
      <w:proofErr w:type="spellEnd"/>
      <w:r w:rsidRPr="00E1400D">
        <w:rPr>
          <w:rFonts w:ascii="Times New Roman" w:eastAsia="宋体" w:hAnsi="Times New Roman" w:cs="Times New Roman"/>
          <w:color w:val="000000"/>
          <w:kern w:val="0"/>
          <w:szCs w:val="21"/>
        </w:rPr>
        <w:t xml:space="preserve"> </w:t>
      </w:r>
      <w:proofErr w:type="spellStart"/>
      <w:r w:rsidRPr="00E1400D">
        <w:rPr>
          <w:rFonts w:ascii="Times New Roman" w:eastAsia="宋体" w:hAnsi="Times New Roman" w:cs="Times New Roman"/>
          <w:color w:val="000000"/>
          <w:kern w:val="0"/>
          <w:szCs w:val="21"/>
        </w:rPr>
        <w:t>Zheng</w:t>
      </w:r>
      <w:r w:rsidRPr="00E1400D">
        <w:rPr>
          <w:rFonts w:ascii="Times New Roman" w:eastAsia="宋体" w:hAnsi="Times New Roman" w:cs="Times New Roman"/>
          <w:color w:val="000000"/>
          <w:kern w:val="0"/>
          <w:szCs w:val="21"/>
          <w:vertAlign w:val="superscript"/>
        </w:rPr>
        <w:t>b</w:t>
      </w:r>
      <w:proofErr w:type="spellEnd"/>
      <w:r w:rsidRPr="00E1400D">
        <w:rPr>
          <w:rFonts w:ascii="Times New Roman" w:eastAsia="宋体" w:hAnsi="Times New Roman" w:cs="Times New Roman"/>
          <w:color w:val="000000"/>
          <w:kern w:val="0"/>
          <w:szCs w:val="21"/>
          <w:vertAlign w:val="superscript"/>
        </w:rPr>
        <w:t>*</w:t>
      </w:r>
    </w:p>
    <w:p w:rsidR="00E1400D" w:rsidRPr="00E1400D" w:rsidRDefault="00E1400D" w:rsidP="00E1400D">
      <w:pPr>
        <w:spacing w:line="360" w:lineRule="auto"/>
        <w:rPr>
          <w:rFonts w:ascii="Times New Roman" w:eastAsia="宋体" w:hAnsi="Times New Roman" w:cs="Times New Roman"/>
          <w:b/>
          <w:sz w:val="28"/>
          <w:szCs w:val="28"/>
        </w:rPr>
      </w:pPr>
    </w:p>
    <w:p w:rsidR="00E1400D" w:rsidRPr="00E1400D" w:rsidRDefault="00E1400D" w:rsidP="00E1400D">
      <w:pPr>
        <w:pStyle w:val="a7"/>
        <w:numPr>
          <w:ilvl w:val="0"/>
          <w:numId w:val="1"/>
        </w:numPr>
        <w:spacing w:line="360" w:lineRule="auto"/>
        <w:ind w:firstLineChars="0"/>
        <w:rPr>
          <w:rFonts w:ascii="Times New Roman" w:eastAsia="宋体" w:hAnsi="Times New Roman" w:cs="Times New Roman"/>
          <w:i/>
          <w:szCs w:val="21"/>
          <w:vertAlign w:val="superscript"/>
        </w:rPr>
      </w:pPr>
      <w:r w:rsidRPr="00E1400D">
        <w:rPr>
          <w:rFonts w:ascii="Times New Roman" w:eastAsia="宋体" w:hAnsi="Times New Roman" w:cs="Times New Roman"/>
          <w:bCs/>
          <w:i/>
          <w:szCs w:val="21"/>
        </w:rPr>
        <w:t>College of Veterinary Medicine, Gansu Agricultural University, Lanzhou, 730070, China</w:t>
      </w:r>
    </w:p>
    <w:p w:rsidR="00E1400D" w:rsidRPr="00E1400D" w:rsidRDefault="00E1400D" w:rsidP="00E1400D">
      <w:pPr>
        <w:pStyle w:val="a7"/>
        <w:numPr>
          <w:ilvl w:val="0"/>
          <w:numId w:val="1"/>
        </w:numPr>
        <w:adjustRightInd w:val="0"/>
        <w:snapToGrid w:val="0"/>
        <w:spacing w:line="360" w:lineRule="auto"/>
        <w:ind w:firstLineChars="0"/>
        <w:rPr>
          <w:rFonts w:ascii="Times New Roman" w:eastAsia="宋体" w:hAnsi="Times New Roman" w:cs="Times New Roman"/>
          <w:bCs/>
          <w:i/>
          <w:szCs w:val="21"/>
        </w:rPr>
      </w:pPr>
      <w:r w:rsidRPr="00E1400D">
        <w:rPr>
          <w:rFonts w:ascii="Times New Roman" w:eastAsia="宋体" w:hAnsi="Times New Roman" w:cs="Times New Roman"/>
          <w:bCs/>
          <w:i/>
          <w:szCs w:val="21"/>
        </w:rPr>
        <w:t>State Key Laboratory of Veterinary Etiological Biology, National Foot and Mouth Diseases Reference Laboratory, Key Laboratory of Animal Virology of Ministry of Agriculture, Lanzhou Veterinary Research Institute, Chinese Academy of Agricultural Sciences, Lanzhou, 730046, China</w:t>
      </w:r>
    </w:p>
    <w:p w:rsidR="00E1400D" w:rsidRPr="00E1400D" w:rsidRDefault="00E1400D" w:rsidP="00E1400D">
      <w:pPr>
        <w:adjustRightInd w:val="0"/>
        <w:snapToGrid w:val="0"/>
        <w:spacing w:line="360" w:lineRule="auto"/>
        <w:rPr>
          <w:rFonts w:ascii="Times New Roman" w:eastAsia="宋体" w:hAnsi="Times New Roman" w:cs="Times New Roman"/>
          <w:bCs/>
          <w:szCs w:val="21"/>
        </w:rPr>
      </w:pPr>
    </w:p>
    <w:p w:rsidR="00E1400D" w:rsidRPr="00E1400D" w:rsidRDefault="00E1400D" w:rsidP="00E1400D">
      <w:pPr>
        <w:adjustRightInd w:val="0"/>
        <w:snapToGrid w:val="0"/>
        <w:spacing w:line="360" w:lineRule="auto"/>
        <w:rPr>
          <w:rFonts w:ascii="Times New Roman" w:eastAsia="宋体" w:hAnsi="Times New Roman" w:cs="Times New Roman"/>
          <w:bCs/>
          <w:szCs w:val="21"/>
        </w:rPr>
      </w:pPr>
      <w:r w:rsidRPr="00E1400D">
        <w:rPr>
          <w:rFonts w:ascii="Times New Roman" w:eastAsia="宋体" w:hAnsi="Times New Roman" w:cs="Times New Roman"/>
          <w:bCs/>
          <w:szCs w:val="21"/>
        </w:rPr>
        <w:t>Corresponding author:</w:t>
      </w:r>
    </w:p>
    <w:p w:rsidR="00E1400D" w:rsidRPr="00E1400D" w:rsidRDefault="00600A86" w:rsidP="00E1400D">
      <w:pPr>
        <w:adjustRightInd w:val="0"/>
        <w:snapToGrid w:val="0"/>
        <w:spacing w:line="360" w:lineRule="auto"/>
        <w:rPr>
          <w:rFonts w:ascii="Times New Roman" w:eastAsia="宋体" w:hAnsi="Times New Roman" w:cs="Times New Roman"/>
          <w:bCs/>
          <w:sz w:val="24"/>
        </w:rPr>
      </w:pPr>
      <w:hyperlink r:id="rId9" w:history="1">
        <w:r w:rsidR="00E1400D" w:rsidRPr="00E1400D">
          <w:rPr>
            <w:rFonts w:ascii="Times New Roman" w:eastAsia="宋体" w:hAnsi="Times New Roman" w:cs="Times New Roman"/>
            <w:bCs/>
            <w:color w:val="0000FF"/>
            <w:szCs w:val="21"/>
            <w:u w:val="single"/>
          </w:rPr>
          <w:t>haixuezheng@163.com</w:t>
        </w:r>
      </w:hyperlink>
      <w:r w:rsidR="00E1400D" w:rsidRPr="00E1400D">
        <w:rPr>
          <w:rFonts w:ascii="Times New Roman" w:eastAsia="宋体" w:hAnsi="Times New Roman" w:cs="Times New Roman"/>
          <w:bCs/>
          <w:szCs w:val="21"/>
        </w:rPr>
        <w:t xml:space="preserve"> (H</w:t>
      </w:r>
      <w:r w:rsidR="008E77B2">
        <w:rPr>
          <w:rFonts w:ascii="Times New Roman" w:eastAsia="宋体" w:hAnsi="Times New Roman" w:cs="Times New Roman" w:hint="eastAsia"/>
          <w:bCs/>
          <w:szCs w:val="21"/>
        </w:rPr>
        <w:t>.</w:t>
      </w:r>
      <w:r w:rsidR="00E1400D" w:rsidRPr="00E1400D">
        <w:rPr>
          <w:rFonts w:ascii="Times New Roman" w:eastAsia="宋体" w:hAnsi="Times New Roman" w:cs="Times New Roman"/>
          <w:bCs/>
          <w:szCs w:val="21"/>
        </w:rPr>
        <w:t xml:space="preserve"> </w:t>
      </w:r>
      <w:proofErr w:type="spellStart"/>
      <w:r w:rsidR="00E1400D" w:rsidRPr="00E1400D">
        <w:rPr>
          <w:rFonts w:ascii="Times New Roman" w:eastAsia="宋体" w:hAnsi="Times New Roman" w:cs="Times New Roman"/>
          <w:bCs/>
          <w:szCs w:val="21"/>
        </w:rPr>
        <w:t>Zheng</w:t>
      </w:r>
      <w:proofErr w:type="spellEnd"/>
      <w:r w:rsidR="00E1400D" w:rsidRPr="00E1400D">
        <w:rPr>
          <w:rFonts w:ascii="Times New Roman" w:eastAsia="宋体" w:hAnsi="Times New Roman" w:cs="Times New Roman"/>
          <w:bCs/>
          <w:szCs w:val="21"/>
        </w:rPr>
        <w:t>)</w:t>
      </w:r>
      <w:r w:rsidR="00E1400D" w:rsidRPr="00E1400D">
        <w:rPr>
          <w:rFonts w:ascii="Times New Roman" w:eastAsia="宋体" w:hAnsi="Times New Roman" w:cs="Times New Roman"/>
          <w:bCs/>
          <w:sz w:val="24"/>
        </w:rPr>
        <w:br w:type="page"/>
      </w:r>
    </w:p>
    <w:p w:rsidR="002872F1" w:rsidRPr="00E1400D" w:rsidRDefault="007B481A">
      <w:pPr>
        <w:rPr>
          <w:rFonts w:ascii="Times New Roman" w:hAnsi="Times New Roman" w:cs="Times New Roman"/>
          <w:sz w:val="22"/>
          <w:szCs w:val="22"/>
        </w:rPr>
      </w:pPr>
      <w:proofErr w:type="gramStart"/>
      <w:r w:rsidRPr="00E1400D">
        <w:rPr>
          <w:rFonts w:ascii="Times New Roman" w:hAnsi="Times New Roman" w:cs="Times New Roman"/>
          <w:b/>
          <w:kern w:val="0"/>
          <w:sz w:val="22"/>
          <w:szCs w:val="22"/>
        </w:rPr>
        <w:lastRenderedPageBreak/>
        <w:t>Supplementary Table S1.</w:t>
      </w:r>
      <w:proofErr w:type="gramEnd"/>
      <w:r w:rsidRPr="00E1400D">
        <w:rPr>
          <w:rFonts w:ascii="Times New Roman" w:hAnsi="Times New Roman" w:cs="Times New Roman"/>
          <w:b/>
          <w:kern w:val="0"/>
          <w:sz w:val="22"/>
          <w:szCs w:val="22"/>
        </w:rPr>
        <w:t xml:space="preserve"> </w:t>
      </w:r>
      <w:proofErr w:type="gramStart"/>
      <w:r w:rsidRPr="00E1400D">
        <w:rPr>
          <w:rFonts w:ascii="Times New Roman" w:hAnsi="Times New Roman" w:cs="Times New Roman"/>
          <w:sz w:val="22"/>
          <w:szCs w:val="22"/>
        </w:rPr>
        <w:t>The</w:t>
      </w:r>
      <w:r w:rsidRPr="00E1400D">
        <w:rPr>
          <w:rFonts w:ascii="Times New Roman" w:hAnsi="Times New Roman" w:cs="Times New Roman"/>
          <w:b/>
          <w:kern w:val="0"/>
          <w:sz w:val="22"/>
          <w:szCs w:val="22"/>
        </w:rPr>
        <w:t xml:space="preserve"> </w:t>
      </w:r>
      <w:r w:rsidRPr="00E1400D">
        <w:rPr>
          <w:rFonts w:ascii="Times New Roman" w:hAnsi="Times New Roman" w:cs="Times New Roman"/>
          <w:sz w:val="22"/>
          <w:szCs w:val="22"/>
        </w:rPr>
        <w:t xml:space="preserve">qPCR primers and </w:t>
      </w:r>
      <w:r w:rsidRPr="00E1400D">
        <w:rPr>
          <w:rFonts w:ascii="Times New Roman" w:eastAsiaTheme="majorEastAsia" w:hAnsi="Times New Roman" w:cs="Times New Roman"/>
          <w:sz w:val="22"/>
          <w:szCs w:val="22"/>
        </w:rPr>
        <w:t>siRNA sequences</w:t>
      </w:r>
      <w:r w:rsidRPr="00E1400D">
        <w:rPr>
          <w:rFonts w:ascii="Times New Roman" w:hAnsi="Times New Roman" w:cs="Times New Roman"/>
          <w:sz w:val="22"/>
          <w:szCs w:val="22"/>
        </w:rPr>
        <w:t xml:space="preserve"> used in this study.</w:t>
      </w:r>
      <w:proofErr w:type="gramEnd"/>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79"/>
        <w:gridCol w:w="2383"/>
      </w:tblGrid>
      <w:tr w:rsidR="002872F1" w:rsidRPr="00E1400D" w:rsidTr="00E1400D">
        <w:tc>
          <w:tcPr>
            <w:tcW w:w="2660" w:type="dxa"/>
            <w:tcBorders>
              <w:top w:val="single" w:sz="4" w:space="0" w:color="auto"/>
              <w:bottom w:val="single" w:sz="4" w:space="0" w:color="auto"/>
            </w:tcBorders>
            <w:shd w:val="clear" w:color="auto" w:fill="FFFFFF" w:themeFill="background1"/>
          </w:tcPr>
          <w:p w:rsidR="002872F1" w:rsidRPr="00E1400D" w:rsidRDefault="007B481A" w:rsidP="00E1400D">
            <w:pPr>
              <w:jc w:val="center"/>
              <w:rPr>
                <w:rFonts w:ascii="Times New Roman" w:eastAsiaTheme="majorEastAsia" w:hAnsi="Times New Roman" w:cs="Times New Roman"/>
                <w:color w:val="000000" w:themeColor="text1"/>
                <w:sz w:val="16"/>
                <w:szCs w:val="16"/>
              </w:rPr>
            </w:pPr>
            <w:r w:rsidRPr="00E1400D">
              <w:rPr>
                <w:rFonts w:ascii="Times New Roman" w:eastAsiaTheme="majorEastAsia" w:hAnsi="Times New Roman" w:cs="Times New Roman"/>
                <w:color w:val="000000" w:themeColor="text1"/>
                <w:sz w:val="16"/>
                <w:szCs w:val="16"/>
              </w:rPr>
              <w:t>Primer</w:t>
            </w:r>
          </w:p>
        </w:tc>
        <w:tc>
          <w:tcPr>
            <w:tcW w:w="3479" w:type="dxa"/>
            <w:tcBorders>
              <w:top w:val="single" w:sz="4" w:space="0" w:color="auto"/>
              <w:bottom w:val="single" w:sz="4" w:space="0" w:color="auto"/>
            </w:tcBorders>
            <w:shd w:val="clear" w:color="auto" w:fill="FFFFFF" w:themeFill="background1"/>
          </w:tcPr>
          <w:p w:rsidR="002872F1" w:rsidRPr="00E1400D" w:rsidRDefault="007B481A" w:rsidP="00E1400D">
            <w:pPr>
              <w:jc w:val="center"/>
              <w:rPr>
                <w:rFonts w:ascii="Times New Roman" w:eastAsiaTheme="majorEastAsia" w:hAnsi="Times New Roman" w:cs="Times New Roman"/>
                <w:color w:val="000000" w:themeColor="text1"/>
                <w:sz w:val="16"/>
                <w:szCs w:val="16"/>
              </w:rPr>
            </w:pPr>
            <w:r w:rsidRPr="00E1400D">
              <w:rPr>
                <w:rFonts w:ascii="Times New Roman" w:eastAsiaTheme="majorEastAsia" w:hAnsi="Times New Roman" w:cs="Times New Roman"/>
                <w:color w:val="000000" w:themeColor="text1"/>
                <w:sz w:val="16"/>
                <w:szCs w:val="16"/>
              </w:rPr>
              <w:t>Sequence (5’–3’)</w:t>
            </w:r>
          </w:p>
        </w:tc>
        <w:tc>
          <w:tcPr>
            <w:tcW w:w="2383" w:type="dxa"/>
            <w:tcBorders>
              <w:top w:val="single" w:sz="4" w:space="0" w:color="auto"/>
              <w:bottom w:val="single" w:sz="4" w:space="0" w:color="auto"/>
            </w:tcBorders>
            <w:shd w:val="clear" w:color="auto" w:fill="FFFFFF" w:themeFill="background1"/>
          </w:tcPr>
          <w:p w:rsidR="002872F1" w:rsidRPr="00E1400D" w:rsidRDefault="007B481A" w:rsidP="00E1400D">
            <w:pPr>
              <w:jc w:val="center"/>
              <w:rPr>
                <w:rFonts w:ascii="Times New Roman" w:eastAsiaTheme="majorEastAsia" w:hAnsi="Times New Roman" w:cs="Times New Roman"/>
                <w:color w:val="000000" w:themeColor="text1"/>
                <w:sz w:val="16"/>
                <w:szCs w:val="16"/>
              </w:rPr>
            </w:pPr>
            <w:r w:rsidRPr="00E1400D">
              <w:rPr>
                <w:rFonts w:ascii="Times New Roman" w:eastAsiaTheme="majorEastAsia" w:hAnsi="Times New Roman" w:cs="Times New Roman"/>
                <w:color w:val="000000" w:themeColor="text1"/>
                <w:sz w:val="16"/>
                <w:szCs w:val="16"/>
              </w:rPr>
              <w:t>Target gene</w:t>
            </w:r>
          </w:p>
        </w:tc>
      </w:tr>
      <w:tr w:rsidR="002872F1" w:rsidRPr="00E1400D" w:rsidTr="00E1400D">
        <w:tc>
          <w:tcPr>
            <w:tcW w:w="2660" w:type="dxa"/>
            <w:tcBorders>
              <w:top w:val="single" w:sz="4" w:space="0" w:color="auto"/>
            </w:tcBorders>
          </w:tcPr>
          <w:p w:rsidR="002872F1" w:rsidRPr="00E1400D" w:rsidRDefault="007B481A">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pIFN</w:t>
            </w:r>
            <w:proofErr w:type="spellEnd"/>
            <w:r w:rsidRPr="00E1400D">
              <w:rPr>
                <w:rFonts w:ascii="Times New Roman" w:eastAsiaTheme="majorEastAsia" w:hAnsi="Times New Roman" w:cs="Times New Roman"/>
                <w:sz w:val="16"/>
                <w:szCs w:val="16"/>
              </w:rPr>
              <w:t>-β-F</w:t>
            </w:r>
          </w:p>
        </w:tc>
        <w:tc>
          <w:tcPr>
            <w:tcW w:w="3479" w:type="dxa"/>
            <w:tcBorders>
              <w:top w:val="single" w:sz="4" w:space="0" w:color="auto"/>
            </w:tcBorders>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GCTAACAAGTGCATCCTCCAAA</w:t>
            </w:r>
          </w:p>
        </w:tc>
        <w:tc>
          <w:tcPr>
            <w:tcW w:w="2383" w:type="dxa"/>
            <w:tcBorders>
              <w:top w:val="single" w:sz="4" w:space="0" w:color="auto"/>
            </w:tcBorders>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IFN-β</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pIFN</w:t>
            </w:r>
            <w:proofErr w:type="spellEnd"/>
            <w:r w:rsidRPr="00E1400D">
              <w:rPr>
                <w:rFonts w:ascii="Times New Roman" w:eastAsiaTheme="majorEastAsia" w:hAnsi="Times New Roman" w:cs="Times New Roman"/>
                <w:sz w:val="16"/>
                <w:szCs w:val="16"/>
              </w:rPr>
              <w:t>-β-R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AGCACATCATAGCTCATGGAAAGA</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pISG15-F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GATCGGTGTGCCTGCCTTC</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ISG15</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pISG15-R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CGTTGCTGCGACCCTTGT</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pISG54-F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CTGGCAAAGAGCCCTAAGGA</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ISG54</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pISG54-R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CTCAGAGGGTCAATGGAATTCC</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pISG56-F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TTAGAAAACAGGGTCTTGGAGGAG</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ISG56</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pISG56-R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CGTAAGGTAATACAGCCAGGCATA</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rPr>
          <w:trHeight w:val="74"/>
        </w:trPr>
        <w:tc>
          <w:tcPr>
            <w:tcW w:w="2660" w:type="dxa"/>
          </w:tcPr>
          <w:p w:rsidR="002872F1" w:rsidRPr="00E1400D" w:rsidRDefault="007B481A">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pGAPDH</w:t>
            </w:r>
            <w:proofErr w:type="spellEnd"/>
            <w:r w:rsidRPr="00E1400D">
              <w:rPr>
                <w:rFonts w:ascii="Times New Roman" w:eastAsiaTheme="majorEastAsia" w:hAnsi="Times New Roman" w:cs="Times New Roman"/>
                <w:sz w:val="16"/>
                <w:szCs w:val="16"/>
              </w:rPr>
              <w:t>-F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ACATGGCCTCCAAGGAGTAAGA</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GAPDH</w:t>
            </w:r>
            <w:r w:rsidRPr="00E1400D">
              <w:rPr>
                <w:rFonts w:ascii="Times New Roman" w:eastAsiaTheme="majorEastAsia" w:hAnsi="Times New Roman" w:cs="Times New Roman"/>
                <w:sz w:val="16"/>
                <w:szCs w:val="16"/>
              </w:rPr>
              <w:t xml:space="preserve"> gene</w:t>
            </w:r>
          </w:p>
        </w:tc>
      </w:tr>
      <w:tr w:rsidR="002872F1" w:rsidRPr="00E1400D" w:rsidTr="00E1400D">
        <w:trPr>
          <w:trHeight w:val="328"/>
        </w:trPr>
        <w:tc>
          <w:tcPr>
            <w:tcW w:w="2660" w:type="dxa"/>
          </w:tcPr>
          <w:p w:rsidR="002872F1" w:rsidRPr="00E1400D" w:rsidRDefault="007B481A" w:rsidP="00E1400D">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pGAPDH</w:t>
            </w:r>
            <w:proofErr w:type="spellEnd"/>
            <w:r w:rsidRPr="00E1400D">
              <w:rPr>
                <w:rFonts w:ascii="Times New Roman" w:eastAsiaTheme="majorEastAsia" w:hAnsi="Times New Roman" w:cs="Times New Roman"/>
                <w:sz w:val="16"/>
                <w:szCs w:val="16"/>
              </w:rPr>
              <w:t>-R</w:t>
            </w:r>
          </w:p>
        </w:tc>
        <w:tc>
          <w:tcPr>
            <w:tcW w:w="3479" w:type="dxa"/>
          </w:tcPr>
          <w:p w:rsidR="002872F1" w:rsidRPr="00E1400D" w:rsidRDefault="007B481A"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GATCGAGTTGGGGCTGTGACT</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E1400D" w:rsidRPr="00E1400D" w:rsidTr="00E1400D">
        <w:trPr>
          <w:trHeight w:val="676"/>
        </w:trPr>
        <w:tc>
          <w:tcPr>
            <w:tcW w:w="2660"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pFoxJ1-F</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pFoxJ1-R</w:t>
            </w:r>
          </w:p>
        </w:tc>
        <w:tc>
          <w:tcPr>
            <w:tcW w:w="3479"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TACTCCTATGCCACGCTCAT</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GCGGAAGTAGCAGAAGTTGTC</w:t>
            </w:r>
          </w:p>
        </w:tc>
        <w:tc>
          <w:tcPr>
            <w:tcW w:w="2383"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FoxJ1</w:t>
            </w:r>
            <w:r w:rsidRPr="00E1400D">
              <w:rPr>
                <w:rFonts w:ascii="Times New Roman" w:eastAsiaTheme="majorEastAsia" w:hAnsi="Times New Roman" w:cs="Times New Roman"/>
                <w:sz w:val="16"/>
                <w:szCs w:val="16"/>
              </w:rPr>
              <w:t xml:space="preserve"> gene</w:t>
            </w:r>
          </w:p>
          <w:p w:rsidR="00E1400D" w:rsidRPr="00E1400D" w:rsidRDefault="00E1400D" w:rsidP="00E1400D">
            <w:pPr>
              <w:jc w:val="left"/>
              <w:rPr>
                <w:rFonts w:ascii="Times New Roman" w:eastAsiaTheme="majorEastAsia" w:hAnsi="Times New Roman" w:cs="Times New Roman"/>
                <w:sz w:val="16"/>
                <w:szCs w:val="16"/>
              </w:rPr>
            </w:pPr>
          </w:p>
        </w:tc>
      </w:tr>
      <w:tr w:rsidR="00E1400D" w:rsidRPr="00E1400D" w:rsidTr="00E1400D">
        <w:trPr>
          <w:trHeight w:val="633"/>
        </w:trPr>
        <w:tc>
          <w:tcPr>
            <w:tcW w:w="2660"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mFoxJ1-F</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mFoxJ1-R</w:t>
            </w:r>
          </w:p>
        </w:tc>
        <w:tc>
          <w:tcPr>
            <w:tcW w:w="3479"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GTGGACTACGCCACCAATCC</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TAGATGGCCGACAGGGTGAT</w:t>
            </w:r>
          </w:p>
        </w:tc>
        <w:tc>
          <w:tcPr>
            <w:tcW w:w="2383"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Monkey</w:t>
            </w:r>
            <w:r w:rsidRPr="00E1400D">
              <w:rPr>
                <w:rFonts w:ascii="Times New Roman" w:eastAsiaTheme="majorEastAsia" w:hAnsi="Times New Roman" w:cs="Times New Roman"/>
                <w:i/>
                <w:sz w:val="16"/>
                <w:szCs w:val="16"/>
              </w:rPr>
              <w:t xml:space="preserve"> FoxJ1</w:t>
            </w:r>
            <w:r w:rsidRPr="00E1400D">
              <w:rPr>
                <w:rFonts w:ascii="Times New Roman" w:eastAsiaTheme="majorEastAsia" w:hAnsi="Times New Roman" w:cs="Times New Roman"/>
                <w:sz w:val="16"/>
                <w:szCs w:val="16"/>
              </w:rPr>
              <w:t xml:space="preserve"> gene</w:t>
            </w:r>
          </w:p>
          <w:p w:rsidR="00E1400D" w:rsidRPr="00E1400D" w:rsidRDefault="00E1400D" w:rsidP="00E1400D">
            <w:pPr>
              <w:jc w:val="left"/>
              <w:rPr>
                <w:rFonts w:ascii="Times New Roman" w:eastAsiaTheme="majorEastAsia" w:hAnsi="Times New Roman" w:cs="Times New Roman"/>
                <w:sz w:val="16"/>
                <w:szCs w:val="16"/>
              </w:rPr>
            </w:pPr>
          </w:p>
        </w:tc>
      </w:tr>
      <w:tr w:rsidR="00E1400D" w:rsidRPr="00E1400D" w:rsidTr="00E1400D">
        <w:trPr>
          <w:trHeight w:val="611"/>
        </w:trPr>
        <w:tc>
          <w:tcPr>
            <w:tcW w:w="2660" w:type="dxa"/>
          </w:tcPr>
          <w:p w:rsidR="00E1400D" w:rsidRPr="00E1400D" w:rsidRDefault="00E1400D">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mGAPDH</w:t>
            </w:r>
            <w:proofErr w:type="spellEnd"/>
            <w:r w:rsidRPr="00E1400D">
              <w:rPr>
                <w:rFonts w:ascii="Times New Roman" w:eastAsiaTheme="majorEastAsia" w:hAnsi="Times New Roman" w:cs="Times New Roman"/>
                <w:sz w:val="16"/>
                <w:szCs w:val="16"/>
              </w:rPr>
              <w:t>-F</w:t>
            </w:r>
          </w:p>
          <w:p w:rsidR="00E1400D" w:rsidRPr="00E1400D" w:rsidRDefault="00E1400D" w:rsidP="00E1400D">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mGAPDH</w:t>
            </w:r>
            <w:proofErr w:type="spellEnd"/>
            <w:r w:rsidRPr="00E1400D">
              <w:rPr>
                <w:rFonts w:ascii="Times New Roman" w:eastAsiaTheme="majorEastAsia" w:hAnsi="Times New Roman" w:cs="Times New Roman"/>
                <w:sz w:val="16"/>
                <w:szCs w:val="16"/>
              </w:rPr>
              <w:t>-R</w:t>
            </w:r>
          </w:p>
        </w:tc>
        <w:tc>
          <w:tcPr>
            <w:tcW w:w="3479"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CCTGCACCACCAACTGCTTA</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CATGAGTCCTTCCACGATACCA</w:t>
            </w:r>
          </w:p>
        </w:tc>
        <w:tc>
          <w:tcPr>
            <w:tcW w:w="2383" w:type="dxa"/>
          </w:tcPr>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Monkey </w:t>
            </w:r>
            <w:r w:rsidRPr="00E1400D">
              <w:rPr>
                <w:rFonts w:ascii="Times New Roman" w:eastAsiaTheme="majorEastAsia" w:hAnsi="Times New Roman" w:cs="Times New Roman"/>
                <w:i/>
                <w:sz w:val="16"/>
                <w:szCs w:val="16"/>
              </w:rPr>
              <w:t xml:space="preserve">GAPDH </w:t>
            </w:r>
            <w:r w:rsidRPr="00E1400D">
              <w:rPr>
                <w:rFonts w:ascii="Times New Roman" w:eastAsiaTheme="majorEastAsia" w:hAnsi="Times New Roman" w:cs="Times New Roman"/>
                <w:sz w:val="16"/>
                <w:szCs w:val="16"/>
              </w:rPr>
              <w:t>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mISG15-F</w:t>
            </w:r>
          </w:p>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mISG15-R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TGGACAAATGCGACGAACC</w:t>
            </w:r>
          </w:p>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CCCGCTCACTTGCTGCTT</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Monkey</w:t>
            </w:r>
            <w:r w:rsidRPr="00E1400D">
              <w:rPr>
                <w:rFonts w:ascii="Times New Roman" w:eastAsiaTheme="majorEastAsia" w:hAnsi="Times New Roman" w:cs="Times New Roman"/>
                <w:i/>
                <w:sz w:val="16"/>
                <w:szCs w:val="16"/>
              </w:rPr>
              <w:t xml:space="preserve"> ISG15</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mISG54-F</w:t>
            </w:r>
          </w:p>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mISG54-R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ACCGAACAATGCCTACCTG</w:t>
            </w:r>
          </w:p>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TGAGCCACAGCGTGTCCTA</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Monkey</w:t>
            </w:r>
            <w:r w:rsidRPr="00E1400D">
              <w:rPr>
                <w:rFonts w:ascii="Times New Roman" w:eastAsiaTheme="majorEastAsia" w:hAnsi="Times New Roman" w:cs="Times New Roman"/>
                <w:i/>
                <w:sz w:val="16"/>
                <w:szCs w:val="16"/>
              </w:rPr>
              <w:t xml:space="preserve"> ISG54</w:t>
            </w:r>
            <w:r w:rsidRPr="00E1400D">
              <w:rPr>
                <w:rFonts w:ascii="Times New Roman" w:eastAsiaTheme="majorEastAsia" w:hAnsi="Times New Roman" w:cs="Times New Roman"/>
                <w:sz w:val="16"/>
                <w:szCs w:val="16"/>
              </w:rPr>
              <w:t xml:space="preserve"> gene</w:t>
            </w:r>
          </w:p>
        </w:tc>
      </w:tr>
      <w:tr w:rsidR="002872F1" w:rsidRPr="00E1400D" w:rsidTr="00E1400D">
        <w:trPr>
          <w:trHeight w:val="611"/>
        </w:trPr>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mISG56-F</w:t>
            </w:r>
          </w:p>
          <w:p w:rsidR="002872F1" w:rsidRPr="00E1400D" w:rsidRDefault="007B481A"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mISG56-R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TGTATTACCACATGGGCAGAC</w:t>
            </w:r>
          </w:p>
          <w:p w:rsidR="002872F1" w:rsidRPr="00E1400D" w:rsidRDefault="007B481A"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ATCCAGGCGATAGGCAGAG</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Monkey </w:t>
            </w:r>
            <w:r w:rsidRPr="00E1400D">
              <w:rPr>
                <w:rFonts w:ascii="Times New Roman" w:eastAsiaTheme="majorEastAsia" w:hAnsi="Times New Roman" w:cs="Times New Roman"/>
                <w:i/>
                <w:sz w:val="16"/>
                <w:szCs w:val="16"/>
              </w:rPr>
              <w:t xml:space="preserve">ISG56 </w:t>
            </w:r>
            <w:r w:rsidRPr="00E1400D">
              <w:rPr>
                <w:rFonts w:ascii="Times New Roman" w:eastAsiaTheme="majorEastAsia" w:hAnsi="Times New Roman" w:cs="Times New Roman"/>
                <w:sz w:val="16"/>
                <w:szCs w:val="16"/>
              </w:rPr>
              <w:t>gene</w:t>
            </w:r>
          </w:p>
          <w:p w:rsidR="002872F1" w:rsidRPr="00E1400D" w:rsidRDefault="002872F1">
            <w:pPr>
              <w:jc w:val="left"/>
              <w:rPr>
                <w:rFonts w:ascii="Times New Roman" w:eastAsiaTheme="majorEastAsia" w:hAnsi="Times New Roman" w:cs="Times New Roman"/>
                <w:sz w:val="16"/>
                <w:szCs w:val="16"/>
              </w:rPr>
            </w:pPr>
          </w:p>
        </w:tc>
      </w:tr>
      <w:tr w:rsidR="00E1400D" w:rsidRPr="00E1400D" w:rsidTr="00E1400D">
        <w:trPr>
          <w:trHeight w:val="633"/>
        </w:trPr>
        <w:tc>
          <w:tcPr>
            <w:tcW w:w="2660" w:type="dxa"/>
          </w:tcPr>
          <w:p w:rsidR="00E1400D" w:rsidRPr="00E1400D" w:rsidRDefault="00E1400D">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mIFN</w:t>
            </w:r>
            <w:proofErr w:type="spellEnd"/>
            <w:r w:rsidRPr="00E1400D">
              <w:rPr>
                <w:rFonts w:ascii="Times New Roman" w:eastAsiaTheme="majorEastAsia" w:hAnsi="Times New Roman" w:cs="Times New Roman"/>
                <w:sz w:val="16"/>
                <w:szCs w:val="16"/>
              </w:rPr>
              <w:t>-β-F</w:t>
            </w:r>
          </w:p>
          <w:p w:rsidR="00E1400D" w:rsidRPr="00E1400D" w:rsidRDefault="00E1400D" w:rsidP="00E1400D">
            <w:pPr>
              <w:jc w:val="left"/>
              <w:rPr>
                <w:rFonts w:ascii="Times New Roman" w:eastAsiaTheme="majorEastAsia" w:hAnsi="Times New Roman" w:cs="Times New Roman"/>
                <w:sz w:val="16"/>
                <w:szCs w:val="16"/>
              </w:rPr>
            </w:pPr>
            <w:proofErr w:type="spellStart"/>
            <w:r w:rsidRPr="00E1400D">
              <w:rPr>
                <w:rFonts w:ascii="Times New Roman" w:eastAsiaTheme="majorEastAsia" w:hAnsi="Times New Roman" w:cs="Times New Roman"/>
                <w:sz w:val="16"/>
                <w:szCs w:val="16"/>
              </w:rPr>
              <w:t>mIFN</w:t>
            </w:r>
            <w:proofErr w:type="spellEnd"/>
            <w:r w:rsidRPr="00E1400D">
              <w:rPr>
                <w:rFonts w:ascii="Times New Roman" w:eastAsiaTheme="majorEastAsia" w:hAnsi="Times New Roman" w:cs="Times New Roman"/>
                <w:sz w:val="16"/>
                <w:szCs w:val="16"/>
              </w:rPr>
              <w:t>-β-R</w:t>
            </w:r>
          </w:p>
        </w:tc>
        <w:tc>
          <w:tcPr>
            <w:tcW w:w="3479"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GACATCCCTGAGGAGATTAAG</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ATGTTCTGGAGCATCTCATAG</w:t>
            </w:r>
          </w:p>
        </w:tc>
        <w:tc>
          <w:tcPr>
            <w:tcW w:w="2383" w:type="dxa"/>
          </w:tcPr>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Monkey </w:t>
            </w:r>
            <w:r w:rsidRPr="00E1400D">
              <w:rPr>
                <w:rFonts w:ascii="Times New Roman" w:eastAsiaTheme="majorEastAsia" w:hAnsi="Times New Roman" w:cs="Times New Roman"/>
                <w:i/>
                <w:sz w:val="16"/>
                <w:szCs w:val="16"/>
              </w:rPr>
              <w:t>IFN-β</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ASFV p72 (B646L)-F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TGCGATGATGATTACCTT</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ASFV </w:t>
            </w:r>
            <w:r w:rsidRPr="00E1400D">
              <w:rPr>
                <w:rFonts w:ascii="Times New Roman" w:eastAsiaTheme="majorEastAsia" w:hAnsi="Times New Roman" w:cs="Times New Roman"/>
                <w:i/>
                <w:sz w:val="16"/>
                <w:szCs w:val="16"/>
              </w:rPr>
              <w:t>B646L</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ASFV p72(B646L)-R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ATTCTCTTGCTCTGGATAC</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ASFV p30(CP204L)-F</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CTCCGATGAGGGCTCTTGCT</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ASFV</w:t>
            </w:r>
            <w:r w:rsidRPr="00E1400D">
              <w:rPr>
                <w:rFonts w:ascii="Times New Roman" w:eastAsiaTheme="majorEastAsia" w:hAnsi="Times New Roman" w:cs="Times New Roman"/>
                <w:i/>
                <w:sz w:val="16"/>
                <w:szCs w:val="16"/>
              </w:rPr>
              <w:t xml:space="preserve"> CP204L</w:t>
            </w:r>
            <w:r w:rsidRPr="00E1400D">
              <w:rPr>
                <w:rFonts w:ascii="Times New Roman" w:eastAsiaTheme="majorEastAsia" w:hAnsi="Times New Roman" w:cs="Times New Roman"/>
                <w:sz w:val="16"/>
                <w:szCs w:val="16"/>
              </w:rPr>
              <w:t xml:space="preserve"> gene</w:t>
            </w:r>
          </w:p>
        </w:tc>
      </w:tr>
      <w:tr w:rsidR="002872F1" w:rsidRPr="00E1400D" w:rsidTr="00E1400D">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ASFV p30(CP204L)-R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AGACGGAATCCTCAGCATCTTC</w:t>
            </w:r>
          </w:p>
        </w:tc>
        <w:tc>
          <w:tcPr>
            <w:tcW w:w="2383" w:type="dxa"/>
          </w:tcPr>
          <w:p w:rsidR="002872F1" w:rsidRPr="00E1400D" w:rsidRDefault="002872F1">
            <w:pPr>
              <w:jc w:val="left"/>
              <w:rPr>
                <w:rFonts w:ascii="Times New Roman" w:eastAsiaTheme="majorEastAsia" w:hAnsi="Times New Roman" w:cs="Times New Roman"/>
                <w:sz w:val="16"/>
                <w:szCs w:val="16"/>
              </w:rPr>
            </w:pPr>
          </w:p>
        </w:tc>
      </w:tr>
      <w:tr w:rsidR="002872F1" w:rsidRPr="00E1400D" w:rsidTr="00E1400D">
        <w:trPr>
          <w:trHeight w:val="621"/>
        </w:trPr>
        <w:tc>
          <w:tcPr>
            <w:tcW w:w="2660"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宋体" w:hAnsi="Times New Roman" w:cs="Times New Roman"/>
                <w:sz w:val="16"/>
                <w:szCs w:val="16"/>
              </w:rPr>
              <w:t>FoxJ1-siRNA-911(FoxJ1-siRNA)-F</w:t>
            </w:r>
          </w:p>
          <w:p w:rsidR="002872F1" w:rsidRPr="00E1400D" w:rsidRDefault="007B481A" w:rsidP="00E1400D">
            <w:pPr>
              <w:jc w:val="left"/>
              <w:rPr>
                <w:rFonts w:ascii="Times New Roman" w:eastAsiaTheme="majorEastAsia" w:hAnsi="Times New Roman" w:cs="Times New Roman"/>
                <w:sz w:val="16"/>
                <w:szCs w:val="16"/>
              </w:rPr>
            </w:pPr>
            <w:r w:rsidRPr="00E1400D">
              <w:rPr>
                <w:rFonts w:ascii="Times New Roman" w:eastAsia="宋体" w:hAnsi="Times New Roman" w:cs="Times New Roman"/>
                <w:sz w:val="16"/>
                <w:szCs w:val="16"/>
              </w:rPr>
              <w:t>FoxJ1-siRNA-911(FoxJ1-siRNA)-R</w:t>
            </w:r>
          </w:p>
        </w:tc>
        <w:tc>
          <w:tcPr>
            <w:tcW w:w="3479"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CUCAAAGGCAACUUCGACUTT</w:t>
            </w:r>
          </w:p>
          <w:p w:rsidR="002872F1" w:rsidRPr="00E1400D" w:rsidRDefault="007B481A"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AGUCGAAGUUGCCUUUGAGTT</w:t>
            </w:r>
          </w:p>
        </w:tc>
        <w:tc>
          <w:tcPr>
            <w:tcW w:w="2383" w:type="dxa"/>
          </w:tcPr>
          <w:p w:rsidR="002872F1" w:rsidRPr="00E1400D" w:rsidRDefault="007B481A">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Porcine </w:t>
            </w:r>
            <w:r w:rsidRPr="00E1400D">
              <w:rPr>
                <w:rFonts w:ascii="Times New Roman" w:eastAsiaTheme="majorEastAsia" w:hAnsi="Times New Roman" w:cs="Times New Roman"/>
                <w:i/>
                <w:sz w:val="16"/>
                <w:szCs w:val="16"/>
              </w:rPr>
              <w:t>FoxJ1</w:t>
            </w:r>
            <w:r w:rsidRPr="00E1400D">
              <w:rPr>
                <w:rFonts w:ascii="Times New Roman" w:eastAsiaTheme="majorEastAsia" w:hAnsi="Times New Roman" w:cs="Times New Roman"/>
                <w:sz w:val="16"/>
                <w:szCs w:val="16"/>
              </w:rPr>
              <w:t xml:space="preserve"> gene</w:t>
            </w:r>
          </w:p>
          <w:p w:rsidR="002872F1" w:rsidRPr="00E1400D" w:rsidRDefault="002872F1">
            <w:pPr>
              <w:jc w:val="left"/>
              <w:rPr>
                <w:rFonts w:ascii="Times New Roman" w:eastAsiaTheme="majorEastAsia" w:hAnsi="Times New Roman" w:cs="Times New Roman"/>
                <w:sz w:val="16"/>
                <w:szCs w:val="16"/>
              </w:rPr>
            </w:pPr>
          </w:p>
        </w:tc>
      </w:tr>
      <w:tr w:rsidR="00E1400D" w:rsidRPr="00E1400D" w:rsidTr="00E1400D">
        <w:trPr>
          <w:trHeight w:val="644"/>
        </w:trPr>
        <w:tc>
          <w:tcPr>
            <w:tcW w:w="2660"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宋体" w:hAnsi="Times New Roman" w:cs="Times New Roman"/>
                <w:sz w:val="16"/>
                <w:szCs w:val="16"/>
              </w:rPr>
              <w:t>FoxJ1-siRNA-911(FoxJ1-siRNA1)-F</w:t>
            </w:r>
          </w:p>
          <w:p w:rsidR="00E1400D" w:rsidRPr="00E1400D" w:rsidRDefault="00E1400D" w:rsidP="00E1400D">
            <w:pPr>
              <w:jc w:val="left"/>
              <w:rPr>
                <w:rFonts w:ascii="Times New Roman" w:eastAsia="宋体" w:hAnsi="Times New Roman" w:cs="Times New Roman"/>
                <w:sz w:val="16"/>
                <w:szCs w:val="16"/>
              </w:rPr>
            </w:pPr>
            <w:r w:rsidRPr="00E1400D">
              <w:rPr>
                <w:rFonts w:ascii="Times New Roman" w:eastAsia="宋体" w:hAnsi="Times New Roman" w:cs="Times New Roman"/>
                <w:sz w:val="16"/>
                <w:szCs w:val="16"/>
              </w:rPr>
              <w:t>FoxJ1-siRNA-911(FoxJ1-siRNA1)-R</w:t>
            </w:r>
          </w:p>
        </w:tc>
        <w:tc>
          <w:tcPr>
            <w:tcW w:w="3479"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CUCAAAGGCAACUUCGACUTT</w:t>
            </w:r>
          </w:p>
          <w:p w:rsidR="00E1400D" w:rsidRPr="00E1400D" w:rsidRDefault="00E1400D" w:rsidP="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AGUCGAAGUUGCCUUUGAGTT</w:t>
            </w:r>
          </w:p>
        </w:tc>
        <w:tc>
          <w:tcPr>
            <w:tcW w:w="2383" w:type="dxa"/>
          </w:tcPr>
          <w:p w:rsidR="00E1400D" w:rsidRPr="00E1400D" w:rsidRDefault="00E1400D">
            <w:pPr>
              <w:jc w:val="left"/>
              <w:rPr>
                <w:rFonts w:ascii="Times New Roman" w:eastAsiaTheme="majorEastAsia" w:hAnsi="Times New Roman" w:cs="Times New Roman"/>
                <w:sz w:val="16"/>
                <w:szCs w:val="16"/>
              </w:rPr>
            </w:pPr>
            <w:r w:rsidRPr="00E1400D">
              <w:rPr>
                <w:rFonts w:ascii="Times New Roman" w:eastAsiaTheme="majorEastAsia" w:hAnsi="Times New Roman" w:cs="Times New Roman"/>
                <w:sz w:val="16"/>
                <w:szCs w:val="16"/>
              </w:rPr>
              <w:t xml:space="preserve">Monkey </w:t>
            </w:r>
            <w:r w:rsidRPr="00E1400D">
              <w:rPr>
                <w:rFonts w:ascii="Times New Roman" w:eastAsiaTheme="majorEastAsia" w:hAnsi="Times New Roman" w:cs="Times New Roman"/>
                <w:i/>
                <w:sz w:val="16"/>
                <w:szCs w:val="16"/>
              </w:rPr>
              <w:t xml:space="preserve">FoxJ1 </w:t>
            </w:r>
            <w:r w:rsidRPr="00E1400D">
              <w:rPr>
                <w:rFonts w:ascii="Times New Roman" w:eastAsiaTheme="majorEastAsia" w:hAnsi="Times New Roman" w:cs="Times New Roman"/>
                <w:sz w:val="16"/>
                <w:szCs w:val="16"/>
              </w:rPr>
              <w:t>gene</w:t>
            </w:r>
          </w:p>
          <w:p w:rsidR="00E1400D" w:rsidRPr="00E1400D" w:rsidRDefault="00E1400D" w:rsidP="00E1400D">
            <w:pPr>
              <w:jc w:val="left"/>
              <w:rPr>
                <w:rFonts w:ascii="Times New Roman" w:eastAsiaTheme="majorEastAsia" w:hAnsi="Times New Roman" w:cs="Times New Roman"/>
                <w:sz w:val="16"/>
                <w:szCs w:val="16"/>
              </w:rPr>
            </w:pPr>
          </w:p>
        </w:tc>
      </w:tr>
    </w:tbl>
    <w:p w:rsidR="002872F1" w:rsidRPr="00E1400D" w:rsidRDefault="002872F1">
      <w:pPr>
        <w:rPr>
          <w:rFonts w:ascii="Times New Roman" w:hAnsi="Times New Roman" w:cs="Times New Roman"/>
          <w:sz w:val="28"/>
          <w:szCs w:val="28"/>
        </w:rPr>
      </w:pPr>
    </w:p>
    <w:p w:rsidR="002872F1" w:rsidRPr="00E1400D" w:rsidRDefault="007B481A">
      <w:pPr>
        <w:widowControl/>
        <w:jc w:val="left"/>
        <w:rPr>
          <w:rFonts w:ascii="Times New Roman" w:hAnsi="Times New Roman" w:cs="Times New Roman"/>
          <w:sz w:val="28"/>
          <w:szCs w:val="28"/>
        </w:rPr>
      </w:pPr>
      <w:r w:rsidRPr="00E1400D">
        <w:rPr>
          <w:rFonts w:ascii="Times New Roman" w:hAnsi="Times New Roman" w:cs="Times New Roman"/>
          <w:sz w:val="28"/>
          <w:szCs w:val="28"/>
        </w:rPr>
        <w:br w:type="page"/>
      </w:r>
    </w:p>
    <w:p w:rsidR="002872F1" w:rsidRPr="00E1400D" w:rsidRDefault="007B481A">
      <w:pPr>
        <w:rPr>
          <w:rFonts w:ascii="Times New Roman" w:hAnsi="Times New Roman" w:cs="Times New Roman"/>
          <w:sz w:val="22"/>
          <w:szCs w:val="22"/>
        </w:rPr>
      </w:pPr>
      <w:proofErr w:type="gramStart"/>
      <w:r w:rsidRPr="00E1400D">
        <w:rPr>
          <w:rFonts w:ascii="Times New Roman" w:hAnsi="Times New Roman" w:cs="Times New Roman"/>
          <w:b/>
          <w:kern w:val="0"/>
          <w:sz w:val="22"/>
          <w:szCs w:val="22"/>
        </w:rPr>
        <w:lastRenderedPageBreak/>
        <w:t>Supplementary Table S2.</w:t>
      </w:r>
      <w:proofErr w:type="gramEnd"/>
      <w:r w:rsidRPr="00E1400D">
        <w:rPr>
          <w:rFonts w:ascii="Times New Roman" w:hAnsi="Times New Roman" w:cs="Times New Roman"/>
          <w:sz w:val="22"/>
          <w:szCs w:val="22"/>
        </w:rPr>
        <w:t xml:space="preserve"> </w:t>
      </w:r>
      <w:r w:rsidRPr="00E1400D">
        <w:rPr>
          <w:rFonts w:ascii="Times New Roman" w:hAnsi="Times New Roman" w:cs="Times New Roman"/>
          <w:kern w:val="0"/>
          <w:sz w:val="22"/>
          <w:szCs w:val="22"/>
        </w:rPr>
        <w:t xml:space="preserve">The top </w:t>
      </w:r>
      <w:r w:rsidR="00E1400D">
        <w:rPr>
          <w:rFonts w:ascii="Times New Roman" w:hAnsi="Times New Roman" w:cs="Times New Roman" w:hint="eastAsia"/>
          <w:kern w:val="0"/>
          <w:sz w:val="22"/>
          <w:szCs w:val="22"/>
        </w:rPr>
        <w:t>ten</w:t>
      </w:r>
      <w:r w:rsidRPr="00E1400D">
        <w:rPr>
          <w:rFonts w:ascii="Times New Roman" w:hAnsi="Times New Roman" w:cs="Times New Roman"/>
          <w:kern w:val="0"/>
          <w:sz w:val="22"/>
          <w:szCs w:val="22"/>
        </w:rPr>
        <w:t xml:space="preserve"> genes that were most significantly down-regulated at each time point after ASFV infection.</w:t>
      </w:r>
    </w:p>
    <w:tbl>
      <w:tblPr>
        <w:tblStyle w:val="a6"/>
        <w:tblW w:w="5138" w:type="pct"/>
        <w:jc w:val="center"/>
        <w:tblLayout w:type="fixed"/>
        <w:tblLook w:val="04A0" w:firstRow="1" w:lastRow="0" w:firstColumn="1" w:lastColumn="0" w:noHBand="0" w:noVBand="1"/>
      </w:tblPr>
      <w:tblGrid>
        <w:gridCol w:w="1360"/>
        <w:gridCol w:w="1448"/>
        <w:gridCol w:w="981"/>
        <w:gridCol w:w="1503"/>
        <w:gridCol w:w="981"/>
        <w:gridCol w:w="1503"/>
        <w:gridCol w:w="981"/>
      </w:tblGrid>
      <w:tr w:rsidR="002872F1" w:rsidRPr="00E1400D">
        <w:trPr>
          <w:trHeight w:val="160"/>
          <w:jc w:val="center"/>
        </w:trPr>
        <w:tc>
          <w:tcPr>
            <w:tcW w:w="1360" w:type="dxa"/>
            <w:vMerge w:val="restart"/>
            <w:tcBorders>
              <w:left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Gene category</w:t>
            </w:r>
          </w:p>
        </w:tc>
        <w:tc>
          <w:tcPr>
            <w:tcW w:w="2429" w:type="dxa"/>
            <w:gridSpan w:val="2"/>
            <w:tcBorders>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12</w:t>
            </w:r>
            <w:r w:rsidR="00E1400D">
              <w:rPr>
                <w:rFonts w:ascii="Times New Roman" w:hAnsi="Times New Roman" w:cs="Times New Roman" w:hint="eastAsia"/>
                <w:sz w:val="16"/>
                <w:szCs w:val="16"/>
              </w:rPr>
              <w:t xml:space="preserve"> </w:t>
            </w:r>
            <w:proofErr w:type="spellStart"/>
            <w:r w:rsidRPr="00E1400D">
              <w:rPr>
                <w:rFonts w:ascii="Times New Roman" w:hAnsi="Times New Roman" w:cs="Times New Roman"/>
                <w:sz w:val="16"/>
                <w:szCs w:val="16"/>
              </w:rPr>
              <w:t>hpi</w:t>
            </w:r>
            <w:proofErr w:type="spellEnd"/>
          </w:p>
        </w:tc>
        <w:tc>
          <w:tcPr>
            <w:tcW w:w="2484" w:type="dxa"/>
            <w:gridSpan w:val="2"/>
            <w:tcBorders>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24</w:t>
            </w:r>
            <w:r w:rsidR="00E1400D">
              <w:rPr>
                <w:rFonts w:ascii="Times New Roman" w:hAnsi="Times New Roman" w:cs="Times New Roman" w:hint="eastAsia"/>
                <w:sz w:val="16"/>
                <w:szCs w:val="16"/>
              </w:rPr>
              <w:t xml:space="preserve"> </w:t>
            </w:r>
            <w:proofErr w:type="spellStart"/>
            <w:r w:rsidRPr="00E1400D">
              <w:rPr>
                <w:rFonts w:ascii="Times New Roman" w:hAnsi="Times New Roman" w:cs="Times New Roman"/>
                <w:sz w:val="16"/>
                <w:szCs w:val="16"/>
              </w:rPr>
              <w:t>hpi</w:t>
            </w:r>
            <w:proofErr w:type="spellEnd"/>
          </w:p>
        </w:tc>
        <w:tc>
          <w:tcPr>
            <w:tcW w:w="2484" w:type="dxa"/>
            <w:gridSpan w:val="2"/>
            <w:tcBorders>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48</w:t>
            </w:r>
            <w:r w:rsidR="00E1400D">
              <w:rPr>
                <w:rFonts w:ascii="Times New Roman" w:hAnsi="Times New Roman" w:cs="Times New Roman" w:hint="eastAsia"/>
                <w:sz w:val="16"/>
                <w:szCs w:val="16"/>
              </w:rPr>
              <w:t xml:space="preserve"> </w:t>
            </w:r>
            <w:proofErr w:type="spellStart"/>
            <w:r w:rsidRPr="00E1400D">
              <w:rPr>
                <w:rFonts w:ascii="Times New Roman" w:hAnsi="Times New Roman" w:cs="Times New Roman"/>
                <w:sz w:val="16"/>
                <w:szCs w:val="16"/>
              </w:rPr>
              <w:t>hpi</w:t>
            </w:r>
            <w:proofErr w:type="spellEnd"/>
          </w:p>
        </w:tc>
      </w:tr>
      <w:tr w:rsidR="002872F1" w:rsidRPr="00E1400D">
        <w:trPr>
          <w:trHeight w:val="550"/>
          <w:jc w:val="center"/>
        </w:trPr>
        <w:tc>
          <w:tcPr>
            <w:tcW w:w="1360" w:type="dxa"/>
            <w:vMerge/>
            <w:tcBorders>
              <w:left w:val="nil"/>
              <w:bottom w:val="nil"/>
              <w:right w:val="nil"/>
            </w:tcBorders>
            <w:vAlign w:val="center"/>
          </w:tcPr>
          <w:p w:rsidR="002872F1" w:rsidRPr="00E1400D" w:rsidRDefault="002872F1">
            <w:pPr>
              <w:jc w:val="center"/>
              <w:rPr>
                <w:rFonts w:ascii="Times New Roman" w:hAnsi="Times New Roman" w:cs="Times New Roman"/>
                <w:sz w:val="16"/>
                <w:szCs w:val="16"/>
              </w:rPr>
            </w:pPr>
          </w:p>
        </w:tc>
        <w:tc>
          <w:tcPr>
            <w:tcW w:w="1448"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Gene</w:t>
            </w:r>
          </w:p>
        </w:tc>
        <w:tc>
          <w:tcPr>
            <w:tcW w:w="981"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log</w:t>
            </w:r>
            <w:r w:rsidRPr="00E1400D">
              <w:rPr>
                <w:rFonts w:ascii="Times New Roman" w:hAnsi="Times New Roman" w:cs="Times New Roman"/>
                <w:sz w:val="16"/>
                <w:szCs w:val="16"/>
                <w:vertAlign w:val="superscript"/>
              </w:rPr>
              <w:t>2</w:t>
            </w:r>
            <w:r w:rsidRPr="00E1400D">
              <w:rPr>
                <w:rFonts w:ascii="Times New Roman" w:hAnsi="Times New Roman" w:cs="Times New Roman"/>
                <w:sz w:val="16"/>
                <w:szCs w:val="16"/>
              </w:rPr>
              <w:t>Fold Change</w:t>
            </w:r>
          </w:p>
        </w:tc>
        <w:tc>
          <w:tcPr>
            <w:tcW w:w="1503"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Gene</w:t>
            </w:r>
          </w:p>
        </w:tc>
        <w:tc>
          <w:tcPr>
            <w:tcW w:w="981"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log</w:t>
            </w:r>
            <w:r w:rsidRPr="00E1400D">
              <w:rPr>
                <w:rFonts w:ascii="Times New Roman" w:hAnsi="Times New Roman" w:cs="Times New Roman"/>
                <w:sz w:val="16"/>
                <w:szCs w:val="16"/>
                <w:vertAlign w:val="superscript"/>
              </w:rPr>
              <w:t>2</w:t>
            </w:r>
            <w:r w:rsidRPr="00E1400D">
              <w:rPr>
                <w:rFonts w:ascii="Times New Roman" w:hAnsi="Times New Roman" w:cs="Times New Roman"/>
                <w:sz w:val="16"/>
                <w:szCs w:val="16"/>
              </w:rPr>
              <w:t>Fold Change</w:t>
            </w:r>
          </w:p>
        </w:tc>
        <w:tc>
          <w:tcPr>
            <w:tcW w:w="1503"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Gene</w:t>
            </w:r>
          </w:p>
        </w:tc>
        <w:tc>
          <w:tcPr>
            <w:tcW w:w="981" w:type="dxa"/>
            <w:tcBorders>
              <w:top w:val="single" w:sz="4" w:space="0" w:color="auto"/>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log</w:t>
            </w:r>
            <w:r w:rsidRPr="00E1400D">
              <w:rPr>
                <w:rFonts w:ascii="Times New Roman" w:hAnsi="Times New Roman" w:cs="Times New Roman"/>
                <w:sz w:val="16"/>
                <w:szCs w:val="16"/>
                <w:vertAlign w:val="superscript"/>
              </w:rPr>
              <w:t>2</w:t>
            </w:r>
            <w:r w:rsidRPr="00E1400D">
              <w:rPr>
                <w:rFonts w:ascii="Times New Roman" w:hAnsi="Times New Roman" w:cs="Times New Roman"/>
                <w:sz w:val="16"/>
                <w:szCs w:val="16"/>
              </w:rPr>
              <w:t>Fold Change</w:t>
            </w:r>
          </w:p>
        </w:tc>
      </w:tr>
      <w:tr w:rsidR="002872F1" w:rsidRPr="00E1400D" w:rsidTr="00E1400D">
        <w:trPr>
          <w:trHeight w:val="284"/>
          <w:jc w:val="center"/>
        </w:trPr>
        <w:tc>
          <w:tcPr>
            <w:tcW w:w="1360" w:type="dxa"/>
            <w:vMerge w:val="restart"/>
            <w:tcBorders>
              <w:top w:val="nil"/>
              <w:left w:val="nil"/>
              <w:bottom w:val="nil"/>
              <w:right w:val="nil"/>
            </w:tcBorders>
          </w:tcPr>
          <w:p w:rsidR="002872F1" w:rsidRPr="00E1400D" w:rsidRDefault="007B481A" w:rsidP="00E1400D">
            <w:pPr>
              <w:rPr>
                <w:rFonts w:ascii="Times New Roman" w:hAnsi="Times New Roman" w:cs="Times New Roman"/>
                <w:sz w:val="16"/>
                <w:szCs w:val="16"/>
              </w:rPr>
            </w:pPr>
            <w:r w:rsidRPr="00E1400D">
              <w:rPr>
                <w:rFonts w:ascii="Times New Roman" w:hAnsi="Times New Roman" w:cs="Times New Roman"/>
                <w:sz w:val="16"/>
                <w:szCs w:val="16"/>
              </w:rPr>
              <w:t>Downregulated</w:t>
            </w:r>
          </w:p>
        </w:tc>
        <w:tc>
          <w:tcPr>
            <w:tcW w:w="1448" w:type="dxa"/>
            <w:tcBorders>
              <w:top w:val="single" w:sz="4" w:space="0" w:color="auto"/>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LOC100522201</w:t>
            </w:r>
          </w:p>
        </w:tc>
        <w:tc>
          <w:tcPr>
            <w:tcW w:w="981" w:type="dxa"/>
            <w:tcBorders>
              <w:top w:val="single" w:sz="4" w:space="0" w:color="auto"/>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-12.873 </w:t>
            </w:r>
          </w:p>
        </w:tc>
        <w:tc>
          <w:tcPr>
            <w:tcW w:w="1503" w:type="dxa"/>
            <w:tcBorders>
              <w:top w:val="single" w:sz="4" w:space="0" w:color="auto"/>
              <w:left w:val="nil"/>
              <w:bottom w:val="nil"/>
              <w:right w:val="nil"/>
            </w:tcBorders>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LOC100522201</w:t>
            </w:r>
          </w:p>
        </w:tc>
        <w:tc>
          <w:tcPr>
            <w:tcW w:w="981" w:type="dxa"/>
            <w:tcBorders>
              <w:top w:val="single" w:sz="4" w:space="0" w:color="auto"/>
              <w:left w:val="nil"/>
              <w:bottom w:val="nil"/>
              <w:right w:val="nil"/>
            </w:tcBorders>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-12.992 </w:t>
            </w:r>
          </w:p>
        </w:tc>
        <w:tc>
          <w:tcPr>
            <w:tcW w:w="1503" w:type="dxa"/>
            <w:tcBorders>
              <w:top w:val="single" w:sz="4" w:space="0" w:color="auto"/>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LOC100522201</w:t>
            </w:r>
          </w:p>
        </w:tc>
        <w:tc>
          <w:tcPr>
            <w:tcW w:w="981" w:type="dxa"/>
            <w:tcBorders>
              <w:top w:val="single" w:sz="4" w:space="0" w:color="auto"/>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-12.735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FOSB</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-9.033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FOSB</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-11.965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FOXJ1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-12.464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FOXJ1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-8.936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FOXJ1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-10.863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FOSB</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-11.374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LOC100038328</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-8.756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RRAD</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-9.777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RRAD</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-10.521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FOS</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-8.446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ID1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-9.281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LOC396781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-9.973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EGR4</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-8.065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MT1D</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-9.072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CLEC12A</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-9.371 </w:t>
            </w:r>
          </w:p>
        </w:tc>
      </w:tr>
      <w:tr w:rsidR="002872F1" w:rsidRPr="00E1400D">
        <w:trPr>
          <w:trHeight w:val="30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KIF18B</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-7.779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FAM83D</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-9.008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METTL24</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-9.138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PLIN1</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-7.772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ARC</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-8.940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LOC110258822</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-9.120 </w:t>
            </w:r>
          </w:p>
        </w:tc>
      </w:tr>
      <w:tr w:rsidR="002872F1" w:rsidRPr="00E1400D">
        <w:trPr>
          <w:trHeight w:val="284"/>
          <w:jc w:val="center"/>
        </w:trPr>
        <w:tc>
          <w:tcPr>
            <w:tcW w:w="1360" w:type="dxa"/>
            <w:vMerge/>
            <w:tcBorders>
              <w:top w:val="nil"/>
              <w:left w:val="nil"/>
              <w:bottom w:val="nil"/>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nil"/>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LOC102162420</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-7.567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KIF18B</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-8.861 </w:t>
            </w:r>
          </w:p>
        </w:tc>
        <w:tc>
          <w:tcPr>
            <w:tcW w:w="1503" w:type="dxa"/>
            <w:tcBorders>
              <w:top w:val="nil"/>
              <w:left w:val="nil"/>
              <w:bottom w:val="nil"/>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LOC100038328</w:t>
            </w:r>
          </w:p>
        </w:tc>
        <w:tc>
          <w:tcPr>
            <w:tcW w:w="981" w:type="dxa"/>
            <w:tcBorders>
              <w:top w:val="nil"/>
              <w:left w:val="nil"/>
              <w:bottom w:val="nil"/>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-8.619 </w:t>
            </w:r>
          </w:p>
        </w:tc>
      </w:tr>
      <w:tr w:rsidR="002872F1" w:rsidRPr="00E1400D">
        <w:trPr>
          <w:trHeight w:val="284"/>
          <w:jc w:val="center"/>
        </w:trPr>
        <w:tc>
          <w:tcPr>
            <w:tcW w:w="1360" w:type="dxa"/>
            <w:vMerge/>
            <w:tcBorders>
              <w:top w:val="nil"/>
              <w:left w:val="nil"/>
              <w:bottom w:val="single" w:sz="4" w:space="0" w:color="auto"/>
              <w:right w:val="nil"/>
            </w:tcBorders>
          </w:tcPr>
          <w:p w:rsidR="002872F1" w:rsidRPr="00E1400D" w:rsidRDefault="002872F1">
            <w:pPr>
              <w:jc w:val="left"/>
              <w:rPr>
                <w:rFonts w:ascii="Times New Roman" w:hAnsi="Times New Roman" w:cs="Times New Roman"/>
                <w:sz w:val="16"/>
                <w:szCs w:val="16"/>
              </w:rPr>
            </w:pPr>
          </w:p>
        </w:tc>
        <w:tc>
          <w:tcPr>
            <w:tcW w:w="1448" w:type="dxa"/>
            <w:tcBorders>
              <w:top w:val="nil"/>
              <w:left w:val="nil"/>
              <w:bottom w:val="single" w:sz="4" w:space="0" w:color="auto"/>
              <w:right w:val="nil"/>
            </w:tcBorders>
            <w:vAlign w:val="center"/>
          </w:tcPr>
          <w:p w:rsidR="002872F1" w:rsidRPr="00E1400D" w:rsidRDefault="007B481A">
            <w:pPr>
              <w:jc w:val="center"/>
              <w:rPr>
                <w:rFonts w:ascii="Times New Roman" w:hAnsi="Times New Roman" w:cs="Times New Roman"/>
                <w:i/>
                <w:sz w:val="16"/>
                <w:szCs w:val="16"/>
              </w:rPr>
            </w:pPr>
            <w:r w:rsidRPr="00E1400D">
              <w:rPr>
                <w:rFonts w:ascii="Times New Roman" w:hAnsi="Times New Roman" w:cs="Times New Roman"/>
                <w:i/>
                <w:sz w:val="16"/>
                <w:szCs w:val="16"/>
              </w:rPr>
              <w:t>E2F8</w:t>
            </w:r>
          </w:p>
        </w:tc>
        <w:tc>
          <w:tcPr>
            <w:tcW w:w="981" w:type="dxa"/>
            <w:tcBorders>
              <w:top w:val="nil"/>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-7.523 </w:t>
            </w:r>
          </w:p>
        </w:tc>
        <w:tc>
          <w:tcPr>
            <w:tcW w:w="1503" w:type="dxa"/>
            <w:tcBorders>
              <w:top w:val="nil"/>
              <w:left w:val="nil"/>
              <w:bottom w:val="single" w:sz="4" w:space="0" w:color="auto"/>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THBD</w:t>
            </w:r>
          </w:p>
        </w:tc>
        <w:tc>
          <w:tcPr>
            <w:tcW w:w="981" w:type="dxa"/>
            <w:tcBorders>
              <w:top w:val="nil"/>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-8.775 </w:t>
            </w:r>
          </w:p>
        </w:tc>
        <w:tc>
          <w:tcPr>
            <w:tcW w:w="1503" w:type="dxa"/>
            <w:tcBorders>
              <w:top w:val="nil"/>
              <w:left w:val="nil"/>
              <w:bottom w:val="single" w:sz="4" w:space="0" w:color="auto"/>
              <w:right w:val="nil"/>
            </w:tcBorders>
            <w:vAlign w:val="center"/>
          </w:tcPr>
          <w:p w:rsidR="002872F1" w:rsidRPr="00941EBB" w:rsidRDefault="007B481A">
            <w:pPr>
              <w:jc w:val="center"/>
              <w:rPr>
                <w:rFonts w:ascii="Times New Roman" w:hAnsi="Times New Roman" w:cs="Times New Roman"/>
                <w:i/>
                <w:sz w:val="16"/>
                <w:szCs w:val="16"/>
              </w:rPr>
            </w:pPr>
            <w:r w:rsidRPr="00941EBB">
              <w:rPr>
                <w:rFonts w:ascii="Times New Roman" w:hAnsi="Times New Roman" w:cs="Times New Roman"/>
                <w:i/>
                <w:sz w:val="16"/>
                <w:szCs w:val="16"/>
              </w:rPr>
              <w:t>PLIN1</w:t>
            </w:r>
          </w:p>
        </w:tc>
        <w:tc>
          <w:tcPr>
            <w:tcW w:w="981" w:type="dxa"/>
            <w:tcBorders>
              <w:top w:val="nil"/>
              <w:left w:val="nil"/>
              <w:bottom w:val="single" w:sz="4" w:space="0" w:color="auto"/>
              <w:right w:val="nil"/>
            </w:tcBorders>
            <w:vAlign w:val="center"/>
          </w:tcPr>
          <w:p w:rsidR="002872F1" w:rsidRPr="00E1400D" w:rsidRDefault="007B481A">
            <w:pPr>
              <w:jc w:val="center"/>
              <w:rPr>
                <w:rFonts w:ascii="Times New Roman" w:hAnsi="Times New Roman" w:cs="Times New Roman"/>
                <w:sz w:val="16"/>
                <w:szCs w:val="16"/>
              </w:rPr>
            </w:pPr>
            <w:r w:rsidRPr="00E1400D">
              <w:rPr>
                <w:rFonts w:ascii="Times New Roman" w:hAnsi="Times New Roman" w:cs="Times New Roman"/>
                <w:sz w:val="16"/>
                <w:szCs w:val="16"/>
              </w:rPr>
              <w:t xml:space="preserve">-8.596 </w:t>
            </w:r>
          </w:p>
        </w:tc>
      </w:tr>
    </w:tbl>
    <w:p w:rsidR="002872F1" w:rsidRPr="00E1400D" w:rsidRDefault="002872F1">
      <w:pPr>
        <w:widowControl/>
        <w:jc w:val="left"/>
        <w:rPr>
          <w:rFonts w:ascii="Times New Roman" w:hAnsi="Times New Roman" w:cs="Times New Roman"/>
          <w:sz w:val="18"/>
          <w:szCs w:val="18"/>
        </w:rPr>
      </w:pPr>
    </w:p>
    <w:p w:rsidR="002872F1" w:rsidRPr="00E1400D" w:rsidRDefault="007B481A">
      <w:pPr>
        <w:widowControl/>
        <w:jc w:val="left"/>
        <w:rPr>
          <w:rFonts w:ascii="Times New Roman" w:hAnsi="Times New Roman" w:cs="Times New Roman"/>
          <w:sz w:val="18"/>
          <w:szCs w:val="18"/>
        </w:rPr>
      </w:pPr>
      <w:r w:rsidRPr="00E1400D">
        <w:rPr>
          <w:rFonts w:ascii="Times New Roman" w:hAnsi="Times New Roman" w:cs="Times New Roman"/>
          <w:sz w:val="18"/>
          <w:szCs w:val="18"/>
        </w:rPr>
        <w:br w:type="page"/>
      </w:r>
    </w:p>
    <w:p w:rsidR="002872F1" w:rsidRPr="00E1400D" w:rsidRDefault="007B481A">
      <w:pPr>
        <w:widowControl/>
        <w:spacing w:line="480" w:lineRule="auto"/>
        <w:jc w:val="center"/>
        <w:rPr>
          <w:rFonts w:ascii="Times New Roman" w:hAnsi="Times New Roman" w:cs="Times New Roman"/>
          <w:sz w:val="28"/>
          <w:szCs w:val="28"/>
        </w:rPr>
      </w:pPr>
      <w:r w:rsidRPr="00E1400D">
        <w:rPr>
          <w:rFonts w:ascii="Times New Roman" w:hAnsi="Times New Roman" w:cs="Times New Roman"/>
          <w:noProof/>
          <w:sz w:val="28"/>
          <w:szCs w:val="28"/>
        </w:rPr>
        <w:lastRenderedPageBreak/>
        <w:drawing>
          <wp:inline distT="0" distB="0" distL="0" distR="0" wp14:anchorId="40231C31" wp14:editId="1DFD62AA">
            <wp:extent cx="4561902" cy="3804249"/>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00"/>
                    <a:stretch/>
                  </pic:blipFill>
                  <pic:spPr bwMode="auto">
                    <a:xfrm>
                      <a:off x="0" y="0"/>
                      <a:ext cx="4566285" cy="3807904"/>
                    </a:xfrm>
                    <a:prstGeom prst="rect">
                      <a:avLst/>
                    </a:prstGeom>
                    <a:noFill/>
                    <a:ln>
                      <a:noFill/>
                    </a:ln>
                    <a:extLst>
                      <a:ext uri="{53640926-AAD7-44D8-BBD7-CCE9431645EC}">
                        <a14:shadowObscured xmlns:a14="http://schemas.microsoft.com/office/drawing/2010/main"/>
                      </a:ext>
                    </a:extLst>
                  </pic:spPr>
                </pic:pic>
              </a:graphicData>
            </a:graphic>
          </wp:inline>
        </w:drawing>
      </w:r>
    </w:p>
    <w:p w:rsidR="002872F1" w:rsidRPr="00E1400D" w:rsidRDefault="007B481A" w:rsidP="00E1400D">
      <w:pPr>
        <w:widowControl/>
        <w:spacing w:line="360" w:lineRule="auto"/>
        <w:rPr>
          <w:rFonts w:ascii="Times New Roman" w:hAnsi="Times New Roman" w:cs="Times New Roman"/>
          <w:sz w:val="22"/>
          <w:szCs w:val="22"/>
        </w:rPr>
      </w:pPr>
      <w:proofErr w:type="gramStart"/>
      <w:r w:rsidRPr="00E1400D">
        <w:rPr>
          <w:rFonts w:ascii="Times New Roman" w:hAnsi="Times New Roman" w:cs="Times New Roman"/>
          <w:sz w:val="22"/>
          <w:szCs w:val="22"/>
        </w:rPr>
        <w:t>Supplementary Fig</w:t>
      </w:r>
      <w:r w:rsidR="00E1400D">
        <w:rPr>
          <w:rFonts w:ascii="Times New Roman" w:hAnsi="Times New Roman" w:cs="Times New Roman" w:hint="eastAsia"/>
          <w:sz w:val="22"/>
          <w:szCs w:val="22"/>
        </w:rPr>
        <w:t>ure</w:t>
      </w:r>
      <w:r w:rsidRPr="00E1400D">
        <w:rPr>
          <w:rFonts w:ascii="Times New Roman" w:hAnsi="Times New Roman" w:cs="Times New Roman"/>
          <w:sz w:val="22"/>
          <w:szCs w:val="22"/>
        </w:rPr>
        <w:t xml:space="preserve"> S1.</w:t>
      </w:r>
      <w:proofErr w:type="gramEnd"/>
      <w:r w:rsidRPr="00E1400D">
        <w:rPr>
          <w:rFonts w:ascii="Times New Roman" w:hAnsi="Times New Roman" w:cs="Times New Roman"/>
          <w:sz w:val="22"/>
          <w:szCs w:val="22"/>
        </w:rPr>
        <w:t xml:space="preserve"> </w:t>
      </w:r>
      <w:proofErr w:type="gramStart"/>
      <w:r w:rsidRPr="00E1400D">
        <w:rPr>
          <w:rFonts w:ascii="Times New Roman" w:hAnsi="Times New Roman" w:cs="Times New Roman"/>
          <w:sz w:val="22"/>
          <w:szCs w:val="22"/>
        </w:rPr>
        <w:t>Screening of ASFV proteins that interacted with FoxJ1.</w:t>
      </w:r>
      <w:proofErr w:type="gramEnd"/>
      <w:r w:rsidRPr="00E1400D">
        <w:rPr>
          <w:rFonts w:ascii="Times New Roman" w:hAnsi="Times New Roman" w:cs="Times New Roman"/>
          <w:sz w:val="22"/>
          <w:szCs w:val="22"/>
        </w:rPr>
        <w:t xml:space="preserve"> </w:t>
      </w:r>
      <w:proofErr w:type="gramStart"/>
      <w:r w:rsidRPr="00E1400D">
        <w:rPr>
          <w:rFonts w:ascii="Times New Roman" w:hAnsi="Times New Roman" w:cs="Times New Roman"/>
          <w:sz w:val="22"/>
          <w:szCs w:val="22"/>
        </w:rPr>
        <w:t>iPAM</w:t>
      </w:r>
      <w:proofErr w:type="gramEnd"/>
      <w:r w:rsidRPr="00E1400D">
        <w:rPr>
          <w:rFonts w:ascii="Times New Roman" w:hAnsi="Times New Roman" w:cs="Times New Roman"/>
          <w:sz w:val="22"/>
          <w:szCs w:val="22"/>
        </w:rPr>
        <w:t xml:space="preserve"> cells were co-transfected with empty vector (2 </w:t>
      </w:r>
      <w:bookmarkStart w:id="1" w:name="OLE_LINK1"/>
      <w:bookmarkStart w:id="2" w:name="OLE_LINK2"/>
      <w:r w:rsidRPr="00E1400D">
        <w:rPr>
          <w:rFonts w:ascii="Times New Roman" w:hAnsi="Times New Roman" w:cs="Times New Roman"/>
          <w:sz w:val="22"/>
          <w:szCs w:val="22"/>
        </w:rPr>
        <w:t>µg/well</w:t>
      </w:r>
      <w:bookmarkEnd w:id="1"/>
      <w:bookmarkEnd w:id="2"/>
      <w:r w:rsidRPr="00E1400D">
        <w:rPr>
          <w:rFonts w:ascii="Times New Roman" w:hAnsi="Times New Roman" w:cs="Times New Roman"/>
          <w:sz w:val="22"/>
          <w:szCs w:val="22"/>
        </w:rPr>
        <w:t>) or Myc-FoxJ1 (2 µg/well) expressing plasmids and the indicated ASFV protein-expressing plasmids (2 µg/well) for 24 h. The expression of the indicated viral proteins and FoxJ1 was then detected by Western blotting.</w:t>
      </w:r>
    </w:p>
    <w:p w:rsidR="002872F1" w:rsidRPr="00E1400D" w:rsidRDefault="007B481A">
      <w:pPr>
        <w:widowControl/>
        <w:jc w:val="left"/>
        <w:rPr>
          <w:rFonts w:ascii="Times New Roman" w:hAnsi="Times New Roman" w:cs="Times New Roman"/>
          <w:sz w:val="24"/>
        </w:rPr>
      </w:pPr>
      <w:r w:rsidRPr="00E1400D">
        <w:rPr>
          <w:rFonts w:ascii="Times New Roman" w:hAnsi="Times New Roman" w:cs="Times New Roman"/>
          <w:sz w:val="24"/>
        </w:rPr>
        <w:br w:type="page"/>
      </w:r>
    </w:p>
    <w:p w:rsidR="002872F1" w:rsidRPr="00E1400D" w:rsidRDefault="007B481A">
      <w:pPr>
        <w:rPr>
          <w:rFonts w:ascii="Times New Roman" w:hAnsi="Times New Roman" w:cs="Times New Roman"/>
          <w:sz w:val="28"/>
          <w:szCs w:val="28"/>
        </w:rPr>
      </w:pPr>
      <w:r w:rsidRPr="00E1400D">
        <w:rPr>
          <w:rFonts w:ascii="Times New Roman" w:hAnsi="Times New Roman" w:cs="Times New Roman"/>
          <w:noProof/>
          <w:sz w:val="28"/>
          <w:szCs w:val="28"/>
        </w:rPr>
        <w:lastRenderedPageBreak/>
        <w:drawing>
          <wp:inline distT="0" distB="0" distL="0" distR="0" wp14:anchorId="1CBEC596" wp14:editId="5DAEDD50">
            <wp:extent cx="5374257" cy="2448516"/>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6959" r="10617"/>
                    <a:stretch/>
                  </pic:blipFill>
                  <pic:spPr bwMode="auto">
                    <a:xfrm>
                      <a:off x="0" y="0"/>
                      <a:ext cx="5378412" cy="2450409"/>
                    </a:xfrm>
                    <a:prstGeom prst="rect">
                      <a:avLst/>
                    </a:prstGeom>
                    <a:noFill/>
                    <a:ln>
                      <a:noFill/>
                    </a:ln>
                    <a:extLst>
                      <a:ext uri="{53640926-AAD7-44D8-BBD7-CCE9431645EC}">
                        <a14:shadowObscured xmlns:a14="http://schemas.microsoft.com/office/drawing/2010/main"/>
                      </a:ext>
                    </a:extLst>
                  </pic:spPr>
                </pic:pic>
              </a:graphicData>
            </a:graphic>
          </wp:inline>
        </w:drawing>
      </w:r>
    </w:p>
    <w:p w:rsidR="002872F1" w:rsidRPr="00E1400D" w:rsidRDefault="007B481A" w:rsidP="00E1400D">
      <w:pPr>
        <w:spacing w:line="360" w:lineRule="auto"/>
        <w:rPr>
          <w:rFonts w:ascii="Times New Roman" w:hAnsi="Times New Roman" w:cs="Times New Roman"/>
          <w:b/>
          <w:sz w:val="24"/>
        </w:rPr>
      </w:pPr>
      <w:proofErr w:type="gramStart"/>
      <w:r w:rsidRPr="00E1400D">
        <w:rPr>
          <w:rFonts w:ascii="Times New Roman" w:hAnsi="Times New Roman" w:cs="Times New Roman"/>
          <w:sz w:val="22"/>
          <w:szCs w:val="22"/>
        </w:rPr>
        <w:t>Supplementary Fig</w:t>
      </w:r>
      <w:r w:rsidR="00E1400D" w:rsidRPr="00E1400D">
        <w:rPr>
          <w:rFonts w:ascii="Times New Roman" w:hAnsi="Times New Roman" w:cs="Times New Roman" w:hint="eastAsia"/>
          <w:sz w:val="22"/>
          <w:szCs w:val="22"/>
        </w:rPr>
        <w:t>ure</w:t>
      </w:r>
      <w:r w:rsidRPr="00E1400D">
        <w:rPr>
          <w:rFonts w:ascii="Times New Roman" w:hAnsi="Times New Roman" w:cs="Times New Roman"/>
          <w:sz w:val="22"/>
          <w:szCs w:val="22"/>
        </w:rPr>
        <w:t xml:space="preserve"> S2.</w:t>
      </w:r>
      <w:proofErr w:type="gramEnd"/>
      <w:r w:rsidRPr="00E1400D">
        <w:rPr>
          <w:rFonts w:ascii="Times New Roman" w:hAnsi="Times New Roman" w:cs="Times New Roman"/>
          <w:sz w:val="22"/>
          <w:szCs w:val="22"/>
        </w:rPr>
        <w:t xml:space="preserve"> </w:t>
      </w:r>
      <w:proofErr w:type="gramStart"/>
      <w:r w:rsidRPr="00E1400D">
        <w:rPr>
          <w:rFonts w:ascii="Times New Roman" w:hAnsi="Times New Roman" w:cs="Times New Roman"/>
          <w:sz w:val="22"/>
          <w:szCs w:val="22"/>
        </w:rPr>
        <w:t>Working concentration of MG132, Z-VAD-FMK, CQ, and NH</w:t>
      </w:r>
      <w:r w:rsidRPr="00E1400D">
        <w:rPr>
          <w:rFonts w:ascii="Times New Roman" w:hAnsi="Times New Roman" w:cs="Times New Roman"/>
          <w:sz w:val="22"/>
          <w:szCs w:val="22"/>
          <w:vertAlign w:val="subscript"/>
        </w:rPr>
        <w:t>4</w:t>
      </w:r>
      <w:r w:rsidRPr="00E1400D">
        <w:rPr>
          <w:rFonts w:ascii="Times New Roman" w:hAnsi="Times New Roman" w:cs="Times New Roman"/>
          <w:sz w:val="22"/>
          <w:szCs w:val="22"/>
        </w:rPr>
        <w:t xml:space="preserve">Cl in </w:t>
      </w:r>
      <w:proofErr w:type="spellStart"/>
      <w:r w:rsidRPr="00E1400D">
        <w:rPr>
          <w:rFonts w:ascii="Times New Roman" w:hAnsi="Times New Roman" w:cs="Times New Roman"/>
          <w:sz w:val="22"/>
          <w:szCs w:val="22"/>
        </w:rPr>
        <w:t>iPAM</w:t>
      </w:r>
      <w:proofErr w:type="spellEnd"/>
      <w:r w:rsidRPr="00E1400D">
        <w:rPr>
          <w:rFonts w:ascii="Times New Roman" w:hAnsi="Times New Roman" w:cs="Times New Roman"/>
          <w:sz w:val="22"/>
          <w:szCs w:val="22"/>
        </w:rPr>
        <w:t xml:space="preserve"> cells.</w:t>
      </w:r>
      <w:proofErr w:type="gramEnd"/>
      <w:r w:rsidR="00941EBB">
        <w:rPr>
          <w:rFonts w:ascii="Times New Roman" w:hAnsi="Times New Roman" w:cs="Times New Roman"/>
          <w:b/>
          <w:sz w:val="22"/>
          <w:szCs w:val="22"/>
        </w:rPr>
        <w:t xml:space="preserve"> </w:t>
      </w:r>
      <w:proofErr w:type="gramStart"/>
      <w:r w:rsidR="00941EBB">
        <w:rPr>
          <w:rFonts w:ascii="Times New Roman" w:hAnsi="Times New Roman" w:cs="Times New Roman"/>
          <w:b/>
          <w:sz w:val="22"/>
          <w:szCs w:val="22"/>
        </w:rPr>
        <w:t>A</w:t>
      </w:r>
      <w:r w:rsidRPr="00E1400D">
        <w:rPr>
          <w:rFonts w:ascii="Times New Roman" w:hAnsi="Times New Roman" w:cs="Times New Roman"/>
          <w:sz w:val="22"/>
          <w:szCs w:val="22"/>
        </w:rPr>
        <w:t xml:space="preserve"> The</w:t>
      </w:r>
      <w:proofErr w:type="gramEnd"/>
      <w:r w:rsidRPr="00E1400D">
        <w:rPr>
          <w:rFonts w:ascii="Times New Roman" w:hAnsi="Times New Roman" w:cs="Times New Roman"/>
          <w:sz w:val="22"/>
          <w:szCs w:val="22"/>
        </w:rPr>
        <w:t xml:space="preserve"> effects of inhibitors on the MGF-505-7R-mediated destabilization of JAK2. </w:t>
      </w:r>
      <w:proofErr w:type="gramStart"/>
      <w:r w:rsidRPr="00E1400D">
        <w:rPr>
          <w:rFonts w:ascii="Times New Roman" w:hAnsi="Times New Roman" w:cs="Times New Roman"/>
          <w:sz w:val="22"/>
          <w:szCs w:val="22"/>
        </w:rPr>
        <w:t>iPAM</w:t>
      </w:r>
      <w:proofErr w:type="gramEnd"/>
      <w:r w:rsidRPr="00E1400D">
        <w:rPr>
          <w:rFonts w:ascii="Times New Roman" w:hAnsi="Times New Roman" w:cs="Times New Roman"/>
          <w:sz w:val="22"/>
          <w:szCs w:val="22"/>
        </w:rPr>
        <w:t xml:space="preserve"> cells were transfected with MGF505-7R expressing plasmids or empty vector, and JAK2 expressing plasmids. MG132 (50 </w:t>
      </w:r>
      <w:proofErr w:type="spellStart"/>
      <w:r w:rsidRPr="00E1400D">
        <w:rPr>
          <w:rFonts w:ascii="Times New Roman" w:hAnsi="Times New Roman" w:cs="Times New Roman"/>
          <w:sz w:val="22"/>
          <w:szCs w:val="22"/>
        </w:rPr>
        <w:t>μmol</w:t>
      </w:r>
      <w:proofErr w:type="spellEnd"/>
      <w:r w:rsidRPr="00E1400D">
        <w:rPr>
          <w:rFonts w:ascii="Times New Roman" w:hAnsi="Times New Roman" w:cs="Times New Roman"/>
          <w:sz w:val="22"/>
          <w:szCs w:val="22"/>
        </w:rPr>
        <w:t>/L) or NH</w:t>
      </w:r>
      <w:r w:rsidRPr="00E1400D">
        <w:rPr>
          <w:rFonts w:ascii="Times New Roman" w:hAnsi="Times New Roman" w:cs="Times New Roman"/>
          <w:sz w:val="22"/>
          <w:szCs w:val="22"/>
          <w:vertAlign w:val="subscript"/>
        </w:rPr>
        <w:t>4</w:t>
      </w:r>
      <w:r w:rsidRPr="00E1400D">
        <w:rPr>
          <w:rFonts w:ascii="Times New Roman" w:hAnsi="Times New Roman" w:cs="Times New Roman"/>
          <w:sz w:val="22"/>
          <w:szCs w:val="22"/>
        </w:rPr>
        <w:t xml:space="preserve">Cl (20 </w:t>
      </w:r>
      <w:proofErr w:type="spellStart"/>
      <w:r w:rsidRPr="00E1400D">
        <w:rPr>
          <w:rFonts w:ascii="Times New Roman" w:hAnsi="Times New Roman" w:cs="Times New Roman"/>
          <w:sz w:val="22"/>
          <w:szCs w:val="22"/>
        </w:rPr>
        <w:t>mmol</w:t>
      </w:r>
      <w:proofErr w:type="spellEnd"/>
      <w:r w:rsidRPr="00E1400D">
        <w:rPr>
          <w:rFonts w:ascii="Times New Roman" w:hAnsi="Times New Roman" w:cs="Times New Roman"/>
          <w:sz w:val="22"/>
          <w:szCs w:val="22"/>
        </w:rPr>
        <w:t xml:space="preserve">/L) was added after transfection for 18 h. After 6 h incubation, the expression of HA-JAK2 was detected by Western blotting. </w:t>
      </w:r>
      <w:r w:rsidRPr="00E1400D">
        <w:rPr>
          <w:rFonts w:ascii="Times New Roman" w:hAnsi="Times New Roman" w:cs="Times New Roman"/>
          <w:b/>
          <w:sz w:val="22"/>
          <w:szCs w:val="22"/>
        </w:rPr>
        <w:t>B</w:t>
      </w:r>
      <w:r w:rsidRPr="00E1400D">
        <w:rPr>
          <w:rFonts w:ascii="Times New Roman" w:hAnsi="Times New Roman" w:cs="Times New Roman"/>
          <w:sz w:val="22"/>
          <w:szCs w:val="22"/>
        </w:rPr>
        <w:t xml:space="preserve"> </w:t>
      </w:r>
      <w:proofErr w:type="spellStart"/>
      <w:r w:rsidRPr="00E1400D">
        <w:rPr>
          <w:rFonts w:ascii="Times New Roman" w:hAnsi="Times New Roman" w:cs="Times New Roman"/>
          <w:sz w:val="22"/>
          <w:szCs w:val="22"/>
        </w:rPr>
        <w:t>iPAM</w:t>
      </w:r>
      <w:proofErr w:type="spellEnd"/>
      <w:r w:rsidRPr="00E1400D">
        <w:rPr>
          <w:rFonts w:ascii="Times New Roman" w:hAnsi="Times New Roman" w:cs="Times New Roman"/>
          <w:sz w:val="22"/>
          <w:szCs w:val="22"/>
        </w:rPr>
        <w:t xml:space="preserve"> cells were transfected with MGF505-2R or E165R expressing plasmids, and vector or FoxJ1 expressing plasmids. MG132 (50 </w:t>
      </w:r>
      <w:proofErr w:type="spellStart"/>
      <w:r w:rsidRPr="00E1400D">
        <w:rPr>
          <w:rFonts w:ascii="Times New Roman" w:hAnsi="Times New Roman" w:cs="Times New Roman"/>
          <w:sz w:val="22"/>
          <w:szCs w:val="22"/>
        </w:rPr>
        <w:t>μmol</w:t>
      </w:r>
      <w:proofErr w:type="spellEnd"/>
      <w:r w:rsidRPr="00E1400D">
        <w:rPr>
          <w:rFonts w:ascii="Times New Roman" w:hAnsi="Times New Roman" w:cs="Times New Roman"/>
          <w:sz w:val="22"/>
          <w:szCs w:val="22"/>
        </w:rPr>
        <w:t>/L) or NH</w:t>
      </w:r>
      <w:r w:rsidRPr="00E1400D">
        <w:rPr>
          <w:rFonts w:ascii="Times New Roman" w:hAnsi="Times New Roman" w:cs="Times New Roman"/>
          <w:sz w:val="22"/>
          <w:szCs w:val="22"/>
          <w:vertAlign w:val="subscript"/>
        </w:rPr>
        <w:t>4</w:t>
      </w:r>
      <w:r w:rsidRPr="00E1400D">
        <w:rPr>
          <w:rFonts w:ascii="Times New Roman" w:hAnsi="Times New Roman" w:cs="Times New Roman"/>
          <w:sz w:val="22"/>
          <w:szCs w:val="22"/>
        </w:rPr>
        <w:t xml:space="preserve">Cl (20 </w:t>
      </w:r>
      <w:proofErr w:type="spellStart"/>
      <w:r w:rsidRPr="00E1400D">
        <w:rPr>
          <w:rFonts w:ascii="Times New Roman" w:hAnsi="Times New Roman" w:cs="Times New Roman"/>
          <w:sz w:val="22"/>
          <w:szCs w:val="22"/>
        </w:rPr>
        <w:t>mmol</w:t>
      </w:r>
      <w:proofErr w:type="spellEnd"/>
      <w:r w:rsidRPr="00E1400D">
        <w:rPr>
          <w:rFonts w:ascii="Times New Roman" w:hAnsi="Times New Roman" w:cs="Times New Roman"/>
          <w:sz w:val="22"/>
          <w:szCs w:val="22"/>
        </w:rPr>
        <w:t xml:space="preserve">/L) was added after18 h transfection. After 6 h treatment, the expression of Flag-MGF505-2R or Flag-E165R was detected by Western blotting. </w:t>
      </w:r>
      <w:r w:rsidRPr="00E1400D">
        <w:rPr>
          <w:rFonts w:ascii="Times New Roman" w:hAnsi="Times New Roman" w:cs="Times New Roman"/>
          <w:b/>
          <w:sz w:val="22"/>
          <w:szCs w:val="22"/>
        </w:rPr>
        <w:t>C</w:t>
      </w:r>
      <w:r w:rsidRPr="00E1400D">
        <w:rPr>
          <w:rFonts w:ascii="Times New Roman" w:hAnsi="Times New Roman" w:cs="Times New Roman"/>
          <w:sz w:val="22"/>
          <w:szCs w:val="22"/>
        </w:rPr>
        <w:t xml:space="preserve"> </w:t>
      </w:r>
      <w:proofErr w:type="spellStart"/>
      <w:r w:rsidRPr="00E1400D">
        <w:rPr>
          <w:rFonts w:ascii="Times New Roman" w:hAnsi="Times New Roman" w:cs="Times New Roman"/>
          <w:sz w:val="22"/>
          <w:szCs w:val="22"/>
        </w:rPr>
        <w:t>iPAM</w:t>
      </w:r>
      <w:proofErr w:type="spellEnd"/>
      <w:r w:rsidRPr="00E1400D">
        <w:rPr>
          <w:rFonts w:ascii="Times New Roman" w:hAnsi="Times New Roman" w:cs="Times New Roman"/>
          <w:sz w:val="22"/>
          <w:szCs w:val="22"/>
        </w:rPr>
        <w:t xml:space="preserve"> cells were transfected with SVA-2B expressing plasmids or empty vector plasmids, and MAVS expressing plasmids. Z-VAD-FMK (50 </w:t>
      </w:r>
      <w:proofErr w:type="spellStart"/>
      <w:r w:rsidRPr="00E1400D">
        <w:rPr>
          <w:rFonts w:ascii="Times New Roman" w:hAnsi="Times New Roman" w:cs="Times New Roman"/>
          <w:sz w:val="22"/>
          <w:szCs w:val="22"/>
        </w:rPr>
        <w:t>μmol</w:t>
      </w:r>
      <w:proofErr w:type="spellEnd"/>
      <w:r w:rsidRPr="00E1400D">
        <w:rPr>
          <w:rFonts w:ascii="Times New Roman" w:hAnsi="Times New Roman" w:cs="Times New Roman"/>
          <w:sz w:val="22"/>
          <w:szCs w:val="22"/>
        </w:rPr>
        <w:t xml:space="preserve">/L) and CQ (100 </w:t>
      </w:r>
      <w:proofErr w:type="spellStart"/>
      <w:r w:rsidRPr="00E1400D">
        <w:rPr>
          <w:rFonts w:ascii="Times New Roman" w:hAnsi="Times New Roman" w:cs="Times New Roman"/>
          <w:sz w:val="22"/>
          <w:szCs w:val="22"/>
        </w:rPr>
        <w:t>μmol</w:t>
      </w:r>
      <w:proofErr w:type="spellEnd"/>
      <w:r w:rsidRPr="00E1400D">
        <w:rPr>
          <w:rFonts w:ascii="Times New Roman" w:hAnsi="Times New Roman" w:cs="Times New Roman"/>
          <w:sz w:val="22"/>
          <w:szCs w:val="22"/>
        </w:rPr>
        <w:t xml:space="preserve">/L) was added after 18 h transfection. After 6 h treatment, the expression of HA-MAVS was detected by Western blotting. </w:t>
      </w:r>
      <w:r w:rsidRPr="00E1400D">
        <w:rPr>
          <w:rFonts w:ascii="Times New Roman" w:hAnsi="Times New Roman" w:cs="Times New Roman"/>
          <w:b/>
          <w:sz w:val="22"/>
          <w:szCs w:val="22"/>
        </w:rPr>
        <w:t>D</w:t>
      </w:r>
      <w:r w:rsidRPr="00E1400D">
        <w:rPr>
          <w:rFonts w:ascii="Times New Roman" w:hAnsi="Times New Roman" w:cs="Times New Roman"/>
          <w:sz w:val="22"/>
          <w:szCs w:val="22"/>
        </w:rPr>
        <w:t xml:space="preserve"> </w:t>
      </w:r>
      <w:proofErr w:type="spellStart"/>
      <w:r w:rsidRPr="00E1400D">
        <w:rPr>
          <w:rFonts w:ascii="Times New Roman" w:hAnsi="Times New Roman" w:cs="Times New Roman"/>
          <w:sz w:val="22"/>
          <w:szCs w:val="22"/>
        </w:rPr>
        <w:t>iPAM</w:t>
      </w:r>
      <w:proofErr w:type="spellEnd"/>
      <w:r w:rsidRPr="00E1400D">
        <w:rPr>
          <w:rFonts w:ascii="Times New Roman" w:hAnsi="Times New Roman" w:cs="Times New Roman"/>
          <w:sz w:val="22"/>
          <w:szCs w:val="22"/>
        </w:rPr>
        <w:t xml:space="preserve"> cells were transfected with MGF505-2R or E165R expressing plasmids, and vector or FoxJ1 expressing plasmids. Z-VAD-FMK (50 </w:t>
      </w:r>
      <w:proofErr w:type="spellStart"/>
      <w:r w:rsidRPr="00E1400D">
        <w:rPr>
          <w:rFonts w:ascii="Times New Roman" w:hAnsi="Times New Roman" w:cs="Times New Roman"/>
          <w:sz w:val="22"/>
          <w:szCs w:val="22"/>
        </w:rPr>
        <w:t>μmol</w:t>
      </w:r>
      <w:proofErr w:type="spellEnd"/>
      <w:r w:rsidRPr="00E1400D">
        <w:rPr>
          <w:rFonts w:ascii="Times New Roman" w:hAnsi="Times New Roman" w:cs="Times New Roman"/>
          <w:sz w:val="22"/>
          <w:szCs w:val="22"/>
        </w:rPr>
        <w:t>/L) was added after 18 h transfection. After 6 h incubation, the expression of Flag-MGF505-2R or Flag-E165R was detected by Western blotting.</w:t>
      </w:r>
    </w:p>
    <w:sectPr w:rsidR="002872F1" w:rsidRPr="00E14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86" w:rsidRDefault="00600A86">
      <w:r>
        <w:separator/>
      </w:r>
    </w:p>
  </w:endnote>
  <w:endnote w:type="continuationSeparator" w:id="0">
    <w:p w:rsidR="00600A86" w:rsidRDefault="0060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86" w:rsidRDefault="00600A86">
      <w:r>
        <w:separator/>
      </w:r>
    </w:p>
  </w:footnote>
  <w:footnote w:type="continuationSeparator" w:id="0">
    <w:p w:rsidR="00600A86" w:rsidRDefault="0060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3A0F"/>
    <w:multiLevelType w:val="hybridMultilevel"/>
    <w:tmpl w:val="00D68A4A"/>
    <w:lvl w:ilvl="0" w:tplc="D64A8D4C">
      <w:start w:val="1"/>
      <w:numFmt w:val="lowerLetter"/>
      <w:lvlText w:val="%1."/>
      <w:lvlJc w:val="left"/>
      <w:pPr>
        <w:ind w:left="420" w:hanging="420"/>
      </w:pPr>
      <w:rPr>
        <w:rFonts w:hint="eastAsia"/>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C7553D"/>
    <w:multiLevelType w:val="hybridMultilevel"/>
    <w:tmpl w:val="9C74B140"/>
    <w:lvl w:ilvl="0" w:tplc="C5A4AEC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F1"/>
    <w:rsid w:val="002872F1"/>
    <w:rsid w:val="004B7B4D"/>
    <w:rsid w:val="00600A86"/>
    <w:rsid w:val="007B481A"/>
    <w:rsid w:val="007C3E4C"/>
    <w:rsid w:val="008E77B2"/>
    <w:rsid w:val="00941EBB"/>
    <w:rsid w:val="00E1400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7">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7">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ixuezhe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dc:creator>
  <cp:lastModifiedBy>unknown</cp:lastModifiedBy>
  <cp:revision>2</cp:revision>
  <dcterms:created xsi:type="dcterms:W3CDTF">2022-05-16T01:06:00Z</dcterms:created>
  <dcterms:modified xsi:type="dcterms:W3CDTF">2022-05-16T01:06:00Z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7D57B0E579FC4599A0DEEE174CE97677</vt:lpwstr>
  </property>
</Properties>
</file>