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74C" w:rsidRPr="007361CC" w:rsidRDefault="00DB774C" w:rsidP="00DB774C">
      <w:pPr>
        <w:jc w:val="left"/>
        <w:rPr>
          <w:rFonts w:ascii="Times New Roman" w:hAnsi="Times New Roman" w:cs="Times New Roman"/>
          <w:b/>
          <w:i/>
          <w:w w:val="105"/>
          <w:sz w:val="30"/>
          <w:szCs w:val="30"/>
        </w:rPr>
      </w:pPr>
      <w:r w:rsidRPr="007361CC">
        <w:rPr>
          <w:rFonts w:ascii="Times New Roman" w:hAnsi="Times New Roman" w:cs="Times New Roman"/>
          <w:b/>
          <w:i/>
          <w:w w:val="105"/>
          <w:sz w:val="30"/>
          <w:szCs w:val="30"/>
        </w:rPr>
        <w:t>V</w:t>
      </w:r>
      <w:r w:rsidR="00155BCA" w:rsidRPr="007361CC">
        <w:rPr>
          <w:rFonts w:ascii="Times New Roman" w:hAnsi="Times New Roman" w:cs="Times New Roman" w:hint="eastAsia"/>
          <w:b/>
          <w:i/>
          <w:w w:val="105"/>
          <w:sz w:val="30"/>
          <w:szCs w:val="30"/>
        </w:rPr>
        <w:t>irologica Sinica</w:t>
      </w:r>
    </w:p>
    <w:p w:rsidR="0074608F" w:rsidRPr="008575EF" w:rsidRDefault="0074608F" w:rsidP="003B717A">
      <w:pPr>
        <w:jc w:val="left"/>
        <w:rPr>
          <w:rFonts w:ascii="Times New Roman" w:hAnsi="Times New Roman" w:cs="Times New Roman"/>
          <w:w w:val="105"/>
          <w:sz w:val="24"/>
          <w:szCs w:val="24"/>
        </w:rPr>
      </w:pPr>
    </w:p>
    <w:p w:rsidR="000761B5" w:rsidRPr="008575EF" w:rsidRDefault="000761B5" w:rsidP="003B717A">
      <w:pPr>
        <w:jc w:val="left"/>
        <w:rPr>
          <w:rFonts w:ascii="Times New Roman" w:hAnsi="Times New Roman" w:cs="Times New Roman"/>
          <w:b/>
          <w:bCs/>
          <w:color w:val="0078C1"/>
          <w:w w:val="105"/>
          <w:sz w:val="24"/>
          <w:szCs w:val="24"/>
        </w:rPr>
      </w:pPr>
    </w:p>
    <w:p w:rsidR="00DB774C" w:rsidRPr="00155BCA" w:rsidRDefault="00DB774C" w:rsidP="00DB774C">
      <w:pPr>
        <w:adjustRightInd w:val="0"/>
        <w:snapToGrid w:val="0"/>
        <w:jc w:val="left"/>
        <w:rPr>
          <w:rFonts w:ascii="Times New Roman" w:hAnsi="Times New Roman" w:cs="Times New Roman"/>
          <w:b/>
          <w:bCs/>
          <w:w w:val="105"/>
          <w:sz w:val="30"/>
          <w:szCs w:val="30"/>
        </w:rPr>
      </w:pPr>
      <w:r w:rsidRPr="00155BCA">
        <w:rPr>
          <w:rFonts w:ascii="Times New Roman" w:hAnsi="Times New Roman" w:cs="Times New Roman"/>
          <w:b/>
          <w:bCs/>
          <w:w w:val="105"/>
          <w:sz w:val="30"/>
          <w:szCs w:val="30"/>
        </w:rPr>
        <w:t xml:space="preserve">Supplementary </w:t>
      </w:r>
      <w:r w:rsidR="008C4C89" w:rsidRPr="00155BCA">
        <w:rPr>
          <w:rFonts w:ascii="Times New Roman" w:hAnsi="Times New Roman" w:cs="Times New Roman"/>
          <w:b/>
          <w:bCs/>
          <w:w w:val="105"/>
          <w:sz w:val="30"/>
          <w:szCs w:val="30"/>
        </w:rPr>
        <w:t>Data</w:t>
      </w:r>
    </w:p>
    <w:p w:rsidR="0074608F" w:rsidRPr="008575EF" w:rsidRDefault="0074608F" w:rsidP="003B717A">
      <w:pPr>
        <w:adjustRightInd w:val="0"/>
        <w:snapToGrid w:val="0"/>
        <w:jc w:val="left"/>
        <w:rPr>
          <w:rFonts w:ascii="Times New Roman" w:hAnsi="Times New Roman" w:cs="Times New Roman"/>
          <w:b/>
          <w:bCs/>
          <w:color w:val="0078C1"/>
          <w:w w:val="105"/>
          <w:sz w:val="30"/>
          <w:szCs w:val="30"/>
        </w:rPr>
      </w:pPr>
    </w:p>
    <w:p w:rsidR="00184C6A" w:rsidRDefault="00184C6A" w:rsidP="00184C6A">
      <w:pPr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b/>
          <w:bCs/>
          <w:sz w:val="30"/>
          <w:szCs w:val="30"/>
        </w:rPr>
      </w:pPr>
      <w:r w:rsidRPr="00184C6A">
        <w:rPr>
          <w:rFonts w:ascii="Times New Roman" w:hAnsi="Times New Roman" w:cs="Times New Roman"/>
          <w:b/>
          <w:bCs/>
          <w:sz w:val="30"/>
          <w:szCs w:val="30"/>
        </w:rPr>
        <w:t>Immunogenicity of a Recombinant VSV-Vectored SARS-CoV Vaccine Induced Robust Immunity in Rhesus Monkeys after Single-Dose Immunization</w:t>
      </w:r>
    </w:p>
    <w:p w:rsidR="00213610" w:rsidRPr="00184C6A" w:rsidRDefault="00213610" w:rsidP="00184C6A">
      <w:pPr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b/>
          <w:bCs/>
          <w:sz w:val="30"/>
          <w:szCs w:val="30"/>
        </w:rPr>
      </w:pPr>
    </w:p>
    <w:p w:rsidR="002C606F" w:rsidRPr="008575EF" w:rsidRDefault="00380160" w:rsidP="00184C6A">
      <w:pPr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b/>
          <w:bCs/>
          <w:w w:val="105"/>
          <w:szCs w:val="21"/>
        </w:rPr>
      </w:pPr>
      <w:r w:rsidRPr="008575EF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</w:p>
    <w:p w:rsidR="00213610" w:rsidRPr="00213610" w:rsidRDefault="00213610" w:rsidP="00213610">
      <w:pPr>
        <w:adjustRightInd w:val="0"/>
        <w:snapToGrid w:val="0"/>
        <w:spacing w:line="360" w:lineRule="auto"/>
        <w:rPr>
          <w:rFonts w:ascii="Times New Roman" w:hAnsi="Times New Roman" w:cs="Times New Roman"/>
          <w:b/>
          <w:shd w:val="clear" w:color="auto" w:fill="FFFFFF"/>
        </w:rPr>
      </w:pPr>
      <w:r w:rsidRPr="00213610">
        <w:rPr>
          <w:rFonts w:ascii="Times New Roman" w:hAnsi="Times New Roman" w:cs="Times New Roman"/>
          <w:b/>
          <w:shd w:val="clear" w:color="auto" w:fill="FFFFFF"/>
        </w:rPr>
        <w:t>Dan Shan</w:t>
      </w:r>
      <w:r w:rsidRPr="00213610">
        <w:rPr>
          <w:rFonts w:ascii="Times New Roman" w:hAnsi="Times New Roman" w:cs="Times New Roman"/>
          <w:b/>
          <w:shd w:val="clear" w:color="auto" w:fill="FFFFFF"/>
          <w:vertAlign w:val="superscript"/>
        </w:rPr>
        <w:t xml:space="preserve"> a, 1</w:t>
      </w:r>
      <w:r w:rsidRPr="00213610">
        <w:rPr>
          <w:rFonts w:ascii="Times New Roman" w:hAnsi="Times New Roman" w:cs="Times New Roman"/>
          <w:b/>
          <w:shd w:val="clear" w:color="auto" w:fill="FFFFFF"/>
        </w:rPr>
        <w:t>, Xiaoyan Tang</w:t>
      </w:r>
      <w:r w:rsidRPr="00213610">
        <w:rPr>
          <w:rFonts w:ascii="Times New Roman" w:hAnsi="Times New Roman" w:cs="Times New Roman"/>
          <w:b/>
          <w:shd w:val="clear" w:color="auto" w:fill="FFFFFF"/>
          <w:vertAlign w:val="superscript"/>
        </w:rPr>
        <w:t xml:space="preserve"> a, 1</w:t>
      </w:r>
      <w:r w:rsidRPr="00213610">
        <w:rPr>
          <w:rFonts w:ascii="Times New Roman" w:hAnsi="Times New Roman" w:cs="Times New Roman"/>
          <w:b/>
          <w:shd w:val="clear" w:color="auto" w:fill="FFFFFF"/>
        </w:rPr>
        <w:t>, Renqiang Liu</w:t>
      </w:r>
      <w:r w:rsidRPr="00213610">
        <w:rPr>
          <w:rFonts w:ascii="Times New Roman" w:hAnsi="Times New Roman" w:cs="Times New Roman"/>
          <w:b/>
          <w:shd w:val="clear" w:color="auto" w:fill="FFFFFF"/>
          <w:vertAlign w:val="superscript"/>
        </w:rPr>
        <w:t xml:space="preserve"> a, 1</w:t>
      </w:r>
      <w:r w:rsidRPr="00213610">
        <w:rPr>
          <w:rFonts w:ascii="Times New Roman" w:hAnsi="Times New Roman" w:cs="Times New Roman"/>
          <w:b/>
          <w:shd w:val="clear" w:color="auto" w:fill="FFFFFF"/>
        </w:rPr>
        <w:t>, Dan Pan</w:t>
      </w:r>
      <w:r w:rsidRPr="00213610">
        <w:rPr>
          <w:rFonts w:ascii="Times New Roman" w:hAnsi="Times New Roman" w:cs="Times New Roman"/>
          <w:b/>
          <w:shd w:val="clear" w:color="auto" w:fill="FFFFFF"/>
          <w:vertAlign w:val="superscript"/>
        </w:rPr>
        <w:t xml:space="preserve"> a</w:t>
      </w:r>
      <w:r w:rsidRPr="00213610">
        <w:rPr>
          <w:rFonts w:ascii="Times New Roman" w:hAnsi="Times New Roman" w:cs="Times New Roman"/>
          <w:b/>
          <w:shd w:val="clear" w:color="auto" w:fill="FFFFFF"/>
        </w:rPr>
        <w:t>, Xijun Wang</w:t>
      </w:r>
      <w:r w:rsidRPr="00213610">
        <w:rPr>
          <w:rFonts w:ascii="Times New Roman" w:hAnsi="Times New Roman" w:cs="Times New Roman"/>
          <w:b/>
          <w:shd w:val="clear" w:color="auto" w:fill="FFFFFF"/>
          <w:vertAlign w:val="superscript"/>
        </w:rPr>
        <w:t xml:space="preserve"> a</w:t>
      </w:r>
      <w:r w:rsidRPr="00213610">
        <w:rPr>
          <w:rFonts w:ascii="Times New Roman" w:hAnsi="Times New Roman" w:cs="Times New Roman"/>
          <w:b/>
          <w:shd w:val="clear" w:color="auto" w:fill="FFFFFF"/>
        </w:rPr>
        <w:t>, Jinying Ge</w:t>
      </w:r>
      <w:r w:rsidRPr="00213610">
        <w:rPr>
          <w:rFonts w:ascii="Times New Roman" w:hAnsi="Times New Roman" w:cs="Times New Roman"/>
          <w:b/>
          <w:shd w:val="clear" w:color="auto" w:fill="FFFFFF"/>
          <w:vertAlign w:val="superscript"/>
        </w:rPr>
        <w:t xml:space="preserve"> a</w:t>
      </w:r>
      <w:r w:rsidRPr="00213610">
        <w:rPr>
          <w:rFonts w:ascii="Times New Roman" w:hAnsi="Times New Roman" w:cs="Times New Roman"/>
          <w:b/>
          <w:shd w:val="clear" w:color="auto" w:fill="FFFFFF"/>
        </w:rPr>
        <w:t>, Zhiyuan Wen</w:t>
      </w:r>
      <w:r w:rsidRPr="00213610">
        <w:rPr>
          <w:rFonts w:ascii="Times New Roman" w:hAnsi="Times New Roman" w:cs="Times New Roman"/>
          <w:b/>
          <w:shd w:val="clear" w:color="auto" w:fill="FFFFFF"/>
          <w:vertAlign w:val="superscript"/>
        </w:rPr>
        <w:t xml:space="preserve"> a, *</w:t>
      </w:r>
      <w:r w:rsidRPr="00213610">
        <w:rPr>
          <w:rFonts w:ascii="Times New Roman" w:hAnsi="Times New Roman" w:cs="Times New Roman"/>
          <w:b/>
          <w:shd w:val="clear" w:color="auto" w:fill="FFFFFF"/>
        </w:rPr>
        <w:t xml:space="preserve">, Zhigao Bu </w:t>
      </w:r>
      <w:r w:rsidRPr="00213610">
        <w:rPr>
          <w:rFonts w:ascii="Times New Roman" w:hAnsi="Times New Roman" w:cs="Times New Roman"/>
          <w:b/>
          <w:shd w:val="clear" w:color="auto" w:fill="FFFFFF"/>
          <w:vertAlign w:val="superscript"/>
        </w:rPr>
        <w:t xml:space="preserve">a, b, </w:t>
      </w:r>
      <w:r w:rsidRPr="00213610">
        <w:rPr>
          <w:rFonts w:ascii="Times New Roman" w:eastAsia="宋体" w:hAnsi="Times New Roman" w:cs="Times New Roman"/>
          <w:b/>
          <w:color w:val="000000"/>
          <w:kern w:val="0"/>
          <w:vertAlign w:val="superscript"/>
        </w:rPr>
        <w:t>*</w:t>
      </w:r>
      <w:r w:rsidRPr="00213610">
        <w:rPr>
          <w:rFonts w:ascii="Times New Roman" w:hAnsi="Times New Roman" w:cs="Times New Roman"/>
          <w:b/>
          <w:shd w:val="clear" w:color="auto" w:fill="FFFFFF"/>
        </w:rPr>
        <w:t xml:space="preserve"> </w:t>
      </w:r>
    </w:p>
    <w:p w:rsidR="00213610" w:rsidRPr="00F665BE" w:rsidRDefault="00213610" w:rsidP="00213610">
      <w:pPr>
        <w:adjustRightInd w:val="0"/>
        <w:snapToGrid w:val="0"/>
        <w:spacing w:line="360" w:lineRule="auto"/>
        <w:rPr>
          <w:rFonts w:ascii="Times New Roman" w:hAnsi="Times New Roman" w:cs="Times New Roman"/>
          <w:sz w:val="22"/>
          <w:shd w:val="clear" w:color="auto" w:fill="FFFFFF"/>
        </w:rPr>
      </w:pPr>
    </w:p>
    <w:p w:rsidR="00213610" w:rsidRPr="00A910A1" w:rsidRDefault="00213610" w:rsidP="00213610">
      <w:pPr>
        <w:adjustRightInd w:val="0"/>
        <w:snapToGrid w:val="0"/>
        <w:spacing w:line="360" w:lineRule="auto"/>
        <w:rPr>
          <w:rFonts w:ascii="Times New Roman" w:hAnsi="Times New Roman" w:cs="Times New Roman"/>
          <w:i/>
          <w:sz w:val="22"/>
          <w:shd w:val="clear" w:color="auto" w:fill="FFFFFF"/>
        </w:rPr>
      </w:pPr>
      <w:r>
        <w:rPr>
          <w:rFonts w:ascii="Times New Roman" w:hAnsi="Times New Roman" w:cs="Times New Roman"/>
          <w:i/>
          <w:sz w:val="22"/>
          <w:shd w:val="clear" w:color="auto" w:fill="FFFFFF"/>
        </w:rPr>
        <w:t>a.</w:t>
      </w:r>
      <w:r w:rsidRPr="00A910A1">
        <w:rPr>
          <w:rFonts w:ascii="Times New Roman" w:hAnsi="Times New Roman" w:cs="Times New Roman"/>
          <w:i/>
          <w:sz w:val="22"/>
          <w:shd w:val="clear" w:color="auto" w:fill="FFFFFF"/>
        </w:rPr>
        <w:t xml:space="preserve"> State Key Laboratory of Veterinary Biotechnology, Harbin Veterinary Research Institute, Chinese Academy of Agricultural Sciences, Harbin 150069, China, </w:t>
      </w:r>
    </w:p>
    <w:p w:rsidR="00213610" w:rsidRPr="00A910A1" w:rsidRDefault="00213610" w:rsidP="00213610">
      <w:pPr>
        <w:adjustRightInd w:val="0"/>
        <w:snapToGrid w:val="0"/>
        <w:spacing w:line="360" w:lineRule="auto"/>
        <w:rPr>
          <w:rFonts w:ascii="Times New Roman" w:hAnsi="Times New Roman" w:cs="Times New Roman"/>
          <w:i/>
          <w:sz w:val="22"/>
          <w:shd w:val="clear" w:color="auto" w:fill="FFFFFF"/>
        </w:rPr>
      </w:pPr>
      <w:r>
        <w:rPr>
          <w:rFonts w:ascii="Times New Roman" w:hAnsi="Times New Roman" w:cs="Times New Roman"/>
          <w:i/>
          <w:sz w:val="22"/>
          <w:shd w:val="clear" w:color="auto" w:fill="FFFFFF"/>
        </w:rPr>
        <w:t>b.</w:t>
      </w:r>
      <w:r w:rsidRPr="00A910A1">
        <w:rPr>
          <w:rFonts w:ascii="Times New Roman" w:hAnsi="Times New Roman" w:cs="Times New Roman"/>
          <w:i/>
          <w:sz w:val="22"/>
          <w:shd w:val="clear" w:color="auto" w:fill="FFFFFF"/>
        </w:rPr>
        <w:t xml:space="preserve"> Jiangsu Co-innovation Center for Prevention and Control of Important Animal Infectious Diseases and Zoonoses, Yangzhou University, Yangzhou 225127, China</w:t>
      </w:r>
    </w:p>
    <w:p w:rsidR="00213610" w:rsidRPr="00A910A1" w:rsidRDefault="00213610" w:rsidP="00213610">
      <w:pPr>
        <w:adjustRightInd w:val="0"/>
        <w:snapToGrid w:val="0"/>
        <w:spacing w:line="360" w:lineRule="auto"/>
        <w:rPr>
          <w:rFonts w:ascii="Times New Roman" w:hAnsi="Times New Roman" w:cs="Times New Roman"/>
          <w:i/>
          <w:szCs w:val="21"/>
          <w:vertAlign w:val="superscript"/>
        </w:rPr>
      </w:pPr>
    </w:p>
    <w:p w:rsidR="00213610" w:rsidRDefault="00213610" w:rsidP="00213610">
      <w:pPr>
        <w:adjustRightInd w:val="0"/>
        <w:snapToGrid w:val="0"/>
        <w:spacing w:line="360" w:lineRule="auto"/>
        <w:rPr>
          <w:rFonts w:ascii="Times New Roman" w:hAnsi="Times New Roman" w:cs="Times New Roman"/>
          <w:i/>
          <w:sz w:val="22"/>
          <w:shd w:val="clear" w:color="auto" w:fill="FFFFFF"/>
        </w:rPr>
      </w:pPr>
      <w:r w:rsidRPr="00A910A1">
        <w:rPr>
          <w:rFonts w:ascii="Times New Roman" w:hAnsi="Times New Roman" w:cs="Times New Roman"/>
          <w:i/>
          <w:szCs w:val="21"/>
          <w:vertAlign w:val="superscript"/>
        </w:rPr>
        <w:t>*</w:t>
      </w:r>
      <w:r w:rsidRPr="00A910A1">
        <w:rPr>
          <w:rFonts w:ascii="Times New Roman" w:hAnsi="Times New Roman" w:cs="Times New Roman"/>
          <w:szCs w:val="21"/>
        </w:rPr>
        <w:t xml:space="preserve"> </w:t>
      </w:r>
      <w:r w:rsidRPr="00A910A1">
        <w:rPr>
          <w:rFonts w:ascii="Times New Roman" w:hAnsi="Times New Roman" w:cs="Times New Roman"/>
          <w:i/>
          <w:szCs w:val="21"/>
        </w:rPr>
        <w:t>Corresponding author</w:t>
      </w:r>
      <w:r>
        <w:rPr>
          <w:rFonts w:ascii="Times New Roman" w:hAnsi="Times New Roman" w:cs="Times New Roman"/>
          <w:i/>
          <w:szCs w:val="21"/>
        </w:rPr>
        <w:t>:</w:t>
      </w:r>
      <w:r w:rsidRPr="00A910A1">
        <w:rPr>
          <w:rFonts w:ascii="Times New Roman" w:hAnsi="Times New Roman" w:cs="Times New Roman"/>
          <w:i/>
          <w:sz w:val="22"/>
          <w:shd w:val="clear" w:color="auto" w:fill="FFFFFF"/>
        </w:rPr>
        <w:t xml:space="preserve"> </w:t>
      </w:r>
    </w:p>
    <w:p w:rsidR="00213610" w:rsidRDefault="00213610" w:rsidP="00213610">
      <w:pPr>
        <w:adjustRightInd w:val="0"/>
        <w:snapToGrid w:val="0"/>
        <w:spacing w:line="360" w:lineRule="auto"/>
        <w:rPr>
          <w:rFonts w:ascii="Times New Roman" w:hAnsi="Times New Roman" w:cs="Times New Roman"/>
          <w:i/>
          <w:sz w:val="22"/>
          <w:shd w:val="clear" w:color="auto" w:fill="FFFFFF"/>
        </w:rPr>
      </w:pPr>
      <w:r w:rsidRPr="00A910A1">
        <w:rPr>
          <w:rFonts w:ascii="Times New Roman" w:hAnsi="Times New Roman" w:cs="Times New Roman"/>
          <w:i/>
          <w:sz w:val="22"/>
          <w:shd w:val="clear" w:color="auto" w:fill="FFFFFF"/>
        </w:rPr>
        <w:t>State Key Laboratory of Veterinary Biotechnology, Harbin Veterinary Research Institute, Chinese Academy of Agricultural Sciences, Harbin 150069, China</w:t>
      </w:r>
    </w:p>
    <w:p w:rsidR="00213610" w:rsidRPr="00A910A1" w:rsidRDefault="00213610" w:rsidP="00213610">
      <w:pPr>
        <w:adjustRightInd w:val="0"/>
        <w:snapToGrid w:val="0"/>
        <w:spacing w:line="360" w:lineRule="auto"/>
        <w:rPr>
          <w:rFonts w:ascii="Times New Roman" w:hAnsi="Times New Roman" w:cs="Times New Roman"/>
          <w:i/>
          <w:szCs w:val="21"/>
          <w:vertAlign w:val="superscript"/>
        </w:rPr>
      </w:pPr>
    </w:p>
    <w:p w:rsidR="00213610" w:rsidRDefault="00213610" w:rsidP="00213610">
      <w:pPr>
        <w:adjustRightInd w:val="0"/>
        <w:snapToGrid w:val="0"/>
        <w:spacing w:line="360" w:lineRule="auto"/>
        <w:rPr>
          <w:rFonts w:ascii="Times New Roman" w:hAnsi="Times New Roman" w:cs="Times New Roman"/>
          <w:szCs w:val="21"/>
        </w:rPr>
      </w:pPr>
      <w:r w:rsidRPr="008575EF">
        <w:rPr>
          <w:rFonts w:ascii="Times New Roman" w:hAnsi="Times New Roman" w:cs="Times New Roman"/>
          <w:i/>
          <w:szCs w:val="21"/>
        </w:rPr>
        <w:t>E-mail addresses</w:t>
      </w:r>
      <w:r w:rsidRPr="008575EF">
        <w:rPr>
          <w:rFonts w:ascii="Times New Roman" w:hAnsi="Times New Roman" w:cs="Times New Roman"/>
          <w:szCs w:val="21"/>
        </w:rPr>
        <w:t>:</w:t>
      </w:r>
    </w:p>
    <w:p w:rsidR="00213610" w:rsidRPr="00A910A1" w:rsidRDefault="00213610" w:rsidP="00213610">
      <w:pPr>
        <w:widowControl/>
        <w:shd w:val="clear" w:color="auto" w:fill="FFFFFF"/>
        <w:adjustRightInd w:val="0"/>
        <w:snapToGrid w:val="0"/>
        <w:textAlignment w:val="baseline"/>
        <w:rPr>
          <w:rFonts w:ascii="Times New Roman" w:eastAsia="宋体" w:hAnsi="Times New Roman" w:cs="Times New Roman"/>
          <w:bCs/>
          <w:i/>
          <w:kern w:val="0"/>
          <w:sz w:val="22"/>
          <w:bdr w:val="none" w:sz="0" w:space="0" w:color="auto" w:frame="1"/>
        </w:rPr>
      </w:pPr>
      <w:r w:rsidRPr="00A910A1">
        <w:rPr>
          <w:rFonts w:ascii="Times New Roman" w:eastAsia="宋体" w:hAnsi="Times New Roman" w:cs="Times New Roman"/>
          <w:bCs/>
          <w:i/>
          <w:kern w:val="0"/>
          <w:sz w:val="22"/>
          <w:bdr w:val="none" w:sz="0" w:space="0" w:color="auto" w:frame="1"/>
        </w:rPr>
        <w:t>Zhigao Bu</w:t>
      </w:r>
    </w:p>
    <w:p w:rsidR="00213610" w:rsidRPr="00A910A1" w:rsidRDefault="00213610" w:rsidP="00213610">
      <w:pPr>
        <w:widowControl/>
        <w:shd w:val="clear" w:color="auto" w:fill="FFFFFF"/>
        <w:adjustRightInd w:val="0"/>
        <w:snapToGrid w:val="0"/>
        <w:textAlignment w:val="baseline"/>
        <w:rPr>
          <w:rFonts w:ascii="Times New Roman" w:eastAsia="宋体" w:hAnsi="Times New Roman" w:cs="Times New Roman"/>
          <w:bCs/>
          <w:i/>
          <w:kern w:val="0"/>
          <w:sz w:val="22"/>
          <w:bdr w:val="none" w:sz="0" w:space="0" w:color="auto" w:frame="1"/>
        </w:rPr>
      </w:pPr>
      <w:r w:rsidRPr="00A910A1">
        <w:rPr>
          <w:rFonts w:ascii="Times New Roman" w:eastAsia="宋体" w:hAnsi="Times New Roman" w:cs="Times New Roman"/>
          <w:bCs/>
          <w:i/>
          <w:kern w:val="0"/>
          <w:sz w:val="22"/>
          <w:bdr w:val="none" w:sz="0" w:space="0" w:color="auto" w:frame="1"/>
        </w:rPr>
        <w:t xml:space="preserve">Email: </w:t>
      </w:r>
      <w:r w:rsidRPr="00A910A1">
        <w:rPr>
          <w:rFonts w:ascii="Times New Roman" w:hAnsi="Times New Roman" w:cs="Times New Roman"/>
          <w:i/>
          <w:sz w:val="22"/>
          <w:shd w:val="clear" w:color="auto" w:fill="FFFFFF"/>
        </w:rPr>
        <w:t xml:space="preserve">buzhigao@caas.cn; </w:t>
      </w:r>
      <w:r w:rsidRPr="00A910A1">
        <w:rPr>
          <w:rFonts w:ascii="Times New Roman" w:eastAsia="宋体" w:hAnsi="Times New Roman" w:cs="Times New Roman"/>
          <w:bCs/>
          <w:i/>
          <w:kern w:val="0"/>
          <w:sz w:val="22"/>
          <w:bdr w:val="none" w:sz="0" w:space="0" w:color="auto" w:frame="1"/>
        </w:rPr>
        <w:t>ORCID: 0000-0001-9242-4211</w:t>
      </w:r>
    </w:p>
    <w:p w:rsidR="00213610" w:rsidRPr="00A910A1" w:rsidRDefault="00213610" w:rsidP="00213610">
      <w:pPr>
        <w:widowControl/>
        <w:shd w:val="clear" w:color="auto" w:fill="FFFFFF"/>
        <w:adjustRightInd w:val="0"/>
        <w:snapToGrid w:val="0"/>
        <w:textAlignment w:val="baseline"/>
        <w:rPr>
          <w:rFonts w:ascii="Times New Roman" w:eastAsia="宋体" w:hAnsi="Times New Roman" w:cs="Times New Roman"/>
          <w:bCs/>
          <w:i/>
          <w:kern w:val="0"/>
          <w:sz w:val="22"/>
          <w:bdr w:val="none" w:sz="0" w:space="0" w:color="auto" w:frame="1"/>
        </w:rPr>
      </w:pPr>
    </w:p>
    <w:p w:rsidR="00213610" w:rsidRPr="00A910A1" w:rsidRDefault="00213610" w:rsidP="00213610">
      <w:pPr>
        <w:widowControl/>
        <w:shd w:val="clear" w:color="auto" w:fill="FFFFFF"/>
        <w:adjustRightInd w:val="0"/>
        <w:snapToGrid w:val="0"/>
        <w:textAlignment w:val="baseline"/>
        <w:rPr>
          <w:rFonts w:ascii="Times New Roman" w:eastAsia="宋体" w:hAnsi="Times New Roman" w:cs="Times New Roman"/>
          <w:bCs/>
          <w:i/>
          <w:kern w:val="0"/>
          <w:sz w:val="22"/>
          <w:bdr w:val="none" w:sz="0" w:space="0" w:color="auto" w:frame="1"/>
        </w:rPr>
      </w:pPr>
      <w:r w:rsidRPr="00A910A1">
        <w:rPr>
          <w:rFonts w:ascii="Times New Roman" w:hAnsi="Times New Roman" w:cs="Times New Roman"/>
          <w:i/>
          <w:sz w:val="22"/>
          <w:shd w:val="clear" w:color="auto" w:fill="FFFFFF"/>
        </w:rPr>
        <w:t>Zhiyuan Wen</w:t>
      </w:r>
    </w:p>
    <w:p w:rsidR="00213610" w:rsidRPr="00A910A1" w:rsidRDefault="00213610" w:rsidP="00213610">
      <w:pPr>
        <w:widowControl/>
        <w:shd w:val="clear" w:color="auto" w:fill="FFFFFF"/>
        <w:adjustRightInd w:val="0"/>
        <w:snapToGrid w:val="0"/>
        <w:textAlignment w:val="baseline"/>
        <w:rPr>
          <w:rFonts w:ascii="Times New Roman" w:eastAsia="宋体" w:hAnsi="Times New Roman" w:cs="Times New Roman"/>
          <w:bCs/>
          <w:i/>
          <w:kern w:val="0"/>
          <w:sz w:val="22"/>
          <w:bdr w:val="none" w:sz="0" w:space="0" w:color="auto" w:frame="1"/>
        </w:rPr>
      </w:pPr>
      <w:r w:rsidRPr="00A910A1">
        <w:rPr>
          <w:rFonts w:ascii="Times New Roman" w:eastAsia="宋体" w:hAnsi="Times New Roman" w:cs="Times New Roman"/>
          <w:bCs/>
          <w:i/>
          <w:kern w:val="0"/>
          <w:sz w:val="22"/>
          <w:bdr w:val="none" w:sz="0" w:space="0" w:color="auto" w:frame="1"/>
        </w:rPr>
        <w:t xml:space="preserve">Email: </w:t>
      </w:r>
      <w:r w:rsidRPr="00A910A1">
        <w:rPr>
          <w:rFonts w:ascii="Times New Roman" w:hAnsi="Times New Roman" w:cs="Times New Roman"/>
          <w:i/>
          <w:sz w:val="22"/>
          <w:shd w:val="clear" w:color="auto" w:fill="FFFFFF"/>
        </w:rPr>
        <w:t xml:space="preserve">wenzhiyuan@caas.cn; </w:t>
      </w:r>
      <w:r w:rsidRPr="00A910A1">
        <w:rPr>
          <w:rFonts w:ascii="Times New Roman" w:eastAsia="宋体" w:hAnsi="Times New Roman" w:cs="Times New Roman"/>
          <w:bCs/>
          <w:i/>
          <w:kern w:val="0"/>
          <w:sz w:val="22"/>
          <w:bdr w:val="none" w:sz="0" w:space="0" w:color="auto" w:frame="1"/>
        </w:rPr>
        <w:t>ORCID: 0000-0003-3112-0243</w:t>
      </w:r>
    </w:p>
    <w:p w:rsidR="00213610" w:rsidRPr="000B7A68" w:rsidRDefault="00213610" w:rsidP="00213610">
      <w:pPr>
        <w:adjustRightInd w:val="0"/>
        <w:snapToGrid w:val="0"/>
        <w:spacing w:line="360" w:lineRule="auto"/>
        <w:rPr>
          <w:rFonts w:ascii="Times New Roman" w:hAnsi="Times New Roman" w:cs="Times New Roman"/>
          <w:sz w:val="22"/>
          <w:shd w:val="clear" w:color="auto" w:fill="FFFFFF"/>
        </w:rPr>
      </w:pPr>
    </w:p>
    <w:p w:rsidR="00213610" w:rsidRPr="000B7A68" w:rsidRDefault="00213610" w:rsidP="00213610">
      <w:pPr>
        <w:widowControl/>
        <w:adjustRightInd w:val="0"/>
        <w:snapToGrid w:val="0"/>
        <w:spacing w:line="360" w:lineRule="auto"/>
        <w:rPr>
          <w:rFonts w:ascii="Times New Roman" w:hAnsi="Times New Roman" w:cs="Times New Roman"/>
          <w:sz w:val="22"/>
        </w:rPr>
      </w:pPr>
      <w:r w:rsidRPr="00A910A1">
        <w:rPr>
          <w:rFonts w:ascii="Times New Roman" w:hAnsi="Times New Roman" w:cs="Times New Roman"/>
          <w:sz w:val="22"/>
          <w:shd w:val="clear" w:color="auto" w:fill="FFFFFF"/>
          <w:vertAlign w:val="superscript"/>
        </w:rPr>
        <w:t xml:space="preserve">1 </w:t>
      </w:r>
      <w:r>
        <w:rPr>
          <w:rFonts w:ascii="Times New Roman" w:hAnsi="Times New Roman" w:cs="Times New Roman"/>
          <w:sz w:val="22"/>
          <w:shd w:val="clear" w:color="auto" w:fill="FFFFFF"/>
        </w:rPr>
        <w:t>Dan Shan, Xiaoyan Tang and</w:t>
      </w:r>
      <w:r w:rsidRPr="000B7A68">
        <w:rPr>
          <w:rFonts w:ascii="Times New Roman" w:hAnsi="Times New Roman" w:cs="Times New Roman"/>
          <w:sz w:val="22"/>
          <w:shd w:val="clear" w:color="auto" w:fill="FFFFFF"/>
        </w:rPr>
        <w:t xml:space="preserve"> Renqiang Liu contributed equally to this work.</w:t>
      </w:r>
    </w:p>
    <w:p w:rsidR="008358B6" w:rsidRPr="00213610" w:rsidRDefault="008358B6" w:rsidP="00BE753B">
      <w:pPr>
        <w:widowControl/>
        <w:adjustRightInd w:val="0"/>
        <w:snapToGrid w:val="0"/>
        <w:spacing w:line="360" w:lineRule="auto"/>
        <w:rPr>
          <w:rFonts w:ascii="Times New Roman" w:hAnsi="Times New Roman" w:cs="Times New Roman"/>
          <w:color w:val="000000"/>
          <w:sz w:val="22"/>
        </w:rPr>
      </w:pPr>
    </w:p>
    <w:p w:rsidR="008358B6" w:rsidRPr="008575EF" w:rsidRDefault="008358B6" w:rsidP="00BE753B">
      <w:pPr>
        <w:widowControl/>
        <w:adjustRightInd w:val="0"/>
        <w:snapToGrid w:val="0"/>
        <w:spacing w:line="360" w:lineRule="auto"/>
        <w:rPr>
          <w:rFonts w:ascii="Times New Roman" w:hAnsi="Times New Roman" w:cs="Times New Roman"/>
          <w:color w:val="000000"/>
          <w:sz w:val="22"/>
        </w:rPr>
      </w:pPr>
    </w:p>
    <w:p w:rsidR="008358B6" w:rsidRPr="008575EF" w:rsidRDefault="008358B6" w:rsidP="00BE753B">
      <w:pPr>
        <w:widowControl/>
        <w:adjustRightInd w:val="0"/>
        <w:snapToGrid w:val="0"/>
        <w:spacing w:line="360" w:lineRule="auto"/>
        <w:rPr>
          <w:rFonts w:ascii="Times New Roman" w:hAnsi="Times New Roman" w:cs="Times New Roman"/>
          <w:color w:val="000000"/>
          <w:sz w:val="22"/>
        </w:rPr>
      </w:pPr>
    </w:p>
    <w:p w:rsidR="008358B6" w:rsidRPr="008575EF" w:rsidRDefault="008358B6" w:rsidP="00BE753B">
      <w:pPr>
        <w:widowControl/>
        <w:adjustRightInd w:val="0"/>
        <w:snapToGrid w:val="0"/>
        <w:spacing w:line="360" w:lineRule="auto"/>
        <w:rPr>
          <w:rFonts w:ascii="Times New Roman" w:hAnsi="Times New Roman" w:cs="Times New Roman"/>
          <w:color w:val="000000"/>
          <w:sz w:val="22"/>
        </w:rPr>
      </w:pPr>
    </w:p>
    <w:p w:rsidR="008358B6" w:rsidRPr="008575EF" w:rsidRDefault="008358B6" w:rsidP="00BE753B">
      <w:pPr>
        <w:widowControl/>
        <w:adjustRightInd w:val="0"/>
        <w:snapToGrid w:val="0"/>
        <w:spacing w:line="360" w:lineRule="auto"/>
        <w:rPr>
          <w:rFonts w:ascii="Times New Roman" w:hAnsi="Times New Roman" w:cs="Times New Roman"/>
          <w:color w:val="000000"/>
          <w:sz w:val="22"/>
        </w:rPr>
      </w:pPr>
    </w:p>
    <w:p w:rsidR="00713212" w:rsidRPr="008575EF" w:rsidRDefault="00713212" w:rsidP="00BE753B">
      <w:pPr>
        <w:widowControl/>
        <w:adjustRightInd w:val="0"/>
        <w:snapToGrid w:val="0"/>
        <w:spacing w:line="360" w:lineRule="auto"/>
        <w:rPr>
          <w:rFonts w:ascii="Times New Roman" w:hAnsi="Times New Roman" w:cs="Times New Roman"/>
          <w:color w:val="000000"/>
          <w:sz w:val="22"/>
        </w:rPr>
        <w:sectPr w:rsidR="00713212" w:rsidRPr="008575EF" w:rsidSect="008C4C89">
          <w:headerReference w:type="default" r:id="rId7"/>
          <w:footerReference w:type="default" r:id="rId8"/>
          <w:pgSz w:w="11907" w:h="15876" w:code="1"/>
          <w:pgMar w:top="1134" w:right="1134" w:bottom="1134" w:left="1134" w:header="851" w:footer="992" w:gutter="0"/>
          <w:cols w:space="425"/>
          <w:docGrid w:type="lines" w:linePitch="312"/>
        </w:sectPr>
      </w:pPr>
    </w:p>
    <w:p w:rsidR="005535A8" w:rsidRPr="008575EF" w:rsidRDefault="005535A8" w:rsidP="000741BA">
      <w:pPr>
        <w:adjustRightInd w:val="0"/>
        <w:snapToGrid w:val="0"/>
        <w:ind w:firstLineChars="150" w:firstLine="330"/>
        <w:jc w:val="left"/>
        <w:rPr>
          <w:rFonts w:ascii="Times New Roman" w:hAnsi="Times New Roman" w:cs="Times New Roman"/>
          <w:sz w:val="22"/>
        </w:rPr>
      </w:pPr>
    </w:p>
    <w:p w:rsidR="00184C6A" w:rsidRPr="0061178B" w:rsidRDefault="00184C6A" w:rsidP="00184C6A">
      <w:pPr>
        <w:autoSpaceDE w:val="0"/>
        <w:autoSpaceDN w:val="0"/>
        <w:adjustRightInd w:val="0"/>
        <w:snapToGrid w:val="0"/>
        <w:spacing w:line="360" w:lineRule="auto"/>
        <w:rPr>
          <w:rStyle w:val="fontstyle01"/>
          <w:b/>
          <w:sz w:val="22"/>
        </w:rPr>
      </w:pPr>
      <w:r w:rsidRPr="0061178B">
        <w:rPr>
          <w:rStyle w:val="fontstyle01"/>
          <w:b/>
          <w:sz w:val="22"/>
        </w:rPr>
        <w:t>Supplementary Materials</w:t>
      </w:r>
    </w:p>
    <w:p w:rsidR="00184C6A" w:rsidRDefault="00184C6A" w:rsidP="00184C6A">
      <w:pPr>
        <w:autoSpaceDE w:val="0"/>
        <w:autoSpaceDN w:val="0"/>
        <w:adjustRightInd w:val="0"/>
        <w:snapToGrid w:val="0"/>
        <w:spacing w:line="360" w:lineRule="auto"/>
        <w:rPr>
          <w:rFonts w:ascii="Times New Roman" w:hAnsi="Times New Roman" w:cs="Times New Roman"/>
          <w:color w:val="231F20"/>
          <w:sz w:val="22"/>
        </w:rPr>
      </w:pPr>
      <w:r w:rsidRPr="00AB02B1">
        <w:rPr>
          <w:rStyle w:val="fontstyle01"/>
          <w:b/>
          <w:sz w:val="22"/>
        </w:rPr>
        <w:t>Supplementary Table S1</w:t>
      </w:r>
      <w:r w:rsidRPr="000B7A68">
        <w:rPr>
          <w:rStyle w:val="fontstyle01"/>
          <w:sz w:val="22"/>
        </w:rPr>
        <w:t xml:space="preserve"> </w:t>
      </w:r>
      <w:r>
        <w:rPr>
          <w:rFonts w:ascii="Times New Roman" w:hAnsi="Times New Roman" w:cs="Times New Roman"/>
          <w:color w:val="231F20"/>
          <w:sz w:val="22"/>
        </w:rPr>
        <w:t>O</w:t>
      </w:r>
      <w:r w:rsidRPr="00C97E1A">
        <w:rPr>
          <w:rFonts w:ascii="Times New Roman" w:hAnsi="Times New Roman" w:cs="Times New Roman"/>
          <w:color w:val="231F20"/>
          <w:sz w:val="22"/>
        </w:rPr>
        <w:t>verlapping</w:t>
      </w:r>
      <w:r>
        <w:rPr>
          <w:rStyle w:val="fontstyle01"/>
          <w:sz w:val="22"/>
        </w:rPr>
        <w:t xml:space="preserve"> p</w:t>
      </w:r>
      <w:r w:rsidRPr="00C97E1A">
        <w:rPr>
          <w:rFonts w:ascii="Times New Roman" w:hAnsi="Times New Roman" w:cs="Times New Roman"/>
          <w:color w:val="231F20"/>
          <w:sz w:val="22"/>
        </w:rPr>
        <w:t xml:space="preserve">eptide pool </w:t>
      </w:r>
      <w:r>
        <w:rPr>
          <w:rFonts w:ascii="Times New Roman" w:hAnsi="Times New Roman" w:cs="Times New Roman"/>
          <w:color w:val="231F20"/>
          <w:sz w:val="22"/>
        </w:rPr>
        <w:t xml:space="preserve">spanning the </w:t>
      </w:r>
      <w:r w:rsidRPr="00C97E1A">
        <w:rPr>
          <w:rFonts w:ascii="Times New Roman" w:hAnsi="Times New Roman" w:cs="Times New Roman"/>
          <w:color w:val="231F20"/>
          <w:sz w:val="22"/>
        </w:rPr>
        <w:t>SARS-CoV S p</w:t>
      </w:r>
      <w:r>
        <w:rPr>
          <w:rFonts w:ascii="Times New Roman" w:hAnsi="Times New Roman" w:cs="Times New Roman"/>
          <w:color w:val="231F20"/>
          <w:sz w:val="22"/>
        </w:rPr>
        <w:t xml:space="preserve">rotein </w:t>
      </w:r>
      <w:r w:rsidRPr="00C97E1A">
        <w:rPr>
          <w:rFonts w:ascii="Times New Roman" w:hAnsi="Times New Roman" w:cs="Times New Roman"/>
          <w:color w:val="231F20"/>
          <w:sz w:val="22"/>
        </w:rPr>
        <w:t>designed for CD</w:t>
      </w:r>
      <w:r w:rsidRPr="0048109B">
        <w:rPr>
          <w:rFonts w:ascii="Times New Roman" w:hAnsi="Times New Roman" w:cs="Times New Roman"/>
          <w:color w:val="231F20"/>
          <w:sz w:val="22"/>
          <w:vertAlign w:val="superscript"/>
        </w:rPr>
        <w:t>8+</w:t>
      </w:r>
      <w:r w:rsidRPr="00C97E1A">
        <w:rPr>
          <w:rFonts w:ascii="Times New Roman" w:hAnsi="Times New Roman" w:cs="Times New Roman"/>
          <w:color w:val="231F20"/>
          <w:sz w:val="22"/>
        </w:rPr>
        <w:t xml:space="preserve"> T cells</w:t>
      </w:r>
      <w:r>
        <w:rPr>
          <w:rFonts w:ascii="Times New Roman" w:hAnsi="Times New Roman" w:cs="Times New Roman"/>
          <w:color w:val="231F20"/>
          <w:sz w:val="22"/>
        </w:rPr>
        <w:t>.</w:t>
      </w:r>
    </w:p>
    <w:p w:rsidR="00184C6A" w:rsidRDefault="00184C6A" w:rsidP="00184C6A">
      <w:pPr>
        <w:autoSpaceDE w:val="0"/>
        <w:autoSpaceDN w:val="0"/>
        <w:adjustRightInd w:val="0"/>
        <w:snapToGrid w:val="0"/>
        <w:spacing w:line="360" w:lineRule="auto"/>
        <w:rPr>
          <w:rFonts w:ascii="Times New Roman" w:hAnsi="Times New Roman" w:cs="Times New Roman"/>
          <w:color w:val="231F20"/>
          <w:sz w:val="22"/>
        </w:rPr>
      </w:pPr>
    </w:p>
    <w:p w:rsidR="00184C6A" w:rsidRPr="00C97E1A" w:rsidRDefault="00184C6A" w:rsidP="00184C6A">
      <w:pPr>
        <w:autoSpaceDE w:val="0"/>
        <w:autoSpaceDN w:val="0"/>
        <w:adjustRightInd w:val="0"/>
        <w:snapToGrid w:val="0"/>
        <w:spacing w:line="360" w:lineRule="auto"/>
        <w:rPr>
          <w:rFonts w:ascii="Times New Roman" w:hAnsi="Times New Roman" w:cs="Times New Roman"/>
          <w:color w:val="231F20"/>
          <w:sz w:val="22"/>
        </w:rPr>
      </w:pPr>
    </w:p>
    <w:p w:rsidR="000A6EB1" w:rsidRDefault="000A6EB1" w:rsidP="00184C6A">
      <w:pPr>
        <w:autoSpaceDE w:val="0"/>
        <w:autoSpaceDN w:val="0"/>
        <w:adjustRightInd w:val="0"/>
        <w:snapToGrid w:val="0"/>
        <w:spacing w:line="360" w:lineRule="auto"/>
        <w:rPr>
          <w:rStyle w:val="fontstyle01"/>
          <w:sz w:val="22"/>
        </w:rPr>
        <w:sectPr w:rsidR="000A6EB1" w:rsidSect="00901183">
          <w:pgSz w:w="11907" w:h="15593" w:code="1"/>
          <w:pgMar w:top="1134" w:right="1134" w:bottom="1134" w:left="1134" w:header="851" w:footer="992" w:gutter="0"/>
          <w:cols w:space="425"/>
          <w:docGrid w:type="lines" w:linePitch="312"/>
        </w:sectPr>
      </w:pPr>
    </w:p>
    <w:p w:rsidR="00184C6A" w:rsidRDefault="00184C6A" w:rsidP="00184C6A">
      <w:pPr>
        <w:autoSpaceDE w:val="0"/>
        <w:autoSpaceDN w:val="0"/>
        <w:adjustRightInd w:val="0"/>
        <w:snapToGrid w:val="0"/>
        <w:spacing w:line="360" w:lineRule="auto"/>
        <w:rPr>
          <w:rStyle w:val="fontstyle01"/>
          <w:sz w:val="22"/>
        </w:rPr>
      </w:pPr>
      <w:bookmarkStart w:id="0" w:name="_GoBack"/>
      <w:r w:rsidRPr="001B0E91">
        <w:rPr>
          <w:rStyle w:val="fontstyle01"/>
          <w:sz w:val="22"/>
        </w:rPr>
        <w:lastRenderedPageBreak/>
        <w:drawing>
          <wp:inline distT="0" distB="0" distL="0" distR="0" wp14:anchorId="6BD8FC0C" wp14:editId="7E4A5377">
            <wp:extent cx="5404485" cy="1828800"/>
            <wp:effectExtent l="0" t="0" r="5715" b="0"/>
            <wp:docPr id="8" name="图片 8" descr="F:\VS 稿件\2022 publication\5514-021-00458-9\5514 R2\5514 To Prod\5514 AU return\FigS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VS 稿件\2022 publication\5514-021-00458-9\5514 R2\5514 To Prod\5514 AU return\FigS1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494"/>
                    <a:stretch/>
                  </pic:blipFill>
                  <pic:spPr bwMode="auto">
                    <a:xfrm>
                      <a:off x="0" y="0"/>
                      <a:ext cx="540448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184C6A" w:rsidRDefault="00184C6A" w:rsidP="00184C6A">
      <w:pPr>
        <w:autoSpaceDE w:val="0"/>
        <w:autoSpaceDN w:val="0"/>
        <w:adjustRightInd w:val="0"/>
        <w:snapToGrid w:val="0"/>
        <w:spacing w:line="360" w:lineRule="auto"/>
        <w:rPr>
          <w:rStyle w:val="fontstyle01"/>
          <w:sz w:val="22"/>
        </w:rPr>
      </w:pPr>
      <w:r w:rsidRPr="00AB02B1">
        <w:rPr>
          <w:rStyle w:val="fontstyle01"/>
          <w:b/>
          <w:sz w:val="22"/>
        </w:rPr>
        <w:t>Supplementary Figure S1</w:t>
      </w:r>
      <w:r w:rsidRPr="00AB02B1">
        <w:rPr>
          <w:rStyle w:val="fontstyle01"/>
          <w:sz w:val="22"/>
        </w:rPr>
        <w:t xml:space="preserve"> The stable expression of SARS-CoV </w:t>
      </w:r>
      <w:r w:rsidRPr="00AB02B1">
        <w:rPr>
          <w:rStyle w:val="fontstyle01"/>
          <w:i/>
          <w:iCs/>
          <w:sz w:val="22"/>
        </w:rPr>
        <w:t>S</w:t>
      </w:r>
      <w:r w:rsidRPr="00AB02B1">
        <w:rPr>
          <w:rStyle w:val="fontstyle01"/>
          <w:sz w:val="22"/>
        </w:rPr>
        <w:t xml:space="preserve"> gene in the recombinant viruses. RT-PCR (A) and IFA (B) results demonstrated the stable expression of SARS-CoV S gene after 10 passages of VSVΔG-SARS in Vero E6 cells. RT-PCR assay indicated </w:t>
      </w:r>
      <w:r w:rsidRPr="00AB02B1">
        <w:rPr>
          <w:rStyle w:val="fontstyle01"/>
          <w:i/>
          <w:iCs/>
          <w:sz w:val="22"/>
        </w:rPr>
        <w:t>S</w:t>
      </w:r>
      <w:r w:rsidRPr="00AB02B1">
        <w:rPr>
          <w:rStyle w:val="fontstyle01"/>
          <w:sz w:val="22"/>
        </w:rPr>
        <w:t xml:space="preserve"> gene inserted in the genome of VSVΔG-SARS at passage1 (F1) (lane 1) and 10 (F10) (lane 2), with naive VSV as negative control (lane 3). Indirect immunofluorescence staining (red) indicated S protein expression in VSVΔG-SARS at F1and F10, and the cells were stained with </w:t>
      </w:r>
      <w:r w:rsidRPr="00AB02B1">
        <w:rPr>
          <w:rFonts w:ascii="Times New Roman" w:hAnsi="Times New Roman" w:cs="Times New Roman"/>
          <w:sz w:val="22"/>
        </w:rPr>
        <w:t>Hoechst 33342</w:t>
      </w:r>
      <w:r w:rsidRPr="00AB02B1">
        <w:rPr>
          <w:rStyle w:val="fontstyle01"/>
          <w:sz w:val="22"/>
        </w:rPr>
        <w:t xml:space="preserve"> (blue).</w:t>
      </w:r>
    </w:p>
    <w:p w:rsidR="00184C6A" w:rsidRPr="00A41068" w:rsidRDefault="00184C6A" w:rsidP="00184C6A">
      <w:pPr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 w:val="22"/>
        </w:rPr>
      </w:pPr>
      <w:r>
        <w:rPr>
          <w:rFonts w:ascii="Times New Roman" w:hAnsi="Times New Roman" w:cs="Times New Roman"/>
          <w:kern w:val="0"/>
          <w:sz w:val="22"/>
        </w:rPr>
        <w:fldChar w:fldCharType="begin"/>
      </w:r>
      <w:r w:rsidRPr="00245965">
        <w:rPr>
          <w:rFonts w:ascii="Times New Roman" w:hAnsi="Times New Roman" w:cs="Times New Roman"/>
          <w:kern w:val="0"/>
          <w:sz w:val="22"/>
        </w:rPr>
        <w:instrText xml:space="preserve"> ADDIN </w:instrText>
      </w:r>
      <w:r>
        <w:rPr>
          <w:rFonts w:ascii="Times New Roman" w:hAnsi="Times New Roman" w:cs="Times New Roman"/>
          <w:kern w:val="0"/>
          <w:sz w:val="22"/>
        </w:rPr>
        <w:fldChar w:fldCharType="end"/>
      </w:r>
    </w:p>
    <w:p w:rsidR="000741BA" w:rsidRPr="00184C6A" w:rsidRDefault="000741BA" w:rsidP="00184C6A">
      <w:pPr>
        <w:adjustRightInd w:val="0"/>
        <w:snapToGrid w:val="0"/>
        <w:ind w:firstLineChars="150" w:firstLine="315"/>
        <w:jc w:val="center"/>
        <w:rPr>
          <w:rFonts w:ascii="Times New Roman" w:hAnsi="Times New Roman" w:cs="Times New Roman"/>
          <w:szCs w:val="21"/>
        </w:rPr>
      </w:pPr>
    </w:p>
    <w:sectPr w:rsidR="000741BA" w:rsidRPr="00184C6A" w:rsidSect="00901183">
      <w:pgSz w:w="11907" w:h="15593" w:code="1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D20" w:rsidRDefault="00565D20" w:rsidP="000761B5">
      <w:r>
        <w:separator/>
      </w:r>
    </w:p>
  </w:endnote>
  <w:endnote w:type="continuationSeparator" w:id="0">
    <w:p w:rsidR="00565D20" w:rsidRDefault="00565D20" w:rsidP="00076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variable"/>
    <w:sig w:usb0="A00002BF" w:usb1="38CF7CFA" w:usb2="00000016" w:usb3="00000000" w:csb0="0004000F" w:csb1="00000000"/>
  </w:font>
  <w:font w:name="MinionPro-Regular">
    <w:altName w:val="Times New Roman"/>
    <w:panose1 w:val="02040503050306020203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161D" w:rsidRPr="00155BCA" w:rsidRDefault="006C161D">
    <w:pPr>
      <w:pStyle w:val="a5"/>
      <w:rPr>
        <w:rFonts w:ascii="Times New Roman" w:hAnsi="Times New Roman" w:cs="Times New Roman"/>
      </w:rPr>
    </w:pPr>
    <w:r w:rsidRPr="00155BCA">
      <w:rPr>
        <w:rFonts w:ascii="Times New Roman" w:hAnsi="Times New Roman" w:cs="Times New Roman"/>
      </w:rPr>
      <w:ptab w:relativeTo="margin" w:alignment="center" w:leader="none"/>
    </w:r>
    <w:r w:rsidRPr="00155BCA">
      <w:rPr>
        <w:rFonts w:ascii="Times New Roman" w:hAnsi="Times New Roman" w:cs="Times New Roman"/>
      </w:rPr>
      <w:ptab w:relativeTo="margin" w:alignment="right" w:leader="none"/>
    </w:r>
    <w:r w:rsidRPr="00155BCA">
      <w:rPr>
        <w:rFonts w:ascii="Times New Roman" w:hAnsi="Times New Roman" w:cs="Times New Roman"/>
      </w:rPr>
      <w:t>www.virosin.org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D20" w:rsidRDefault="00565D20" w:rsidP="000761B5">
      <w:r>
        <w:separator/>
      </w:r>
    </w:p>
  </w:footnote>
  <w:footnote w:type="continuationSeparator" w:id="0">
    <w:p w:rsidR="00565D20" w:rsidRDefault="00565D20" w:rsidP="000761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1645623785"/>
      <w:docPartObj>
        <w:docPartGallery w:val="Page Numbers (Top of Page)"/>
        <w:docPartUnique/>
      </w:docPartObj>
    </w:sdtPr>
    <w:sdtEndPr/>
    <w:sdtContent>
      <w:p w:rsidR="00B83CC5" w:rsidRPr="00155BCA" w:rsidRDefault="00B83CC5">
        <w:pPr>
          <w:pStyle w:val="a4"/>
          <w:jc w:val="right"/>
          <w:rPr>
            <w:rFonts w:ascii="Times New Roman" w:hAnsi="Times New Roman" w:cs="Times New Roman"/>
          </w:rPr>
        </w:pPr>
        <w:r w:rsidRPr="00155BCA">
          <w:rPr>
            <w:rFonts w:ascii="Times New Roman" w:hAnsi="Times New Roman" w:cs="Times New Roman"/>
            <w:lang w:val="zh-CN"/>
          </w:rPr>
          <w:t xml:space="preserve"> </w:t>
        </w:r>
        <w:r w:rsidRPr="00155BCA">
          <w:rPr>
            <w:rFonts w:ascii="Times New Roman" w:hAnsi="Times New Roman" w:cs="Times New Roman"/>
            <w:b/>
            <w:bCs/>
            <w:sz w:val="24"/>
            <w:szCs w:val="24"/>
          </w:rPr>
          <w:fldChar w:fldCharType="begin"/>
        </w:r>
        <w:r w:rsidRPr="00155BCA">
          <w:rPr>
            <w:rFonts w:ascii="Times New Roman" w:hAnsi="Times New Roman" w:cs="Times New Roman"/>
            <w:b/>
            <w:bCs/>
          </w:rPr>
          <w:instrText>PAGE</w:instrText>
        </w:r>
        <w:r w:rsidRPr="00155BCA">
          <w:rPr>
            <w:rFonts w:ascii="Times New Roman" w:hAnsi="Times New Roman" w:cs="Times New Roman"/>
            <w:b/>
            <w:bCs/>
            <w:sz w:val="24"/>
            <w:szCs w:val="24"/>
          </w:rPr>
          <w:fldChar w:fldCharType="separate"/>
        </w:r>
        <w:r w:rsidR="000A6EB1">
          <w:rPr>
            <w:rFonts w:ascii="Times New Roman" w:hAnsi="Times New Roman" w:cs="Times New Roman"/>
            <w:b/>
            <w:bCs/>
            <w:noProof/>
          </w:rPr>
          <w:t>2</w:t>
        </w:r>
        <w:r w:rsidRPr="00155BCA">
          <w:rPr>
            <w:rFonts w:ascii="Times New Roman" w:hAnsi="Times New Roman" w:cs="Times New Roman"/>
            <w:b/>
            <w:bCs/>
            <w:sz w:val="24"/>
            <w:szCs w:val="24"/>
          </w:rPr>
          <w:fldChar w:fldCharType="end"/>
        </w:r>
        <w:r w:rsidRPr="00155BCA">
          <w:rPr>
            <w:rFonts w:ascii="Times New Roman" w:hAnsi="Times New Roman" w:cs="Times New Roman"/>
            <w:lang w:val="zh-CN"/>
          </w:rPr>
          <w:t xml:space="preserve"> / </w:t>
        </w:r>
        <w:r w:rsidRPr="00155BCA">
          <w:rPr>
            <w:rFonts w:ascii="Times New Roman" w:hAnsi="Times New Roman" w:cs="Times New Roman"/>
            <w:b/>
            <w:bCs/>
            <w:sz w:val="24"/>
            <w:szCs w:val="24"/>
          </w:rPr>
          <w:fldChar w:fldCharType="begin"/>
        </w:r>
        <w:r w:rsidRPr="00155BCA">
          <w:rPr>
            <w:rFonts w:ascii="Times New Roman" w:hAnsi="Times New Roman" w:cs="Times New Roman"/>
            <w:b/>
            <w:bCs/>
          </w:rPr>
          <w:instrText>NUMPAGES</w:instrText>
        </w:r>
        <w:r w:rsidRPr="00155BCA">
          <w:rPr>
            <w:rFonts w:ascii="Times New Roman" w:hAnsi="Times New Roman" w:cs="Times New Roman"/>
            <w:b/>
            <w:bCs/>
            <w:sz w:val="24"/>
            <w:szCs w:val="24"/>
          </w:rPr>
          <w:fldChar w:fldCharType="separate"/>
        </w:r>
        <w:r w:rsidR="000A6EB1">
          <w:rPr>
            <w:rFonts w:ascii="Times New Roman" w:hAnsi="Times New Roman" w:cs="Times New Roman"/>
            <w:b/>
            <w:bCs/>
            <w:noProof/>
          </w:rPr>
          <w:t>3</w:t>
        </w:r>
        <w:r w:rsidRPr="00155BCA">
          <w:rPr>
            <w:rFonts w:ascii="Times New Roman" w:hAnsi="Times New Roman" w:cs="Times New Roman"/>
            <w:b/>
            <w:bCs/>
            <w:sz w:val="24"/>
            <w:szCs w:val="24"/>
          </w:rPr>
          <w:fldChar w:fldCharType="end"/>
        </w:r>
      </w:p>
    </w:sdtContent>
  </w:sdt>
  <w:p w:rsidR="006C161D" w:rsidRPr="00155BCA" w:rsidRDefault="006C161D" w:rsidP="000F7652">
    <w:pPr>
      <w:pStyle w:val="a4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803F49"/>
    <w:multiLevelType w:val="hybridMultilevel"/>
    <w:tmpl w:val="2660948C"/>
    <w:lvl w:ilvl="0" w:tplc="9384DB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720"/>
  <w:drawingGridHorizontalSpacing w:val="105"/>
  <w:drawingGridVerticalSpacing w:val="15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MyNzY3NbYwMzQ1tLBU0lEKTi0uzszPAykwrAUAS7Fa/SwAAAA="/>
  </w:docVars>
  <w:rsids>
    <w:rsidRoot w:val="0074608F"/>
    <w:rsid w:val="00004C8A"/>
    <w:rsid w:val="000315CF"/>
    <w:rsid w:val="00034E9D"/>
    <w:rsid w:val="00044E0A"/>
    <w:rsid w:val="00060E2A"/>
    <w:rsid w:val="000741BA"/>
    <w:rsid w:val="000761B5"/>
    <w:rsid w:val="000943EE"/>
    <w:rsid w:val="000A6EB1"/>
    <w:rsid w:val="000C3778"/>
    <w:rsid w:val="000C76E7"/>
    <w:rsid w:val="000F2C45"/>
    <w:rsid w:val="000F7652"/>
    <w:rsid w:val="001124A5"/>
    <w:rsid w:val="001262A2"/>
    <w:rsid w:val="00133747"/>
    <w:rsid w:val="00134DEF"/>
    <w:rsid w:val="00155BCA"/>
    <w:rsid w:val="00161891"/>
    <w:rsid w:val="00184C6A"/>
    <w:rsid w:val="001F1430"/>
    <w:rsid w:val="001F602B"/>
    <w:rsid w:val="00213610"/>
    <w:rsid w:val="00220A80"/>
    <w:rsid w:val="00231386"/>
    <w:rsid w:val="00287717"/>
    <w:rsid w:val="002B1CF8"/>
    <w:rsid w:val="002C606F"/>
    <w:rsid w:val="002C7155"/>
    <w:rsid w:val="002F3259"/>
    <w:rsid w:val="00305A7D"/>
    <w:rsid w:val="0033661A"/>
    <w:rsid w:val="0033669D"/>
    <w:rsid w:val="003549E2"/>
    <w:rsid w:val="003640FA"/>
    <w:rsid w:val="00380160"/>
    <w:rsid w:val="00390CFB"/>
    <w:rsid w:val="003B4CD7"/>
    <w:rsid w:val="003B717A"/>
    <w:rsid w:val="003D275B"/>
    <w:rsid w:val="003E3A2D"/>
    <w:rsid w:val="003F4281"/>
    <w:rsid w:val="0040198D"/>
    <w:rsid w:val="00413E21"/>
    <w:rsid w:val="00416AE9"/>
    <w:rsid w:val="004474B2"/>
    <w:rsid w:val="004727A4"/>
    <w:rsid w:val="004922CD"/>
    <w:rsid w:val="0049234C"/>
    <w:rsid w:val="004950A7"/>
    <w:rsid w:val="004A0D41"/>
    <w:rsid w:val="004D1CBE"/>
    <w:rsid w:val="005535A8"/>
    <w:rsid w:val="00557BF9"/>
    <w:rsid w:val="00565D20"/>
    <w:rsid w:val="00574E07"/>
    <w:rsid w:val="005867D3"/>
    <w:rsid w:val="005903A3"/>
    <w:rsid w:val="005F6358"/>
    <w:rsid w:val="005F71D7"/>
    <w:rsid w:val="00621CC1"/>
    <w:rsid w:val="0063627C"/>
    <w:rsid w:val="00666DF0"/>
    <w:rsid w:val="006802B5"/>
    <w:rsid w:val="00690419"/>
    <w:rsid w:val="006958AC"/>
    <w:rsid w:val="006A4E4F"/>
    <w:rsid w:val="006B388B"/>
    <w:rsid w:val="006C161D"/>
    <w:rsid w:val="006D40A3"/>
    <w:rsid w:val="00713212"/>
    <w:rsid w:val="00724C5C"/>
    <w:rsid w:val="007361CC"/>
    <w:rsid w:val="00742D73"/>
    <w:rsid w:val="0074608F"/>
    <w:rsid w:val="0079747E"/>
    <w:rsid w:val="007C04FE"/>
    <w:rsid w:val="007F37AB"/>
    <w:rsid w:val="00826951"/>
    <w:rsid w:val="008358B6"/>
    <w:rsid w:val="00846C15"/>
    <w:rsid w:val="008575EF"/>
    <w:rsid w:val="008A3C56"/>
    <w:rsid w:val="008B113E"/>
    <w:rsid w:val="008C11A2"/>
    <w:rsid w:val="008C4C89"/>
    <w:rsid w:val="008D24B4"/>
    <w:rsid w:val="00901183"/>
    <w:rsid w:val="00910C8E"/>
    <w:rsid w:val="00917D48"/>
    <w:rsid w:val="00920E36"/>
    <w:rsid w:val="0092208C"/>
    <w:rsid w:val="00933F58"/>
    <w:rsid w:val="009579F2"/>
    <w:rsid w:val="00983022"/>
    <w:rsid w:val="009C2CDE"/>
    <w:rsid w:val="009C365A"/>
    <w:rsid w:val="00A0200A"/>
    <w:rsid w:val="00A22772"/>
    <w:rsid w:val="00A23F74"/>
    <w:rsid w:val="00A24D57"/>
    <w:rsid w:val="00A46CDF"/>
    <w:rsid w:val="00A5110E"/>
    <w:rsid w:val="00AA4A06"/>
    <w:rsid w:val="00AB7513"/>
    <w:rsid w:val="00B104D8"/>
    <w:rsid w:val="00B5421C"/>
    <w:rsid w:val="00B65155"/>
    <w:rsid w:val="00B65A68"/>
    <w:rsid w:val="00B83CC5"/>
    <w:rsid w:val="00B92AE2"/>
    <w:rsid w:val="00BE753B"/>
    <w:rsid w:val="00C11B76"/>
    <w:rsid w:val="00C21DD2"/>
    <w:rsid w:val="00C55C78"/>
    <w:rsid w:val="00C64BA2"/>
    <w:rsid w:val="00C84788"/>
    <w:rsid w:val="00CD603D"/>
    <w:rsid w:val="00CE7341"/>
    <w:rsid w:val="00D16FC1"/>
    <w:rsid w:val="00D33D0C"/>
    <w:rsid w:val="00D50629"/>
    <w:rsid w:val="00DB774C"/>
    <w:rsid w:val="00DC1749"/>
    <w:rsid w:val="00DC5B1F"/>
    <w:rsid w:val="00DE3D48"/>
    <w:rsid w:val="00E01202"/>
    <w:rsid w:val="00E264F4"/>
    <w:rsid w:val="00E36CDD"/>
    <w:rsid w:val="00E55619"/>
    <w:rsid w:val="00E90386"/>
    <w:rsid w:val="00E92530"/>
    <w:rsid w:val="00EC4D24"/>
    <w:rsid w:val="00ED398D"/>
    <w:rsid w:val="00EE0831"/>
    <w:rsid w:val="00F343DF"/>
    <w:rsid w:val="00F736AF"/>
    <w:rsid w:val="00F9726C"/>
    <w:rsid w:val="00FA3907"/>
    <w:rsid w:val="00FD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582E44A-DB86-4EE2-9136-F14F102BE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08F"/>
    <w:pPr>
      <w:widowControl w:val="0"/>
      <w:spacing w:after="0" w:line="240" w:lineRule="auto"/>
      <w:jc w:val="both"/>
    </w:pPr>
    <w:rPr>
      <w:kern w:val="2"/>
      <w:sz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4608F"/>
    <w:rPr>
      <w:rFonts w:ascii="宋体" w:eastAsia="宋体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4608F"/>
    <w:rPr>
      <w:rFonts w:ascii="宋体" w:eastAsia="宋体"/>
      <w:kern w:val="2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0761B5"/>
    <w:pPr>
      <w:tabs>
        <w:tab w:val="center" w:pos="4320"/>
        <w:tab w:val="right" w:pos="8640"/>
      </w:tabs>
    </w:pPr>
  </w:style>
  <w:style w:type="character" w:customStyle="1" w:styleId="Char0">
    <w:name w:val="页眉 Char"/>
    <w:basedOn w:val="a0"/>
    <w:link w:val="a4"/>
    <w:uiPriority w:val="99"/>
    <w:rsid w:val="000761B5"/>
    <w:rPr>
      <w:kern w:val="2"/>
      <w:sz w:val="21"/>
    </w:rPr>
  </w:style>
  <w:style w:type="paragraph" w:styleId="a5">
    <w:name w:val="footer"/>
    <w:basedOn w:val="a"/>
    <w:link w:val="Char1"/>
    <w:uiPriority w:val="99"/>
    <w:unhideWhenUsed/>
    <w:rsid w:val="000761B5"/>
    <w:pPr>
      <w:tabs>
        <w:tab w:val="center" w:pos="4320"/>
        <w:tab w:val="right" w:pos="8640"/>
      </w:tabs>
    </w:pPr>
  </w:style>
  <w:style w:type="character" w:customStyle="1" w:styleId="Char1">
    <w:name w:val="页脚 Char"/>
    <w:basedOn w:val="a0"/>
    <w:link w:val="a5"/>
    <w:uiPriority w:val="99"/>
    <w:rsid w:val="000761B5"/>
    <w:rPr>
      <w:kern w:val="2"/>
      <w:sz w:val="21"/>
    </w:rPr>
  </w:style>
  <w:style w:type="character" w:styleId="a6">
    <w:name w:val="annotation reference"/>
    <w:basedOn w:val="a0"/>
    <w:unhideWhenUsed/>
    <w:qFormat/>
    <w:rsid w:val="00134DEF"/>
    <w:rPr>
      <w:sz w:val="16"/>
      <w:szCs w:val="16"/>
    </w:rPr>
  </w:style>
  <w:style w:type="table" w:styleId="a7">
    <w:name w:val="Table Grid"/>
    <w:basedOn w:val="a1"/>
    <w:uiPriority w:val="59"/>
    <w:qFormat/>
    <w:rsid w:val="00134DEF"/>
    <w:pPr>
      <w:spacing w:after="0" w:line="240" w:lineRule="auto"/>
    </w:pPr>
    <w:rPr>
      <w:szCs w:val="20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Char2"/>
    <w:uiPriority w:val="99"/>
    <w:semiHidden/>
    <w:unhideWhenUsed/>
    <w:rsid w:val="00BE753B"/>
    <w:pPr>
      <w:spacing w:after="120"/>
    </w:pPr>
  </w:style>
  <w:style w:type="character" w:customStyle="1" w:styleId="Char2">
    <w:name w:val="正文文本 Char"/>
    <w:basedOn w:val="a0"/>
    <w:link w:val="a8"/>
    <w:uiPriority w:val="99"/>
    <w:semiHidden/>
    <w:rsid w:val="00BE753B"/>
    <w:rPr>
      <w:kern w:val="2"/>
      <w:sz w:val="21"/>
    </w:rPr>
  </w:style>
  <w:style w:type="paragraph" w:styleId="a9">
    <w:name w:val="Body Text First Indent"/>
    <w:basedOn w:val="a"/>
    <w:link w:val="Char3"/>
    <w:rsid w:val="00BE753B"/>
    <w:pPr>
      <w:ind w:firstLineChars="200" w:firstLine="498"/>
    </w:pPr>
    <w:rPr>
      <w:rFonts w:ascii="Times New Roman" w:eastAsia="宋体" w:hAnsi="Times New Roman" w:cs="Times New Roman"/>
      <w:kern w:val="0"/>
      <w:sz w:val="24"/>
      <w:szCs w:val="20"/>
    </w:rPr>
  </w:style>
  <w:style w:type="character" w:customStyle="1" w:styleId="Char3">
    <w:name w:val="正文首行缩进 Char"/>
    <w:basedOn w:val="Char2"/>
    <w:link w:val="a9"/>
    <w:rsid w:val="00BE753B"/>
    <w:rPr>
      <w:rFonts w:ascii="Times New Roman" w:eastAsia="宋体" w:hAnsi="Times New Roman" w:cs="Times New Roman"/>
      <w:kern w:val="2"/>
      <w:sz w:val="24"/>
      <w:szCs w:val="20"/>
    </w:rPr>
  </w:style>
  <w:style w:type="paragraph" w:styleId="aa">
    <w:name w:val="List Paragraph"/>
    <w:basedOn w:val="a"/>
    <w:uiPriority w:val="34"/>
    <w:qFormat/>
    <w:rsid w:val="0049234C"/>
    <w:pPr>
      <w:ind w:firstLineChars="200" w:firstLine="420"/>
    </w:pPr>
  </w:style>
  <w:style w:type="paragraph" w:customStyle="1" w:styleId="EndNoteBibliography">
    <w:name w:val="EndNote Bibliography"/>
    <w:basedOn w:val="a"/>
    <w:link w:val="EndNoteBibliography0"/>
    <w:rsid w:val="000F7652"/>
    <w:pPr>
      <w:spacing w:line="480" w:lineRule="auto"/>
      <w:jc w:val="left"/>
    </w:pPr>
    <w:rPr>
      <w:rFonts w:ascii="Times New Roman" w:eastAsia="等线" w:hAnsi="Times New Roman" w:cs="Times New Roman"/>
      <w:noProof/>
      <w:sz w:val="22"/>
    </w:rPr>
  </w:style>
  <w:style w:type="character" w:customStyle="1" w:styleId="EndNoteBibliography0">
    <w:name w:val="EndNote Bibliography 字符"/>
    <w:link w:val="EndNoteBibliography"/>
    <w:rsid w:val="000F7652"/>
    <w:rPr>
      <w:rFonts w:ascii="Times New Roman" w:eastAsia="等线" w:hAnsi="Times New Roman" w:cs="Times New Roman"/>
      <w:noProof/>
      <w:kern w:val="2"/>
    </w:rPr>
  </w:style>
  <w:style w:type="paragraph" w:customStyle="1" w:styleId="Normal0">
    <w:name w:val="Normal_0"/>
    <w:rsid w:val="009579F2"/>
    <w:pPr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styleId="ab">
    <w:name w:val="Hyperlink"/>
    <w:basedOn w:val="a0"/>
    <w:uiPriority w:val="99"/>
    <w:unhideWhenUsed/>
    <w:rsid w:val="00E92530"/>
    <w:rPr>
      <w:color w:val="0000FF" w:themeColor="hyperlink"/>
      <w:u w:val="single"/>
    </w:rPr>
  </w:style>
  <w:style w:type="character" w:customStyle="1" w:styleId="fontstyle01">
    <w:name w:val="fontstyle01"/>
    <w:basedOn w:val="a0"/>
    <w:qFormat/>
    <w:rsid w:val="00184C6A"/>
    <w:rPr>
      <w:rFonts w:ascii="MinionPro-Regular" w:hAnsi="MinionPro-Regular" w:hint="default"/>
      <w:color w:val="231F2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257</Words>
  <Characters>1465</Characters>
  <Application>Microsoft Office Word</Application>
  <DocSecurity>0</DocSecurity>
  <Lines>12</Lines>
  <Paragraphs>3</Paragraphs>
  <ScaleCrop>false</ScaleCrop>
  <Company>whiov</Company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dell</cp:lastModifiedBy>
  <cp:revision>18</cp:revision>
  <cp:lastPrinted>2022-01-04T07:37:00Z</cp:lastPrinted>
  <dcterms:created xsi:type="dcterms:W3CDTF">2021-10-14T07:09:00Z</dcterms:created>
  <dcterms:modified xsi:type="dcterms:W3CDTF">2022-01-10T08:18:00Z</dcterms:modified>
</cp:coreProperties>
</file>