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7D21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14:paraId="7F2B0B3D" w14:textId="77777777"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315B2277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1045FA16" w14:textId="77777777"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6797E313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48EF3BE0" w14:textId="77777777" w:rsidR="000A32F1" w:rsidRPr="001E05C5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</w:rPr>
      </w:pPr>
      <w:r w:rsidRPr="001E05C5">
        <w:rPr>
          <w:rFonts w:ascii="Times New Roman" w:eastAsia="等线" w:hAnsi="Times New Roman" w:cs="Times New Roman"/>
          <w:b/>
          <w:sz w:val="28"/>
        </w:rPr>
        <w:t>Long noncoding RNA</w:t>
      </w:r>
      <w:r w:rsidRPr="001E05C5">
        <w:rPr>
          <w:rFonts w:ascii="Times New Roman" w:hAnsi="Times New Roman" w:cs="Times New Roman"/>
          <w:b/>
          <w:sz w:val="28"/>
        </w:rPr>
        <w:t xml:space="preserve"> 1392 regulates MDA5 by interaction with ELAVL1 to inhibit Coxsackievirus B5 infection</w:t>
      </w:r>
    </w:p>
    <w:p w14:paraId="1CD8D067" w14:textId="77777777" w:rsidR="000A32F1" w:rsidRPr="00C0394A" w:rsidRDefault="000A32F1" w:rsidP="000A32F1">
      <w:pPr>
        <w:pStyle w:val="Default"/>
        <w:snapToGrid w:val="0"/>
        <w:spacing w:line="360" w:lineRule="auto"/>
        <w:rPr>
          <w:color w:val="auto"/>
          <w:sz w:val="22"/>
          <w:szCs w:val="22"/>
        </w:rPr>
      </w:pPr>
    </w:p>
    <w:p w14:paraId="44BFB298" w14:textId="77777777" w:rsidR="000A32F1" w:rsidRDefault="000A32F1" w:rsidP="000A32F1">
      <w:pPr>
        <w:pStyle w:val="Default"/>
        <w:snapToGrid w:val="0"/>
        <w:spacing w:line="360" w:lineRule="auto"/>
        <w:rPr>
          <w:color w:val="auto"/>
          <w:sz w:val="22"/>
          <w:szCs w:val="22"/>
        </w:rPr>
      </w:pPr>
      <w:r w:rsidRPr="00C0394A">
        <w:rPr>
          <w:color w:val="auto"/>
          <w:sz w:val="22"/>
          <w:szCs w:val="22"/>
        </w:rPr>
        <w:t xml:space="preserve">Jing Li, Jinwei Li, Peiying Teng, Fan Yang, Jihong Zhang, Bo Sun, Wei Chen* </w:t>
      </w:r>
    </w:p>
    <w:p w14:paraId="09334D62" w14:textId="77777777" w:rsidR="000A32F1" w:rsidRPr="00C0394A" w:rsidRDefault="000A32F1" w:rsidP="000A32F1">
      <w:pPr>
        <w:pStyle w:val="Default"/>
        <w:snapToGrid w:val="0"/>
        <w:spacing w:line="360" w:lineRule="auto"/>
        <w:rPr>
          <w:color w:val="auto"/>
          <w:sz w:val="22"/>
          <w:szCs w:val="22"/>
        </w:rPr>
      </w:pPr>
    </w:p>
    <w:p w14:paraId="102C6C1D" w14:textId="77777777" w:rsidR="000A32F1" w:rsidRDefault="000A32F1" w:rsidP="000A32F1">
      <w:pPr>
        <w:pStyle w:val="Default"/>
        <w:snapToGrid w:val="0"/>
        <w:spacing w:line="360" w:lineRule="auto"/>
        <w:rPr>
          <w:color w:val="auto"/>
          <w:sz w:val="22"/>
          <w:szCs w:val="22"/>
        </w:rPr>
      </w:pPr>
      <w:r w:rsidRPr="00C0394A">
        <w:rPr>
          <w:color w:val="auto"/>
          <w:sz w:val="22"/>
          <w:szCs w:val="22"/>
        </w:rPr>
        <w:t>Medical School, Kunming University of Science and Technology, Kunming,</w:t>
      </w:r>
      <w:r>
        <w:rPr>
          <w:color w:val="auto"/>
          <w:sz w:val="22"/>
          <w:szCs w:val="22"/>
        </w:rPr>
        <w:t xml:space="preserve"> 650500,</w:t>
      </w:r>
      <w:r w:rsidRPr="001E05C5">
        <w:rPr>
          <w:color w:val="auto"/>
          <w:sz w:val="22"/>
          <w:szCs w:val="22"/>
        </w:rPr>
        <w:t xml:space="preserve"> </w:t>
      </w:r>
      <w:r w:rsidRPr="00C0394A">
        <w:rPr>
          <w:color w:val="auto"/>
          <w:sz w:val="22"/>
          <w:szCs w:val="22"/>
        </w:rPr>
        <w:t>China</w:t>
      </w:r>
    </w:p>
    <w:p w14:paraId="133C6144" w14:textId="77777777" w:rsidR="000A32F1" w:rsidRPr="007D10C5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2"/>
        </w:rPr>
      </w:pPr>
    </w:p>
    <w:p w14:paraId="0E6C212F" w14:textId="77777777" w:rsidR="000A32F1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C0394A">
        <w:rPr>
          <w:rFonts w:ascii="Times New Roman" w:hAnsi="Times New Roman" w:cs="Times New Roman"/>
          <w:sz w:val="22"/>
        </w:rPr>
        <w:t>*Correspond</w:t>
      </w:r>
      <w:r>
        <w:rPr>
          <w:rFonts w:ascii="Times New Roman" w:hAnsi="Times New Roman" w:cs="Times New Roman"/>
          <w:sz w:val="22"/>
        </w:rPr>
        <w:t>ing</w:t>
      </w:r>
      <w:r w:rsidRPr="00C0394A">
        <w:rPr>
          <w:rFonts w:ascii="Times New Roman" w:hAnsi="Times New Roman" w:cs="Times New Roman"/>
          <w:sz w:val="22"/>
        </w:rPr>
        <w:t xml:space="preserve"> aut</w:t>
      </w:r>
      <w:r>
        <w:rPr>
          <w:rFonts w:ascii="Times New Roman" w:hAnsi="Times New Roman" w:cs="Times New Roman"/>
          <w:sz w:val="22"/>
        </w:rPr>
        <w:t>hor</w:t>
      </w:r>
      <w:r w:rsidRPr="00C0394A">
        <w:rPr>
          <w:rFonts w:ascii="Times New Roman" w:hAnsi="Times New Roman" w:cs="Times New Roman"/>
          <w:sz w:val="22"/>
        </w:rPr>
        <w:t xml:space="preserve">: </w:t>
      </w:r>
    </w:p>
    <w:p w14:paraId="6541B361" w14:textId="77777777" w:rsidR="000A32F1" w:rsidRPr="001E05C5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Email address: </w:t>
      </w:r>
      <w:r w:rsidRPr="00C0394A">
        <w:rPr>
          <w:rFonts w:ascii="Times New Roman" w:hAnsi="Times New Roman" w:cs="Times New Roman"/>
          <w:sz w:val="22"/>
        </w:rPr>
        <w:t>wchen@kust.edu.cn (W</w:t>
      </w:r>
      <w:r>
        <w:rPr>
          <w:rFonts w:ascii="Times New Roman" w:hAnsi="Times New Roman" w:cs="Times New Roman"/>
          <w:sz w:val="22"/>
        </w:rPr>
        <w:t>.</w:t>
      </w:r>
      <w:r w:rsidRPr="00C0394A">
        <w:rPr>
          <w:rFonts w:ascii="Times New Roman" w:hAnsi="Times New Roman" w:cs="Times New Roman"/>
          <w:sz w:val="22"/>
        </w:rPr>
        <w:t xml:space="preserve"> Chen). </w:t>
      </w:r>
    </w:p>
    <w:p w14:paraId="248B8FFE" w14:textId="7BF582DC" w:rsidR="000A32F1" w:rsidRPr="001E05C5" w:rsidRDefault="000A32F1" w:rsidP="007D10C5">
      <w:pPr>
        <w:tabs>
          <w:tab w:val="left" w:pos="104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  <w:sectPr w:rsidR="000A32F1" w:rsidRPr="001E05C5" w:rsidSect="007D10C5">
          <w:foot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1E05C5">
        <w:rPr>
          <w:rFonts w:ascii="Times New Roman" w:hAnsi="Times New Roman" w:cs="Times New Roman"/>
          <w:sz w:val="22"/>
        </w:rPr>
        <w:t>ORCID:</w:t>
      </w:r>
      <w:r w:rsidR="00D74050">
        <w:rPr>
          <w:rFonts w:ascii="Times New Roman" w:hAnsi="Times New Roman" w:cs="Times New Roman"/>
          <w:sz w:val="22"/>
        </w:rPr>
        <w:tab/>
        <w:t xml:space="preserve">0000-0002-6728-4277 </w:t>
      </w:r>
    </w:p>
    <w:tbl>
      <w:tblPr>
        <w:tblStyle w:val="a7"/>
        <w:tblpPr w:leftFromText="180" w:rightFromText="180" w:vertAnchor="text" w:horzAnchor="margin" w:tblpXSpec="center" w:tblpY="667"/>
        <w:tblW w:w="96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3792"/>
        <w:gridCol w:w="3703"/>
      </w:tblGrid>
      <w:tr w:rsidR="000A32F1" w:rsidRPr="007D10C5" w14:paraId="543DA5E3" w14:textId="77777777" w:rsidTr="000A32F1">
        <w:trPr>
          <w:trHeight w:val="356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91FD180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Primer target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74B4E740" w14:textId="5F3A2C51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Forward Sequence (5</w:t>
            </w:r>
            <w:bookmarkStart w:id="0" w:name="OLE_LINK86"/>
            <w:bookmarkStart w:id="1" w:name="OLE_LINK87"/>
            <w:bookmarkStart w:id="2" w:name="OLE_LINK83"/>
            <w:bookmarkStart w:id="3" w:name="OLE_LINK89"/>
            <w:r w:rsidRPr="007D10C5">
              <w:rPr>
                <w:rFonts w:ascii="Times New Roman" w:eastAsia="宋体" w:hAnsi="Times New Roman" w:cs="Times New Roman"/>
                <w:sz w:val="22"/>
              </w:rPr>
              <w:t>′</w:t>
            </w:r>
            <w:bookmarkStart w:id="4" w:name="OLE_LINK42"/>
            <w:bookmarkStart w:id="5" w:name="OLE_LINK43"/>
            <w:bookmarkStart w:id="6" w:name="OLE_LINK75"/>
            <w:bookmarkStart w:id="7" w:name="OLE_LINK78"/>
            <w:bookmarkEnd w:id="0"/>
            <w:bookmarkEnd w:id="1"/>
            <w:bookmarkEnd w:id="2"/>
            <w:bookmarkEnd w:id="3"/>
            <w:r w:rsidRPr="007D10C5">
              <w:rPr>
                <w:rFonts w:ascii="Times New Roman" w:eastAsia="宋体" w:hAnsi="Times New Roman" w:cs="Times New Roman"/>
                <w:sz w:val="22"/>
              </w:rPr>
              <w:t>–</w:t>
            </w:r>
            <w:bookmarkEnd w:id="4"/>
            <w:bookmarkEnd w:id="5"/>
            <w:bookmarkEnd w:id="6"/>
            <w:bookmarkEnd w:id="7"/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10C5">
              <w:rPr>
                <w:rFonts w:ascii="Times New Roman" w:eastAsia="宋体" w:hAnsi="Times New Roman" w:cs="Times New Roman"/>
                <w:sz w:val="22"/>
              </w:rPr>
              <w:t>′</w:t>
            </w: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14:paraId="5B187497" w14:textId="4901F5F2" w:rsidR="000A32F1" w:rsidRPr="007D10C5" w:rsidRDefault="007F08C4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D10C5"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everse</w:t>
            </w: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32F1" w:rsidRPr="007D10C5">
              <w:rPr>
                <w:rFonts w:ascii="Times New Roman" w:hAnsi="Times New Roman" w:cs="Times New Roman"/>
                <w:sz w:val="22"/>
                <w:szCs w:val="22"/>
              </w:rPr>
              <w:t>Sequence (5</w:t>
            </w:r>
            <w:r w:rsidR="000A32F1" w:rsidRPr="007D10C5">
              <w:rPr>
                <w:rFonts w:ascii="Times New Roman" w:eastAsia="宋体" w:hAnsi="Times New Roman" w:cs="Times New Roman"/>
                <w:sz w:val="22"/>
              </w:rPr>
              <w:t>′–</w:t>
            </w:r>
            <w:r w:rsidR="000A32F1" w:rsidRPr="007D10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A32F1" w:rsidRPr="007D10C5">
              <w:rPr>
                <w:rFonts w:ascii="Times New Roman" w:eastAsia="宋体" w:hAnsi="Times New Roman" w:cs="Times New Roman"/>
                <w:sz w:val="22"/>
              </w:rPr>
              <w:t>′</w:t>
            </w:r>
            <w:r w:rsidR="000A32F1" w:rsidRPr="007D10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A32F1" w:rsidRPr="007D10C5" w14:paraId="0D0D3F72" w14:textId="77777777" w:rsidTr="000A32F1">
        <w:trPr>
          <w:trHeight w:val="347"/>
        </w:trPr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14:paraId="5C11D7E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LINC1392</w:t>
            </w:r>
          </w:p>
        </w:tc>
        <w:tc>
          <w:tcPr>
            <w:tcW w:w="3792" w:type="dxa"/>
            <w:tcBorders>
              <w:top w:val="single" w:sz="4" w:space="0" w:color="auto"/>
              <w:bottom w:val="nil"/>
            </w:tcBorders>
          </w:tcPr>
          <w:p w14:paraId="33954623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GGCTTTGCTCAACACTGGAG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14:paraId="00B0788C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GTGTATCTGTGTGCCTCCCA</w:t>
            </w:r>
          </w:p>
        </w:tc>
      </w:tr>
      <w:tr w:rsidR="000A32F1" w:rsidRPr="007D10C5" w14:paraId="62A3DD1D" w14:textId="77777777" w:rsidTr="000A32F1">
        <w:trPr>
          <w:trHeight w:val="347"/>
        </w:trPr>
        <w:tc>
          <w:tcPr>
            <w:tcW w:w="2189" w:type="dxa"/>
            <w:tcBorders>
              <w:top w:val="nil"/>
            </w:tcBorders>
          </w:tcPr>
          <w:p w14:paraId="5047AED0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LINC1392-1</w:t>
            </w:r>
          </w:p>
        </w:tc>
        <w:tc>
          <w:tcPr>
            <w:tcW w:w="3792" w:type="dxa"/>
            <w:tcBorders>
              <w:top w:val="nil"/>
            </w:tcBorders>
          </w:tcPr>
          <w:p w14:paraId="690A41F5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CGTCCTGAACTGGAGATGCT</w:t>
            </w:r>
          </w:p>
        </w:tc>
        <w:tc>
          <w:tcPr>
            <w:tcW w:w="3703" w:type="dxa"/>
            <w:tcBorders>
              <w:top w:val="nil"/>
            </w:tcBorders>
          </w:tcPr>
          <w:p w14:paraId="499134D0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ACGATGAGCTGGTGTCGAAG</w:t>
            </w:r>
          </w:p>
        </w:tc>
      </w:tr>
      <w:tr w:rsidR="000A32F1" w:rsidRPr="007D10C5" w14:paraId="64645445" w14:textId="77777777" w:rsidTr="000A32F1">
        <w:trPr>
          <w:trHeight w:val="347"/>
        </w:trPr>
        <w:tc>
          <w:tcPr>
            <w:tcW w:w="2189" w:type="dxa"/>
          </w:tcPr>
          <w:p w14:paraId="43667B4D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LINC1392-2</w:t>
            </w:r>
          </w:p>
        </w:tc>
        <w:tc>
          <w:tcPr>
            <w:tcW w:w="3792" w:type="dxa"/>
          </w:tcPr>
          <w:p w14:paraId="4D9503AD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GCCAAGGTTTGTAGCTGTGC</w:t>
            </w:r>
          </w:p>
        </w:tc>
        <w:tc>
          <w:tcPr>
            <w:tcW w:w="3703" w:type="dxa"/>
          </w:tcPr>
          <w:p w14:paraId="68BAE15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CCTGATTTCCCACCGTGTCT</w:t>
            </w:r>
          </w:p>
        </w:tc>
      </w:tr>
      <w:tr w:rsidR="000A32F1" w:rsidRPr="007D10C5" w14:paraId="465E1F4E" w14:textId="77777777" w:rsidTr="000A32F1">
        <w:trPr>
          <w:trHeight w:val="347"/>
        </w:trPr>
        <w:tc>
          <w:tcPr>
            <w:tcW w:w="2189" w:type="dxa"/>
          </w:tcPr>
          <w:p w14:paraId="7801D0B3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LINC1392-3</w:t>
            </w:r>
          </w:p>
        </w:tc>
        <w:tc>
          <w:tcPr>
            <w:tcW w:w="3792" w:type="dxa"/>
          </w:tcPr>
          <w:p w14:paraId="78B069F8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CAGGGTTGGGGGTCTGATCT</w:t>
            </w:r>
          </w:p>
        </w:tc>
        <w:tc>
          <w:tcPr>
            <w:tcW w:w="3703" w:type="dxa"/>
          </w:tcPr>
          <w:p w14:paraId="22DE548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TTCTGCCTGCATTCCATCCT</w:t>
            </w:r>
          </w:p>
        </w:tc>
      </w:tr>
      <w:tr w:rsidR="000A32F1" w:rsidRPr="007D10C5" w14:paraId="6BA65155" w14:textId="77777777" w:rsidTr="000A32F1">
        <w:trPr>
          <w:trHeight w:val="347"/>
        </w:trPr>
        <w:tc>
          <w:tcPr>
            <w:tcW w:w="2189" w:type="dxa"/>
          </w:tcPr>
          <w:p w14:paraId="23E3BFC4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LINC1392-4</w:t>
            </w:r>
          </w:p>
        </w:tc>
        <w:tc>
          <w:tcPr>
            <w:tcW w:w="3792" w:type="dxa"/>
          </w:tcPr>
          <w:p w14:paraId="7340802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GCTGCTAGCTGGATGCTGA</w:t>
            </w:r>
          </w:p>
        </w:tc>
        <w:tc>
          <w:tcPr>
            <w:tcW w:w="3703" w:type="dxa"/>
          </w:tcPr>
          <w:p w14:paraId="0C81D3C8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ACTTCTGTTTCACCCAGCCT</w:t>
            </w:r>
          </w:p>
        </w:tc>
      </w:tr>
      <w:tr w:rsidR="000A32F1" w:rsidRPr="007D10C5" w14:paraId="51497E62" w14:textId="77777777" w:rsidTr="000A32F1">
        <w:trPr>
          <w:trHeight w:val="356"/>
        </w:trPr>
        <w:tc>
          <w:tcPr>
            <w:tcW w:w="2189" w:type="dxa"/>
          </w:tcPr>
          <w:p w14:paraId="668B1420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GAPDH</w:t>
            </w:r>
          </w:p>
        </w:tc>
        <w:tc>
          <w:tcPr>
            <w:tcW w:w="3792" w:type="dxa"/>
          </w:tcPr>
          <w:p w14:paraId="008FFF59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GTATGACAACGAATTTGGCTACAG</w:t>
            </w:r>
          </w:p>
        </w:tc>
        <w:tc>
          <w:tcPr>
            <w:tcW w:w="3703" w:type="dxa"/>
          </w:tcPr>
          <w:p w14:paraId="2F43A624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AGCACAGGGTACTTTATTGATGG</w:t>
            </w:r>
          </w:p>
        </w:tc>
      </w:tr>
      <w:tr w:rsidR="000A32F1" w:rsidRPr="007D10C5" w14:paraId="2D2E9426" w14:textId="77777777" w:rsidTr="000A32F1">
        <w:trPr>
          <w:trHeight w:val="347"/>
        </w:trPr>
        <w:tc>
          <w:tcPr>
            <w:tcW w:w="2189" w:type="dxa"/>
          </w:tcPr>
          <w:p w14:paraId="0B8249A3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U6</w:t>
            </w:r>
          </w:p>
        </w:tc>
        <w:tc>
          <w:tcPr>
            <w:tcW w:w="3792" w:type="dxa"/>
          </w:tcPr>
          <w:p w14:paraId="204FADB6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CTCGCTTCGGCAGCACA</w:t>
            </w:r>
          </w:p>
        </w:tc>
        <w:tc>
          <w:tcPr>
            <w:tcW w:w="3703" w:type="dxa"/>
          </w:tcPr>
          <w:p w14:paraId="2BC7DB23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AACGCTTCACGAATTTGCGT</w:t>
            </w:r>
          </w:p>
        </w:tc>
      </w:tr>
      <w:tr w:rsidR="000A32F1" w:rsidRPr="007D10C5" w14:paraId="1CE116E0" w14:textId="77777777" w:rsidTr="000A32F1">
        <w:trPr>
          <w:trHeight w:val="356"/>
        </w:trPr>
        <w:tc>
          <w:tcPr>
            <w:tcW w:w="2189" w:type="dxa"/>
          </w:tcPr>
          <w:p w14:paraId="6EF645C0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IFN-β</w:t>
            </w:r>
          </w:p>
        </w:tc>
        <w:tc>
          <w:tcPr>
            <w:tcW w:w="3792" w:type="dxa"/>
          </w:tcPr>
          <w:p w14:paraId="78DECFAE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CTTGGATTCCTACAAAGAAGCAGC</w:t>
            </w:r>
          </w:p>
        </w:tc>
        <w:tc>
          <w:tcPr>
            <w:tcW w:w="3703" w:type="dxa"/>
          </w:tcPr>
          <w:p w14:paraId="16D24D03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TCCTCCTTCTGGAACTGCTGCA</w:t>
            </w:r>
          </w:p>
        </w:tc>
      </w:tr>
      <w:tr w:rsidR="000A32F1" w:rsidRPr="007D10C5" w14:paraId="1990EB47" w14:textId="77777777" w:rsidTr="000A32F1">
        <w:trPr>
          <w:trHeight w:val="347"/>
        </w:trPr>
        <w:tc>
          <w:tcPr>
            <w:tcW w:w="2189" w:type="dxa"/>
          </w:tcPr>
          <w:p w14:paraId="02375E5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OASL</w:t>
            </w:r>
          </w:p>
        </w:tc>
        <w:tc>
          <w:tcPr>
            <w:tcW w:w="3792" w:type="dxa"/>
          </w:tcPr>
          <w:p w14:paraId="212B6768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TTGTGCCTGCCTACAGAGC</w:t>
            </w:r>
          </w:p>
        </w:tc>
        <w:tc>
          <w:tcPr>
            <w:tcW w:w="3703" w:type="dxa"/>
          </w:tcPr>
          <w:p w14:paraId="192AC9E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TTCAGCTTAGTTGGCCGATGT</w:t>
            </w:r>
          </w:p>
        </w:tc>
      </w:tr>
      <w:tr w:rsidR="000A32F1" w:rsidRPr="007D10C5" w14:paraId="7B751C59" w14:textId="77777777" w:rsidTr="000A32F1">
        <w:trPr>
          <w:trHeight w:val="356"/>
        </w:trPr>
        <w:tc>
          <w:tcPr>
            <w:tcW w:w="2189" w:type="dxa"/>
          </w:tcPr>
          <w:p w14:paraId="679ED164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MXA</w:t>
            </w:r>
          </w:p>
        </w:tc>
        <w:tc>
          <w:tcPr>
            <w:tcW w:w="3792" w:type="dxa"/>
          </w:tcPr>
          <w:p w14:paraId="52D3D7EC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TTCAGCACCTGATGGCCTATC</w:t>
            </w:r>
          </w:p>
        </w:tc>
        <w:tc>
          <w:tcPr>
            <w:tcW w:w="3703" w:type="dxa"/>
          </w:tcPr>
          <w:p w14:paraId="240F5679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TGGATGATCAAAGGGATGTGG</w:t>
            </w:r>
          </w:p>
        </w:tc>
      </w:tr>
      <w:tr w:rsidR="000A32F1" w:rsidRPr="007D10C5" w14:paraId="16255C1F" w14:textId="77777777" w:rsidTr="000A32F1">
        <w:trPr>
          <w:trHeight w:val="347"/>
        </w:trPr>
        <w:tc>
          <w:tcPr>
            <w:tcW w:w="2189" w:type="dxa"/>
          </w:tcPr>
          <w:p w14:paraId="56CD6B9B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ISG15</w:t>
            </w:r>
          </w:p>
        </w:tc>
        <w:tc>
          <w:tcPr>
            <w:tcW w:w="3792" w:type="dxa"/>
          </w:tcPr>
          <w:p w14:paraId="21A5FB18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eastAsia="宋体" w:hAnsi="Times New Roman" w:cs="Times New Roman"/>
                <w:sz w:val="22"/>
                <w:szCs w:val="22"/>
              </w:rPr>
              <w:t>CTCTGAGCATCCTGGTGAGGAA</w:t>
            </w:r>
          </w:p>
        </w:tc>
        <w:tc>
          <w:tcPr>
            <w:tcW w:w="3703" w:type="dxa"/>
          </w:tcPr>
          <w:p w14:paraId="779E7CC4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eastAsia="宋体" w:hAnsi="Times New Roman" w:cs="Times New Roman"/>
                <w:sz w:val="22"/>
                <w:szCs w:val="22"/>
              </w:rPr>
              <w:t>AAGGTCAGCCAGAACAGGTCGT</w:t>
            </w:r>
          </w:p>
        </w:tc>
      </w:tr>
      <w:tr w:rsidR="000A32F1" w:rsidRPr="007D10C5" w14:paraId="5F388788" w14:textId="77777777" w:rsidTr="000A32F1">
        <w:trPr>
          <w:trHeight w:val="356"/>
        </w:trPr>
        <w:tc>
          <w:tcPr>
            <w:tcW w:w="2189" w:type="dxa"/>
          </w:tcPr>
          <w:p w14:paraId="324BE0E9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ISG20</w:t>
            </w:r>
          </w:p>
        </w:tc>
        <w:tc>
          <w:tcPr>
            <w:tcW w:w="3792" w:type="dxa"/>
          </w:tcPr>
          <w:p w14:paraId="240027B5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TGACCTGAAGCACGACTTCC</w:t>
            </w:r>
          </w:p>
        </w:tc>
        <w:tc>
          <w:tcPr>
            <w:tcW w:w="3703" w:type="dxa"/>
          </w:tcPr>
          <w:p w14:paraId="35001529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CAGGCTGTTCTGGATGCTCT</w:t>
            </w:r>
          </w:p>
        </w:tc>
      </w:tr>
      <w:tr w:rsidR="000A32F1" w:rsidRPr="007D10C5" w14:paraId="3E639EFF" w14:textId="77777777" w:rsidTr="000A32F1">
        <w:trPr>
          <w:trHeight w:val="347"/>
        </w:trPr>
        <w:tc>
          <w:tcPr>
            <w:tcW w:w="2189" w:type="dxa"/>
          </w:tcPr>
          <w:p w14:paraId="16B44ABE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IFIT1</w:t>
            </w:r>
          </w:p>
        </w:tc>
        <w:tc>
          <w:tcPr>
            <w:tcW w:w="3792" w:type="dxa"/>
          </w:tcPr>
          <w:p w14:paraId="1DA428CD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TCTCAGAGGAGCCTGGCTAAG</w:t>
            </w:r>
          </w:p>
        </w:tc>
        <w:tc>
          <w:tcPr>
            <w:tcW w:w="3703" w:type="dxa"/>
          </w:tcPr>
          <w:p w14:paraId="3DBE08C7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CCACACTGTATTTGGTGTCTAGG</w:t>
            </w:r>
          </w:p>
        </w:tc>
      </w:tr>
      <w:tr w:rsidR="000A32F1" w:rsidRPr="007D10C5" w14:paraId="2693E909" w14:textId="77777777" w:rsidTr="000A32F1">
        <w:trPr>
          <w:trHeight w:val="356"/>
        </w:trPr>
        <w:tc>
          <w:tcPr>
            <w:tcW w:w="2189" w:type="dxa"/>
          </w:tcPr>
          <w:p w14:paraId="0ED77B46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IFIT2</w:t>
            </w:r>
          </w:p>
        </w:tc>
        <w:tc>
          <w:tcPr>
            <w:tcW w:w="3792" w:type="dxa"/>
          </w:tcPr>
          <w:p w14:paraId="7BA0EFB6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ACCTCTGGACTGGCAATAGC</w:t>
            </w:r>
          </w:p>
        </w:tc>
        <w:tc>
          <w:tcPr>
            <w:tcW w:w="3703" w:type="dxa"/>
          </w:tcPr>
          <w:p w14:paraId="68191DAA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GTCAGGATTCAGCCGAATGG</w:t>
            </w:r>
          </w:p>
        </w:tc>
      </w:tr>
      <w:tr w:rsidR="000A32F1" w:rsidRPr="00C0394A" w14:paraId="20B89DDD" w14:textId="77777777" w:rsidTr="000A32F1">
        <w:trPr>
          <w:trHeight w:val="347"/>
        </w:trPr>
        <w:tc>
          <w:tcPr>
            <w:tcW w:w="2189" w:type="dxa"/>
          </w:tcPr>
          <w:p w14:paraId="135FD5CA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IFITM3</w:t>
            </w:r>
          </w:p>
        </w:tc>
        <w:tc>
          <w:tcPr>
            <w:tcW w:w="3792" w:type="dxa"/>
          </w:tcPr>
          <w:p w14:paraId="5E995FDA" w14:textId="77777777" w:rsidR="000A32F1" w:rsidRPr="007D10C5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CATCGTCATCCCAGTGCTGAT</w:t>
            </w:r>
          </w:p>
        </w:tc>
        <w:tc>
          <w:tcPr>
            <w:tcW w:w="3703" w:type="dxa"/>
          </w:tcPr>
          <w:p w14:paraId="3CFF1440" w14:textId="77777777" w:rsidR="000A32F1" w:rsidRPr="00C0394A" w:rsidRDefault="000A32F1" w:rsidP="000A32F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10C5">
              <w:rPr>
                <w:rFonts w:ascii="Times New Roman" w:hAnsi="Times New Roman" w:cs="Times New Roman"/>
                <w:sz w:val="22"/>
                <w:szCs w:val="22"/>
              </w:rPr>
              <w:t>ATGGAAGTTGGAGTACGTGGG</w:t>
            </w:r>
          </w:p>
        </w:tc>
      </w:tr>
    </w:tbl>
    <w:p w14:paraId="658CED1E" w14:textId="77777777" w:rsidR="000A32F1" w:rsidRPr="00C0394A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C0394A">
        <w:rPr>
          <w:rFonts w:ascii="Times New Roman" w:hAnsi="Times New Roman" w:cs="Times New Roman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>S</w:t>
      </w:r>
      <w:r w:rsidRPr="00C0394A">
        <w:rPr>
          <w:rFonts w:ascii="Times New Roman" w:hAnsi="Times New Roman" w:cs="Times New Roman"/>
          <w:sz w:val="22"/>
        </w:rPr>
        <w:t>1 List of primer pairs</w:t>
      </w:r>
      <w:r>
        <w:rPr>
          <w:rFonts w:ascii="Times New Roman" w:hAnsi="Times New Roman" w:cs="Times New Roman"/>
          <w:sz w:val="22"/>
        </w:rPr>
        <w:t>.</w:t>
      </w:r>
    </w:p>
    <w:p w14:paraId="6A717CD3" w14:textId="77777777" w:rsidR="000A32F1" w:rsidRDefault="000A32F1" w:rsidP="000A32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  <w:sectPr w:rsidR="000A32F1" w:rsidSect="007D10C5">
          <w:headerReference w:type="default" r:id="rId8"/>
          <w:footerReference w:type="default" r:id="rId9"/>
          <w:type w:val="continuous"/>
          <w:pgSz w:w="11907" w:h="15593" w:code="1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ECE9E32" w14:textId="77777777" w:rsidR="000A32F1" w:rsidRPr="000A32F1" w:rsidRDefault="000A32F1" w:rsidP="000A32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0A32F1">
        <w:rPr>
          <w:rFonts w:ascii="Times New Roman" w:hAnsi="Times New Roman" w:cs="Times New Roman"/>
          <w:sz w:val="22"/>
        </w:rPr>
        <w:lastRenderedPageBreak/>
        <w:t xml:space="preserve">Table S2 The </w:t>
      </w:r>
      <w:r w:rsidRPr="000A32F1">
        <w:rPr>
          <w:rFonts w:ascii="Times New Roman" w:hAnsi="Times New Roman" w:cs="Times New Roman"/>
        </w:rPr>
        <w:t>predicted proteins interacting with LINC1392</w:t>
      </w:r>
    </w:p>
    <w:tbl>
      <w:tblPr>
        <w:tblpPr w:leftFromText="180" w:rightFromText="180" w:vertAnchor="page" w:horzAnchor="margin" w:tblpY="1937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4"/>
        <w:gridCol w:w="1278"/>
        <w:gridCol w:w="1489"/>
        <w:gridCol w:w="1489"/>
        <w:gridCol w:w="1489"/>
        <w:gridCol w:w="1489"/>
        <w:gridCol w:w="1489"/>
        <w:gridCol w:w="1489"/>
        <w:gridCol w:w="1489"/>
      </w:tblGrid>
      <w:tr w:rsidR="000A32F1" w:rsidRPr="00C0394A" w14:paraId="49B77D9F" w14:textId="77777777" w:rsidTr="000A32F1">
        <w:trPr>
          <w:trHeight w:val="508"/>
        </w:trPr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7979B15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Protein ID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257A4E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Transcript ID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ED1B79C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Z-score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E7DBB21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Discriminative</w:t>
            </w:r>
            <w:r>
              <w:rPr>
                <w:rFonts w:ascii="Times New Roman" w:eastAsia="等线" w:hAnsi="Times New Roman" w:cs="Times New Roman"/>
                <w:kern w:val="24"/>
                <w:sz w:val="22"/>
              </w:rPr>
              <w:t xml:space="preserve"> </w:t>
            </w: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Power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80CA91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Interaction</w:t>
            </w:r>
            <w:r>
              <w:rPr>
                <w:rFonts w:ascii="Times New Roman" w:eastAsia="等线" w:hAnsi="Times New Roman" w:cs="Times New Roman"/>
                <w:kern w:val="24"/>
                <w:sz w:val="22"/>
              </w:rPr>
              <w:t xml:space="preserve"> </w:t>
            </w: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Strength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FE7CD8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Motif</w:t>
            </w:r>
            <w:r>
              <w:rPr>
                <w:rFonts w:ascii="Times New Roman" w:eastAsia="等线" w:hAnsi="Times New Roman" w:cs="Times New Roman"/>
                <w:kern w:val="24"/>
                <w:sz w:val="22"/>
              </w:rPr>
              <w:t xml:space="preserve"> </w:t>
            </w: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Reference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C49E5E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Domain Presence</w:t>
            </w:r>
          </w:p>
        </w:tc>
        <w:tc>
          <w:tcPr>
            <w:tcW w:w="50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FC4C5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Domain</w:t>
            </w:r>
            <w:r>
              <w:rPr>
                <w:rFonts w:ascii="Times New Roman" w:eastAsia="等线" w:hAnsi="Times New Roman" w:cs="Times New Roman"/>
                <w:kern w:val="24"/>
                <w:sz w:val="22"/>
              </w:rPr>
              <w:t xml:space="preserve"> </w:t>
            </w: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Score</w:t>
            </w:r>
          </w:p>
        </w:tc>
        <w:tc>
          <w:tcPr>
            <w:tcW w:w="50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08CD45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Star Rating Score</w:t>
            </w:r>
          </w:p>
        </w:tc>
      </w:tr>
      <w:tr w:rsidR="000A32F1" w:rsidRPr="00C0394A" w14:paraId="38FA0F6E" w14:textId="77777777" w:rsidTr="000A32F1">
        <w:trPr>
          <w:trHeight w:val="292"/>
        </w:trPr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F5B2763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sp|P23246|SFPQ_HUMAN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02D21E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243718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1.86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66734D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0.99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5621A1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0.72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F903C14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5D7C92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single" w:sz="8" w:space="0" w:color="auto"/>
            </w:tcBorders>
            <w:vAlign w:val="bottom"/>
          </w:tcPr>
          <w:p w14:paraId="3C80B472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tcBorders>
              <w:top w:val="single" w:sz="8" w:space="0" w:color="auto"/>
            </w:tcBorders>
            <w:vAlign w:val="bottom"/>
          </w:tcPr>
          <w:p w14:paraId="3097573A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2.88</w:t>
            </w:r>
          </w:p>
        </w:tc>
      </w:tr>
      <w:tr w:rsidR="000A32F1" w:rsidRPr="00C0394A" w14:paraId="19746190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2ED41D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sp|P26599|PTBP1_HUMAN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8C3E9D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E4B0466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F47E19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0.96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4962BA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0.65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162DDE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EA62F6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73E32B84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6D0950F9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2.68</w:t>
            </w:r>
          </w:p>
        </w:tc>
      </w:tr>
      <w:tr w:rsidR="000A32F1" w:rsidRPr="00C0394A" w14:paraId="7953F41B" w14:textId="77777777" w:rsidTr="000A32F1">
        <w:trPr>
          <w:trHeight w:val="101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CF8397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sp|Q15717|ELAV1_HUMAN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3F80D1F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1C5339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0.26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B1A04D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0.79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5F87B5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0.91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E60D8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A11DA7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22FB58F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1F902E7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2.57</w:t>
            </w:r>
          </w:p>
        </w:tc>
      </w:tr>
      <w:tr w:rsidR="000A32F1" w:rsidRPr="00C0394A" w14:paraId="704B2764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C89E54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sp|Q6ZN17|LN28B_HUMAN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6ED35C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9AF37E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0.22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007DB2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0.64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7E2FB45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0.96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CE453A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42C6FD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11D8E11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484092C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2.55</w:t>
            </w:r>
          </w:p>
        </w:tc>
      </w:tr>
      <w:tr w:rsidR="000A32F1" w:rsidRPr="00C0394A" w14:paraId="2111FE58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331E64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sp|Q01130|SRSF2_HUMAN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A21ADEE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1A67DD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-0.02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0F726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A4F9E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01462B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1B1497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0EF1BB1A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6AA3982E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2.51</w:t>
            </w:r>
          </w:p>
        </w:tc>
      </w:tr>
      <w:tr w:rsidR="000A32F1" w:rsidRPr="00C0394A" w14:paraId="07330446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574372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sp|Q13242|SRSF9_HUMAN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0C33F37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D5CC971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-0.14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A8D12F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0.47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6DEFCE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95BC13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5D2A0C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12230606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64AACACD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2.49</w:t>
            </w:r>
          </w:p>
        </w:tc>
      </w:tr>
      <w:tr w:rsidR="000A32F1" w:rsidRPr="00C0394A" w14:paraId="0BAA7DF6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37B730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sp|Q9H6T0|ESRP2_HUMAN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37B8A66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5793C5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-0.18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70D259B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0.45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688E24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0.27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21C4F5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68DC89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vAlign w:val="bottom"/>
          </w:tcPr>
          <w:p w14:paraId="58551DAC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vAlign w:val="bottom"/>
          </w:tcPr>
          <w:p w14:paraId="54604100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2.48</w:t>
            </w:r>
          </w:p>
        </w:tc>
      </w:tr>
      <w:tr w:rsidR="000A32F1" w:rsidRPr="00C0394A" w14:paraId="51DEAB6A" w14:textId="77777777" w:rsidTr="000A32F1">
        <w:trPr>
          <w:trHeight w:val="264"/>
        </w:trPr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AEFB7E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sp|P84103|SRSF3_HUMAN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F2E24C" w14:textId="77777777" w:rsidR="000A32F1" w:rsidRPr="00C0394A" w:rsidRDefault="000A32F1" w:rsidP="000A32F1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input_rna_1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E0490F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-0.33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5FC14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486B250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0.71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7361A9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764584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yes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vAlign w:val="bottom"/>
          </w:tcPr>
          <w:p w14:paraId="0355D0D8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1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vAlign w:val="bottom"/>
          </w:tcPr>
          <w:p w14:paraId="0E399390" w14:textId="77777777" w:rsidR="000A32F1" w:rsidRPr="00C0394A" w:rsidRDefault="000A32F1" w:rsidP="000A32F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等线" w:hAnsi="Times New Roman" w:cs="Times New Roman"/>
                <w:kern w:val="24"/>
                <w:sz w:val="22"/>
              </w:rPr>
            </w:pPr>
            <w:r w:rsidRPr="00C0394A">
              <w:rPr>
                <w:rFonts w:ascii="Times New Roman" w:eastAsia="等线" w:hAnsi="Times New Roman" w:cs="Times New Roman"/>
                <w:kern w:val="24"/>
                <w:sz w:val="22"/>
              </w:rPr>
              <w:t>2.45</w:t>
            </w:r>
          </w:p>
        </w:tc>
      </w:tr>
    </w:tbl>
    <w:p w14:paraId="3B82E73E" w14:textId="77777777" w:rsidR="00421BC3" w:rsidRDefault="00421BC3" w:rsidP="000A32F1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  <w:sectPr w:rsidR="00421BC3" w:rsidSect="007D10C5">
          <w:type w:val="continuous"/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14:paraId="55F74E55" w14:textId="10D35C2C" w:rsidR="000D0599" w:rsidRDefault="000D0599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bookmarkStart w:id="8" w:name="_Hlk140071996"/>
      <w:r w:rsidRPr="000D0599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1783BB22" wp14:editId="33AED534">
            <wp:extent cx="3924127" cy="2066339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0DCE79-6273-4BAB-B89A-6D3CB2A847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0DCE79-6273-4BAB-B89A-6D3CB2A847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27" cy="20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68A3" w14:textId="595C9287" w:rsidR="007945B8" w:rsidRDefault="00421BC3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21BC3">
        <w:rPr>
          <w:rFonts w:ascii="Times New Roman" w:hAnsi="Times New Roman" w:cs="Times New Roman"/>
          <w:szCs w:val="21"/>
        </w:rPr>
        <w:t>Figure S1. The expression of LINC1392 after transfected with si</w:t>
      </w:r>
      <w:r w:rsidR="005C3659">
        <w:rPr>
          <w:rFonts w:ascii="Times New Roman" w:hAnsi="Times New Roman" w:cs="Times New Roman"/>
          <w:szCs w:val="21"/>
        </w:rPr>
        <w:t>-</w:t>
      </w:r>
      <w:r w:rsidRPr="00421BC3">
        <w:rPr>
          <w:rFonts w:ascii="Times New Roman" w:hAnsi="Times New Roman" w:cs="Times New Roman"/>
          <w:szCs w:val="21"/>
        </w:rPr>
        <w:t>MDA5.</w:t>
      </w:r>
      <w:r w:rsidR="00926694">
        <w:rPr>
          <w:rFonts w:ascii="Times New Roman" w:hAnsi="Times New Roman" w:cs="Times New Roman" w:hint="eastAsia"/>
          <w:szCs w:val="21"/>
        </w:rPr>
        <w:t xml:space="preserve"> </w:t>
      </w:r>
      <w:r w:rsidR="00926694">
        <w:rPr>
          <w:rFonts w:ascii="Times New Roman" w:hAnsi="Times New Roman" w:cs="Times New Roman"/>
          <w:szCs w:val="21"/>
        </w:rPr>
        <w:t>si</w:t>
      </w:r>
      <w:r w:rsidR="005C3659">
        <w:rPr>
          <w:rFonts w:ascii="Times New Roman" w:hAnsi="Times New Roman" w:cs="Times New Roman"/>
          <w:szCs w:val="21"/>
        </w:rPr>
        <w:t>-</w:t>
      </w:r>
      <w:r w:rsidR="00926694">
        <w:rPr>
          <w:rFonts w:ascii="Times New Roman" w:hAnsi="Times New Roman" w:cs="Times New Roman"/>
          <w:szCs w:val="21"/>
        </w:rPr>
        <w:t>MDA5#2 or si</w:t>
      </w:r>
      <w:r w:rsidR="005C3659">
        <w:rPr>
          <w:rFonts w:ascii="Times New Roman" w:hAnsi="Times New Roman" w:cs="Times New Roman"/>
          <w:szCs w:val="21"/>
        </w:rPr>
        <w:t>-</w:t>
      </w:r>
      <w:r w:rsidR="00926694">
        <w:rPr>
          <w:rFonts w:ascii="Times New Roman" w:hAnsi="Times New Roman" w:cs="Times New Roman"/>
          <w:szCs w:val="21"/>
        </w:rPr>
        <w:t xml:space="preserve">MDA5#3 </w:t>
      </w:r>
      <w:r w:rsidR="007D10C5">
        <w:rPr>
          <w:rFonts w:ascii="Times New Roman" w:hAnsi="Times New Roman" w:cs="Times New Roman" w:hint="eastAsia"/>
          <w:szCs w:val="21"/>
        </w:rPr>
        <w:t>(</w:t>
      </w:r>
      <w:r w:rsidR="007D10C5">
        <w:rPr>
          <w:rFonts w:ascii="Times New Roman" w:hAnsi="Times New Roman" w:cs="Times New Roman"/>
          <w:szCs w:val="21"/>
        </w:rPr>
        <w:t xml:space="preserve">50 nmol/L) </w:t>
      </w:r>
      <w:r w:rsidR="00B81465">
        <w:rPr>
          <w:rFonts w:ascii="Times New Roman" w:hAnsi="Times New Roman" w:cs="Times New Roman" w:hint="eastAsia"/>
          <w:szCs w:val="21"/>
        </w:rPr>
        <w:t>w</w:t>
      </w:r>
      <w:r w:rsidR="00B81465">
        <w:rPr>
          <w:rFonts w:ascii="Times New Roman" w:hAnsi="Times New Roman" w:cs="Times New Roman"/>
          <w:szCs w:val="21"/>
        </w:rPr>
        <w:t xml:space="preserve">as </w:t>
      </w:r>
      <w:r w:rsidR="005C3659" w:rsidRPr="00926694">
        <w:rPr>
          <w:rFonts w:ascii="Times New Roman" w:hAnsi="Times New Roman" w:cs="Times New Roman"/>
          <w:szCs w:val="21"/>
        </w:rPr>
        <w:t xml:space="preserve">transfected </w:t>
      </w:r>
      <w:r w:rsidR="005C3659">
        <w:rPr>
          <w:rFonts w:ascii="Times New Roman" w:hAnsi="Times New Roman" w:cs="Times New Roman"/>
          <w:szCs w:val="21"/>
        </w:rPr>
        <w:t xml:space="preserve">into RD cells, </w:t>
      </w:r>
      <w:r w:rsidR="007D10C5">
        <w:rPr>
          <w:rFonts w:ascii="Times New Roman" w:eastAsia="等线" w:hAnsi="Times New Roman" w:cs="Times New Roman"/>
          <w:sz w:val="22"/>
        </w:rPr>
        <w:t>then</w:t>
      </w:r>
      <w:r w:rsidR="007D10C5" w:rsidRPr="00B0383B">
        <w:rPr>
          <w:rFonts w:ascii="Times New Roman" w:eastAsia="等线" w:hAnsi="Times New Roman" w:cs="Times New Roman"/>
          <w:sz w:val="22"/>
        </w:rPr>
        <w:t xml:space="preserve"> </w:t>
      </w:r>
      <w:r w:rsidR="007D10C5">
        <w:rPr>
          <w:rFonts w:ascii="Times New Roman" w:eastAsia="等线" w:hAnsi="Times New Roman" w:cs="Times New Roman"/>
          <w:sz w:val="22"/>
        </w:rPr>
        <w:t xml:space="preserve">the cells were </w:t>
      </w:r>
      <w:r w:rsidR="007D10C5" w:rsidRPr="00B0383B">
        <w:rPr>
          <w:rFonts w:ascii="Times New Roman" w:eastAsia="等线" w:hAnsi="Times New Roman" w:cs="Times New Roman"/>
          <w:sz w:val="22"/>
        </w:rPr>
        <w:t xml:space="preserve">infected </w:t>
      </w:r>
      <w:r w:rsidR="007D10C5">
        <w:rPr>
          <w:rFonts w:ascii="Times New Roman" w:eastAsia="等线" w:hAnsi="Times New Roman" w:cs="Times New Roman"/>
          <w:sz w:val="22"/>
        </w:rPr>
        <w:t xml:space="preserve">with </w:t>
      </w:r>
      <w:r w:rsidR="007D10C5" w:rsidRPr="00B0383B">
        <w:rPr>
          <w:rFonts w:ascii="Times New Roman" w:eastAsia="等线" w:hAnsi="Times New Roman" w:cs="Times New Roman"/>
          <w:sz w:val="22"/>
        </w:rPr>
        <w:t>CVB5 (MOI = 1)</w:t>
      </w:r>
      <w:r w:rsidR="007D10C5">
        <w:rPr>
          <w:rFonts w:ascii="Times New Roman" w:eastAsia="等线" w:hAnsi="Times New Roman" w:cs="Times New Roman"/>
          <w:sz w:val="22"/>
        </w:rPr>
        <w:t xml:space="preserve"> at</w:t>
      </w:r>
      <w:r w:rsidR="007D10C5" w:rsidRPr="00A96872">
        <w:rPr>
          <w:rFonts w:ascii="Times New Roman" w:eastAsia="等线" w:hAnsi="Times New Roman" w:cs="Times New Roman"/>
          <w:sz w:val="22"/>
        </w:rPr>
        <w:t xml:space="preserve"> </w:t>
      </w:r>
      <w:r w:rsidR="007D10C5" w:rsidRPr="00B0383B">
        <w:rPr>
          <w:rFonts w:ascii="Times New Roman" w:eastAsia="等线" w:hAnsi="Times New Roman" w:cs="Times New Roman"/>
          <w:sz w:val="22"/>
        </w:rPr>
        <w:t>24</w:t>
      </w:r>
      <w:r w:rsidR="007D10C5">
        <w:rPr>
          <w:rFonts w:ascii="Times New Roman" w:eastAsia="等线" w:hAnsi="Times New Roman" w:cs="Times New Roman"/>
          <w:sz w:val="22"/>
        </w:rPr>
        <w:t xml:space="preserve"> </w:t>
      </w:r>
      <w:r w:rsidR="007D10C5" w:rsidRPr="00B0383B">
        <w:rPr>
          <w:rFonts w:ascii="Times New Roman" w:eastAsia="等线" w:hAnsi="Times New Roman" w:cs="Times New Roman"/>
          <w:sz w:val="22"/>
        </w:rPr>
        <w:t>h</w:t>
      </w:r>
      <w:r w:rsidR="007D10C5">
        <w:rPr>
          <w:rFonts w:ascii="Times New Roman" w:eastAsia="等线" w:hAnsi="Times New Roman" w:cs="Times New Roman"/>
          <w:sz w:val="22"/>
        </w:rPr>
        <w:t>ours</w:t>
      </w:r>
      <w:r w:rsidR="007D10C5" w:rsidRPr="00A96872">
        <w:rPr>
          <w:rFonts w:ascii="Times New Roman" w:eastAsia="等线" w:hAnsi="Times New Roman" w:cs="Times New Roman"/>
          <w:sz w:val="22"/>
        </w:rPr>
        <w:t xml:space="preserve"> </w:t>
      </w:r>
      <w:r w:rsidR="007D10C5" w:rsidRPr="00B0383B">
        <w:rPr>
          <w:rFonts w:ascii="Times New Roman" w:eastAsia="等线" w:hAnsi="Times New Roman" w:cs="Times New Roman"/>
          <w:sz w:val="22"/>
        </w:rPr>
        <w:t>after</w:t>
      </w:r>
      <w:r w:rsidR="007D10C5">
        <w:rPr>
          <w:rFonts w:ascii="Times New Roman" w:eastAsia="等线" w:hAnsi="Times New Roman" w:cs="Times New Roman"/>
          <w:sz w:val="22"/>
        </w:rPr>
        <w:t xml:space="preserve"> transfection</w:t>
      </w:r>
      <w:r w:rsidR="007945B8">
        <w:rPr>
          <w:rFonts w:ascii="Times New Roman" w:hAnsi="Times New Roman" w:cs="Times New Roman"/>
          <w:szCs w:val="21"/>
        </w:rPr>
        <w:t xml:space="preserve">. Cells were harvested at 24 </w:t>
      </w:r>
      <w:r w:rsidR="007D10C5">
        <w:rPr>
          <w:rFonts w:ascii="Times New Roman" w:hAnsi="Times New Roman" w:cs="Times New Roman"/>
          <w:szCs w:val="21"/>
        </w:rPr>
        <w:t>hours post-infected</w:t>
      </w:r>
      <w:r w:rsidR="007945B8">
        <w:rPr>
          <w:rFonts w:ascii="Times New Roman" w:hAnsi="Times New Roman" w:cs="Times New Roman"/>
          <w:szCs w:val="21"/>
        </w:rPr>
        <w:t xml:space="preserve">, </w:t>
      </w:r>
      <w:r w:rsidR="007D10C5">
        <w:rPr>
          <w:rFonts w:ascii="Times New Roman" w:hAnsi="Times New Roman" w:cs="Times New Roman"/>
          <w:szCs w:val="21"/>
        </w:rPr>
        <w:t xml:space="preserve">and </w:t>
      </w:r>
      <w:r w:rsidR="005C3659">
        <w:rPr>
          <w:rFonts w:ascii="Times New Roman" w:hAnsi="Times New Roman" w:cs="Times New Roman"/>
          <w:szCs w:val="21"/>
        </w:rPr>
        <w:t xml:space="preserve">qRT-qPCR was performed to measure the </w:t>
      </w:r>
      <w:r w:rsidR="00926694" w:rsidRPr="00926694">
        <w:rPr>
          <w:rFonts w:ascii="Times New Roman" w:hAnsi="Times New Roman" w:cs="Times New Roman"/>
          <w:szCs w:val="21"/>
        </w:rPr>
        <w:t xml:space="preserve">MDA5 and </w:t>
      </w:r>
      <w:r w:rsidR="002D3CA4">
        <w:rPr>
          <w:rFonts w:ascii="Times New Roman" w:hAnsi="Times New Roman" w:cs="Times New Roman"/>
          <w:szCs w:val="21"/>
        </w:rPr>
        <w:t>LINC1392 expression</w:t>
      </w:r>
      <w:r w:rsidR="007945B8">
        <w:rPr>
          <w:rFonts w:ascii="Times New Roman" w:hAnsi="Times New Roman" w:cs="Times New Roman"/>
          <w:szCs w:val="21"/>
        </w:rPr>
        <w:t xml:space="preserve"> levels</w:t>
      </w:r>
      <w:r w:rsidR="002D3CA4">
        <w:rPr>
          <w:rFonts w:ascii="Times New Roman" w:hAnsi="Times New Roman" w:cs="Times New Roman"/>
          <w:szCs w:val="21"/>
        </w:rPr>
        <w:t>.</w:t>
      </w:r>
    </w:p>
    <w:p w14:paraId="443D40A0" w14:textId="77777777" w:rsidR="007A76C2" w:rsidRDefault="007A76C2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7CE52425" w14:textId="77777777" w:rsidR="007A76C2" w:rsidRDefault="007A76C2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7DA8A077" w14:textId="77777777" w:rsidR="007A76C2" w:rsidRDefault="007A76C2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EF7F81A" w14:textId="77777777" w:rsidR="007A76C2" w:rsidRDefault="007A76C2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59F5C2C1" w14:textId="045CA85D" w:rsidR="007A76C2" w:rsidRDefault="007A76C2" w:rsidP="007D10C5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  <w:r w:rsidRPr="007A76C2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BCDCBAC" wp14:editId="4297B654">
            <wp:extent cx="2582545" cy="1346200"/>
            <wp:effectExtent l="0" t="0" r="8255" b="6350"/>
            <wp:docPr id="4" name="图片 4" descr="C:\Users\VS\Desktop\6109\6109 R3\6109 to prod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6109\6109 R3\6109 to prod\Figure 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C9C8" w14:textId="5AEA951D" w:rsidR="007D10C5" w:rsidRDefault="00421BC3" w:rsidP="007D10C5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 w:rsidRPr="00421BC3">
        <w:rPr>
          <w:rFonts w:ascii="Times New Roman" w:hAnsi="Times New Roman" w:cs="Times New Roman"/>
          <w:szCs w:val="21"/>
        </w:rPr>
        <w:t>Figure S2. The interaction between LINC1392 and MDA5 by RNA pull-down.</w:t>
      </w:r>
      <w:r w:rsidR="00661087">
        <w:rPr>
          <w:rFonts w:ascii="Times New Roman" w:hAnsi="Times New Roman" w:cs="Times New Roman"/>
          <w:szCs w:val="21"/>
        </w:rPr>
        <w:t xml:space="preserve"> </w:t>
      </w:r>
      <w:r w:rsidR="003A0A37" w:rsidRPr="00F5752E">
        <w:rPr>
          <w:rFonts w:ascii="Times New Roman" w:eastAsia="等线" w:hAnsi="Times New Roman" w:cs="Times New Roman"/>
          <w:sz w:val="22"/>
        </w:rPr>
        <w:t xml:space="preserve">CVB5 (MOI = 1) infected RD cells and cells were harvested 24 </w:t>
      </w:r>
      <w:r w:rsidR="000D0599">
        <w:rPr>
          <w:rFonts w:ascii="Times New Roman" w:hAnsi="Times New Roman" w:cs="Times New Roman"/>
          <w:szCs w:val="21"/>
        </w:rPr>
        <w:t>hours post-infected</w:t>
      </w:r>
      <w:r w:rsidR="003A0A37" w:rsidRPr="00F5752E">
        <w:rPr>
          <w:rFonts w:ascii="Times New Roman" w:eastAsia="等线" w:hAnsi="Times New Roman" w:cs="Times New Roman"/>
          <w:sz w:val="22"/>
        </w:rPr>
        <w:t xml:space="preserve">. </w:t>
      </w:r>
      <w:r w:rsidR="003778B6">
        <w:rPr>
          <w:rFonts w:ascii="Times New Roman" w:eastAsia="等线" w:hAnsi="Times New Roman" w:cs="Times New Roman"/>
          <w:sz w:val="22"/>
        </w:rPr>
        <w:t>C</w:t>
      </w:r>
      <w:r w:rsidR="003A0A37" w:rsidRPr="00F5752E">
        <w:rPr>
          <w:rFonts w:ascii="Times New Roman" w:eastAsia="等线" w:hAnsi="Times New Roman" w:cs="Times New Roman"/>
          <w:sz w:val="22"/>
        </w:rPr>
        <w:t xml:space="preserve">ell lysates, </w:t>
      </w:r>
      <w:r w:rsidR="003778B6" w:rsidRPr="00F64206">
        <w:rPr>
          <w:rFonts w:ascii="Times New Roman" w:eastAsia="等线" w:hAnsi="Times New Roman" w:cs="Times New Roman"/>
          <w:sz w:val="22"/>
        </w:rPr>
        <w:t xml:space="preserve">the biotinylated LINC1392 positive </w:t>
      </w:r>
      <w:r w:rsidR="003778B6" w:rsidRPr="00F5752E">
        <w:rPr>
          <w:rFonts w:ascii="Times New Roman" w:eastAsia="等线" w:hAnsi="Times New Roman" w:cs="Times New Roman"/>
          <w:sz w:val="22"/>
        </w:rPr>
        <w:t xml:space="preserve">strand </w:t>
      </w:r>
      <w:r w:rsidR="003778B6" w:rsidRPr="00C0394A">
        <w:rPr>
          <w:rFonts w:ascii="Times New Roman" w:eastAsia="等线" w:hAnsi="Times New Roman" w:cs="Times New Roman"/>
          <w:sz w:val="22"/>
        </w:rPr>
        <w:t>(50 pmol)</w:t>
      </w:r>
      <w:r w:rsidR="003778B6" w:rsidRPr="00F64206">
        <w:rPr>
          <w:rFonts w:ascii="Times New Roman" w:eastAsia="等线" w:hAnsi="Times New Roman" w:cs="Times New Roman"/>
          <w:sz w:val="22"/>
        </w:rPr>
        <w:t xml:space="preserve"> (the biotinylated LINC1392 neg</w:t>
      </w:r>
      <w:r w:rsidR="004B154A">
        <w:rPr>
          <w:rFonts w:ascii="Times New Roman" w:eastAsia="等线" w:hAnsi="Times New Roman" w:cs="Times New Roman"/>
          <w:sz w:val="22"/>
        </w:rPr>
        <w:t>a</w:t>
      </w:r>
      <w:r w:rsidR="003778B6" w:rsidRPr="00F64206">
        <w:rPr>
          <w:rFonts w:ascii="Times New Roman" w:eastAsia="等线" w:hAnsi="Times New Roman" w:cs="Times New Roman"/>
          <w:sz w:val="22"/>
        </w:rPr>
        <w:t xml:space="preserve">tive chain as control) and magnetic beads were incubated at room temperature to obtain the </w:t>
      </w:r>
      <w:r w:rsidR="003778B6">
        <w:rPr>
          <w:rFonts w:ascii="Times New Roman" w:eastAsia="等线" w:hAnsi="Times New Roman" w:cs="Times New Roman"/>
          <w:sz w:val="22"/>
        </w:rPr>
        <w:t>p</w:t>
      </w:r>
      <w:r w:rsidR="003778B6" w:rsidRPr="00F64206">
        <w:rPr>
          <w:rFonts w:ascii="Times New Roman" w:eastAsia="等线" w:hAnsi="Times New Roman" w:cs="Times New Roman"/>
          <w:sz w:val="22"/>
        </w:rPr>
        <w:t>rotein-RNA complexes.</w:t>
      </w:r>
      <w:r w:rsidR="003A0A37" w:rsidRPr="00F5752E">
        <w:rPr>
          <w:rFonts w:ascii="Times New Roman" w:eastAsia="等线" w:hAnsi="Times New Roman" w:cs="Times New Roman"/>
          <w:sz w:val="22"/>
        </w:rPr>
        <w:t xml:space="preserve"> Samples were uploaded on </w:t>
      </w:r>
      <w:r w:rsidR="003778B6">
        <w:rPr>
          <w:rFonts w:ascii="Times New Roman" w:eastAsia="等线" w:hAnsi="Times New Roman" w:cs="Times New Roman"/>
          <w:sz w:val="22"/>
        </w:rPr>
        <w:t>8</w:t>
      </w:r>
      <w:r w:rsidR="003A0A37" w:rsidRPr="00F5752E">
        <w:rPr>
          <w:rFonts w:ascii="Times New Roman" w:eastAsia="等线" w:hAnsi="Times New Roman" w:cs="Times New Roman"/>
          <w:sz w:val="22"/>
        </w:rPr>
        <w:t xml:space="preserve">% SDS-PAGE gel </w:t>
      </w:r>
      <w:r w:rsidR="003778B6" w:rsidRPr="00F64206">
        <w:rPr>
          <w:rFonts w:ascii="Times New Roman" w:eastAsia="等线" w:hAnsi="Times New Roman" w:cs="Times New Roman"/>
          <w:sz w:val="22"/>
        </w:rPr>
        <w:t xml:space="preserve">and subjected to </w:t>
      </w:r>
      <w:r w:rsidR="003778B6">
        <w:rPr>
          <w:rFonts w:ascii="Times New Roman" w:eastAsia="等线" w:hAnsi="Times New Roman" w:cs="Times New Roman"/>
          <w:sz w:val="22"/>
        </w:rPr>
        <w:t>MDA5</w:t>
      </w:r>
      <w:r w:rsidR="003778B6" w:rsidRPr="00F64206">
        <w:rPr>
          <w:rFonts w:ascii="Times New Roman" w:eastAsia="等线" w:hAnsi="Times New Roman" w:cs="Times New Roman"/>
          <w:sz w:val="22"/>
        </w:rPr>
        <w:t xml:space="preserve"> Western blotting.</w:t>
      </w:r>
      <w:bookmarkStart w:id="9" w:name="_GoBack"/>
      <w:bookmarkEnd w:id="9"/>
    </w:p>
    <w:p w14:paraId="5BCB2BA4" w14:textId="4C346474" w:rsidR="007D10C5" w:rsidRDefault="007A76C2" w:rsidP="007D10C5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sz w:val="22"/>
        </w:rPr>
      </w:pPr>
      <w:r w:rsidRPr="007A76C2">
        <w:rPr>
          <w:rFonts w:ascii="Times New Roman" w:eastAsia="等线" w:hAnsi="Times New Roman" w:cs="Times New Roman"/>
          <w:noProof/>
          <w:sz w:val="22"/>
        </w:rPr>
        <w:lastRenderedPageBreak/>
        <w:drawing>
          <wp:inline distT="0" distB="0" distL="0" distR="0" wp14:anchorId="7A7CF83E" wp14:editId="412BE671">
            <wp:extent cx="4709160" cy="3086735"/>
            <wp:effectExtent l="0" t="0" r="0" b="0"/>
            <wp:docPr id="2" name="图片 2" descr="C:\Users\VS\Desktop\6109\6109 R3\6109 to prod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6109\6109 R3\6109 to prod\Figure 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7C19" w14:textId="4FFB4725" w:rsidR="00421BC3" w:rsidRPr="001F602B" w:rsidRDefault="00421BC3" w:rsidP="007D10C5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421BC3">
        <w:rPr>
          <w:rFonts w:ascii="Times New Roman" w:hAnsi="Times New Roman" w:cs="Times New Roman"/>
          <w:szCs w:val="21"/>
        </w:rPr>
        <w:t>Figure S3. The expression of LINC1392 in different tissue after inject AAV2/9-CMV-LINC</w:t>
      </w:r>
      <w:r w:rsidR="00E360B4" w:rsidRPr="00421BC3">
        <w:rPr>
          <w:rFonts w:ascii="Times New Roman" w:hAnsi="Times New Roman" w:cs="Times New Roman"/>
          <w:szCs w:val="21"/>
        </w:rPr>
        <w:t>1392</w:t>
      </w:r>
      <w:r w:rsidRPr="00421BC3">
        <w:rPr>
          <w:rFonts w:ascii="Times New Roman" w:hAnsi="Times New Roman" w:cs="Times New Roman"/>
          <w:szCs w:val="21"/>
        </w:rPr>
        <w:t>-zsgreen (AAV2/9-CMV-zsgreen as control).</w:t>
      </w:r>
      <w:r w:rsidR="002D1BAE">
        <w:rPr>
          <w:rFonts w:ascii="Times New Roman" w:hAnsi="Times New Roman" w:cs="Times New Roman"/>
          <w:szCs w:val="21"/>
        </w:rPr>
        <w:t xml:space="preserve"> </w:t>
      </w:r>
      <w:r w:rsidR="00D64931" w:rsidRPr="00D64931">
        <w:rPr>
          <w:rFonts w:ascii="Times New Roman" w:hAnsi="Times New Roman" w:cs="Times New Roman"/>
          <w:szCs w:val="21"/>
        </w:rPr>
        <w:t xml:space="preserve">BALB/c mice aged three days </w:t>
      </w:r>
      <w:r w:rsidR="002D2CFC" w:rsidRPr="00D64931">
        <w:rPr>
          <w:rFonts w:ascii="Times New Roman" w:hAnsi="Times New Roman" w:cs="Times New Roman"/>
          <w:szCs w:val="21"/>
        </w:rPr>
        <w:t>injected</w:t>
      </w:r>
      <w:r w:rsidR="002D2CFC" w:rsidRPr="002D1BAE">
        <w:rPr>
          <w:rFonts w:ascii="Times New Roman" w:hAnsi="Times New Roman" w:cs="Times New Roman"/>
          <w:szCs w:val="21"/>
        </w:rPr>
        <w:t xml:space="preserve"> </w:t>
      </w:r>
      <w:r w:rsidR="002D1BAE" w:rsidRPr="002D1BAE">
        <w:rPr>
          <w:rFonts w:ascii="Times New Roman" w:hAnsi="Times New Roman" w:cs="Times New Roman"/>
          <w:szCs w:val="21"/>
        </w:rPr>
        <w:t>AAV2/9-CMV-LINC1392</w:t>
      </w:r>
      <w:r w:rsidR="00D64931">
        <w:rPr>
          <w:rFonts w:ascii="Times New Roman" w:hAnsi="Times New Roman" w:cs="Times New Roman"/>
          <w:szCs w:val="21"/>
        </w:rPr>
        <w:t>-zsgreen (</w:t>
      </w:r>
      <w:r w:rsidR="006C56B2">
        <w:rPr>
          <w:rFonts w:ascii="Times New Roman" w:hAnsi="Times New Roman" w:cs="Times New Roman"/>
          <w:szCs w:val="21"/>
        </w:rPr>
        <w:t>2</w:t>
      </w:r>
      <w:r w:rsidR="00374C1D">
        <w:rPr>
          <w:rFonts w:ascii="Times New Roman" w:hAnsi="Times New Roman" w:cs="Times New Roman"/>
          <w:szCs w:val="21"/>
        </w:rPr>
        <w:t xml:space="preserve"> </w:t>
      </w:r>
      <w:r w:rsidR="00374C1D" w:rsidRPr="002E6F59">
        <w:rPr>
          <w:rFonts w:ascii="Times New Roman" w:hAnsi="Times New Roman" w:cs="Times New Roman"/>
          <w:sz w:val="24"/>
          <w:szCs w:val="24"/>
        </w:rPr>
        <w:t>×</w:t>
      </w:r>
      <w:r w:rsidR="00374C1D">
        <w:rPr>
          <w:rFonts w:ascii="Times New Roman" w:hAnsi="Times New Roman" w:cs="Times New Roman"/>
          <w:sz w:val="24"/>
          <w:szCs w:val="24"/>
        </w:rPr>
        <w:t xml:space="preserve"> </w:t>
      </w:r>
      <w:r w:rsidR="00D64931">
        <w:rPr>
          <w:rFonts w:ascii="Times New Roman" w:hAnsi="Times New Roman" w:cs="Times New Roman"/>
          <w:szCs w:val="21"/>
        </w:rPr>
        <w:t>10</w:t>
      </w:r>
      <w:r w:rsidR="00D64931" w:rsidRPr="007D10C5">
        <w:rPr>
          <w:rFonts w:ascii="Times New Roman" w:hAnsi="Times New Roman" w:cs="Times New Roman"/>
          <w:szCs w:val="21"/>
          <w:vertAlign w:val="superscript"/>
        </w:rPr>
        <w:t>11</w:t>
      </w:r>
      <w:r w:rsidR="00D64931">
        <w:rPr>
          <w:rFonts w:ascii="Times New Roman" w:hAnsi="Times New Roman" w:cs="Times New Roman"/>
          <w:szCs w:val="21"/>
        </w:rPr>
        <w:t xml:space="preserve"> </w:t>
      </w:r>
      <w:r w:rsidR="000D0599">
        <w:rPr>
          <w:rFonts w:ascii="Times New Roman" w:hAnsi="Times New Roman" w:cs="Times New Roman"/>
          <w:szCs w:val="21"/>
        </w:rPr>
        <w:t>IU/mL</w:t>
      </w:r>
      <w:r w:rsidR="00D64931">
        <w:rPr>
          <w:rFonts w:ascii="Times New Roman" w:hAnsi="Times New Roman" w:cs="Times New Roman"/>
          <w:szCs w:val="21"/>
        </w:rPr>
        <w:t xml:space="preserve">) or </w:t>
      </w:r>
      <w:r w:rsidR="00D64931" w:rsidRPr="00421BC3">
        <w:rPr>
          <w:rFonts w:ascii="Times New Roman" w:hAnsi="Times New Roman" w:cs="Times New Roman"/>
          <w:szCs w:val="21"/>
        </w:rPr>
        <w:t>AAV2/9-CMV-zsgreen</w:t>
      </w:r>
      <w:r w:rsidR="00D64931">
        <w:rPr>
          <w:rFonts w:ascii="Times New Roman" w:hAnsi="Times New Roman" w:cs="Times New Roman"/>
          <w:szCs w:val="21"/>
        </w:rPr>
        <w:t xml:space="preserve"> (</w:t>
      </w:r>
      <w:r w:rsidR="006C56B2">
        <w:rPr>
          <w:rFonts w:ascii="Times New Roman" w:hAnsi="Times New Roman" w:cs="Times New Roman"/>
          <w:szCs w:val="21"/>
        </w:rPr>
        <w:t>2</w:t>
      </w:r>
      <w:r w:rsidR="00374C1D">
        <w:rPr>
          <w:rFonts w:ascii="Times New Roman" w:hAnsi="Times New Roman" w:cs="Times New Roman"/>
          <w:szCs w:val="21"/>
        </w:rPr>
        <w:t xml:space="preserve"> </w:t>
      </w:r>
      <w:r w:rsidR="00374C1D" w:rsidRPr="002E6F59">
        <w:rPr>
          <w:rFonts w:ascii="Times New Roman" w:hAnsi="Times New Roman" w:cs="Times New Roman"/>
          <w:sz w:val="24"/>
          <w:szCs w:val="24"/>
        </w:rPr>
        <w:t>×</w:t>
      </w:r>
      <w:r w:rsidR="00374C1D">
        <w:rPr>
          <w:rFonts w:ascii="Times New Roman" w:hAnsi="Times New Roman" w:cs="Times New Roman"/>
          <w:sz w:val="24"/>
          <w:szCs w:val="24"/>
        </w:rPr>
        <w:t xml:space="preserve"> </w:t>
      </w:r>
      <w:r w:rsidR="006C56B2">
        <w:rPr>
          <w:rFonts w:ascii="Times New Roman" w:hAnsi="Times New Roman" w:cs="Times New Roman"/>
          <w:szCs w:val="21"/>
        </w:rPr>
        <w:t>10</w:t>
      </w:r>
      <w:r w:rsidR="006C56B2" w:rsidRPr="00436C0A">
        <w:rPr>
          <w:rFonts w:ascii="Times New Roman" w:hAnsi="Times New Roman" w:cs="Times New Roman"/>
          <w:szCs w:val="21"/>
          <w:vertAlign w:val="superscript"/>
        </w:rPr>
        <w:t>11</w:t>
      </w:r>
      <w:r w:rsidR="000D0599">
        <w:rPr>
          <w:rFonts w:ascii="Times New Roman" w:hAnsi="Times New Roman" w:cs="Times New Roman"/>
          <w:szCs w:val="21"/>
        </w:rPr>
        <w:t xml:space="preserve"> IU/mL</w:t>
      </w:r>
      <w:r w:rsidR="00D64931">
        <w:rPr>
          <w:rFonts w:ascii="Times New Roman" w:hAnsi="Times New Roman" w:cs="Times New Roman"/>
          <w:szCs w:val="21"/>
        </w:rPr>
        <w:t>)</w:t>
      </w:r>
      <w:r w:rsidR="00D64931" w:rsidRPr="00D64931">
        <w:rPr>
          <w:rFonts w:ascii="Times New Roman" w:hAnsi="Times New Roman" w:cs="Times New Roman"/>
          <w:szCs w:val="21"/>
        </w:rPr>
        <w:t xml:space="preserve"> </w:t>
      </w:r>
      <w:r w:rsidR="00D64931">
        <w:rPr>
          <w:rFonts w:ascii="Times New Roman" w:hAnsi="Times New Roman" w:cs="Times New Roman"/>
          <w:szCs w:val="21"/>
        </w:rPr>
        <w:t>via intraperitoneal</w:t>
      </w:r>
      <w:r w:rsidR="002D2CFC">
        <w:rPr>
          <w:rFonts w:ascii="Times New Roman" w:hAnsi="Times New Roman" w:cs="Times New Roman"/>
          <w:szCs w:val="21"/>
        </w:rPr>
        <w:t xml:space="preserve"> for three times. After </w:t>
      </w:r>
      <w:r w:rsidR="001016AE">
        <w:rPr>
          <w:rFonts w:ascii="Times New Roman" w:hAnsi="Times New Roman" w:cs="Times New Roman"/>
          <w:szCs w:val="21"/>
        </w:rPr>
        <w:t xml:space="preserve">14 </w:t>
      </w:r>
      <w:r w:rsidR="001016AE">
        <w:rPr>
          <w:rFonts w:ascii="Times New Roman" w:hAnsi="Times New Roman" w:cs="Times New Roman" w:hint="eastAsia"/>
          <w:szCs w:val="21"/>
        </w:rPr>
        <w:t>day</w:t>
      </w:r>
      <w:r w:rsidR="002D2CFC">
        <w:rPr>
          <w:rFonts w:ascii="Times New Roman" w:hAnsi="Times New Roman" w:cs="Times New Roman"/>
          <w:szCs w:val="21"/>
        </w:rPr>
        <w:t xml:space="preserve">s, </w:t>
      </w:r>
      <w:r w:rsidR="002D2CFC" w:rsidRPr="002D2CFC">
        <w:rPr>
          <w:rFonts w:ascii="Times New Roman" w:hAnsi="Times New Roman" w:cs="Times New Roman"/>
          <w:szCs w:val="21"/>
        </w:rPr>
        <w:t>brain, intestin</w:t>
      </w:r>
      <w:r w:rsidR="0098586E">
        <w:rPr>
          <w:rFonts w:ascii="Times New Roman" w:hAnsi="Times New Roman" w:cs="Times New Roman" w:hint="eastAsia"/>
          <w:szCs w:val="21"/>
        </w:rPr>
        <w:t>e</w:t>
      </w:r>
      <w:r w:rsidR="002D2CFC">
        <w:rPr>
          <w:rFonts w:ascii="Times New Roman" w:hAnsi="Times New Roman" w:cs="Times New Roman"/>
          <w:szCs w:val="21"/>
        </w:rPr>
        <w:t xml:space="preserve">, heart, liver, lung </w:t>
      </w:r>
      <w:r w:rsidR="002D2CFC" w:rsidRPr="002D2CFC">
        <w:rPr>
          <w:rFonts w:ascii="Times New Roman" w:hAnsi="Times New Roman" w:cs="Times New Roman"/>
          <w:szCs w:val="21"/>
        </w:rPr>
        <w:t>and spleen were collected for RT-qPCR</w:t>
      </w:r>
      <w:r w:rsidR="002D2CFC">
        <w:rPr>
          <w:rFonts w:ascii="Times New Roman" w:hAnsi="Times New Roman" w:cs="Times New Roman"/>
          <w:szCs w:val="21"/>
        </w:rPr>
        <w:t xml:space="preserve"> to detect the expression of LINC1392.</w:t>
      </w:r>
      <w:bookmarkEnd w:id="8"/>
    </w:p>
    <w:sectPr w:rsidR="00421BC3" w:rsidRPr="001F602B" w:rsidSect="000D0599"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F37CB" w16cid:durableId="286A6BB2"/>
  <w16cid:commentId w16cid:paraId="50331186" w16cid:durableId="286A6B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4DEC" w14:textId="77777777" w:rsidR="00A61752" w:rsidRDefault="00A61752" w:rsidP="000761B5">
      <w:r>
        <w:separator/>
      </w:r>
    </w:p>
  </w:endnote>
  <w:endnote w:type="continuationSeparator" w:id="0">
    <w:p w14:paraId="116A28D6" w14:textId="77777777" w:rsidR="00A61752" w:rsidRDefault="00A6175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714306"/>
      <w:docPartObj>
        <w:docPartGallery w:val="Page Numbers (Bottom of Page)"/>
        <w:docPartUnique/>
      </w:docPartObj>
    </w:sdtPr>
    <w:sdtEndPr/>
    <w:sdtContent>
      <w:p w14:paraId="1DE4018B" w14:textId="77777777" w:rsidR="000A32F1" w:rsidRDefault="000A32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C2" w:rsidRPr="007A76C2">
          <w:rPr>
            <w:noProof/>
            <w:lang w:val="zh-CN"/>
          </w:rPr>
          <w:t>1</w:t>
        </w:r>
        <w:r>
          <w:fldChar w:fldCharType="end"/>
        </w:r>
      </w:p>
    </w:sdtContent>
  </w:sdt>
  <w:p w14:paraId="4F1BFCE0" w14:textId="77777777" w:rsidR="000A32F1" w:rsidRDefault="000A32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2AAE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A24C" w14:textId="77777777" w:rsidR="00A61752" w:rsidRDefault="00A61752" w:rsidP="000761B5">
      <w:r>
        <w:separator/>
      </w:r>
    </w:p>
  </w:footnote>
  <w:footnote w:type="continuationSeparator" w:id="0">
    <w:p w14:paraId="7095A6B1" w14:textId="77777777" w:rsidR="00A61752" w:rsidRDefault="00A61752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274C1C80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E55E2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E55E2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2DEE2D26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04A3"/>
    <w:rsid w:val="00044E0A"/>
    <w:rsid w:val="00060E2A"/>
    <w:rsid w:val="000741BA"/>
    <w:rsid w:val="00075FC4"/>
    <w:rsid w:val="000761B5"/>
    <w:rsid w:val="000943EE"/>
    <w:rsid w:val="000A32F1"/>
    <w:rsid w:val="000C3778"/>
    <w:rsid w:val="000C76E7"/>
    <w:rsid w:val="000D0599"/>
    <w:rsid w:val="000F2C45"/>
    <w:rsid w:val="000F7652"/>
    <w:rsid w:val="001016AE"/>
    <w:rsid w:val="001124A5"/>
    <w:rsid w:val="001262A2"/>
    <w:rsid w:val="00133747"/>
    <w:rsid w:val="00134DEF"/>
    <w:rsid w:val="00155BCA"/>
    <w:rsid w:val="00161891"/>
    <w:rsid w:val="00192D77"/>
    <w:rsid w:val="00196723"/>
    <w:rsid w:val="001F1430"/>
    <w:rsid w:val="001F602B"/>
    <w:rsid w:val="001F6F59"/>
    <w:rsid w:val="00200506"/>
    <w:rsid w:val="00220A80"/>
    <w:rsid w:val="00226673"/>
    <w:rsid w:val="00231386"/>
    <w:rsid w:val="0024388B"/>
    <w:rsid w:val="00287717"/>
    <w:rsid w:val="002B1805"/>
    <w:rsid w:val="002B1CF8"/>
    <w:rsid w:val="002C606F"/>
    <w:rsid w:val="002C7155"/>
    <w:rsid w:val="002D1BAE"/>
    <w:rsid w:val="002D2CFC"/>
    <w:rsid w:val="002D3CA4"/>
    <w:rsid w:val="002F3259"/>
    <w:rsid w:val="00305A7D"/>
    <w:rsid w:val="00312B47"/>
    <w:rsid w:val="0033661A"/>
    <w:rsid w:val="0033669D"/>
    <w:rsid w:val="003549E2"/>
    <w:rsid w:val="003640FA"/>
    <w:rsid w:val="0037244F"/>
    <w:rsid w:val="00374C1D"/>
    <w:rsid w:val="003778B6"/>
    <w:rsid w:val="00380160"/>
    <w:rsid w:val="00390CFB"/>
    <w:rsid w:val="003A0A37"/>
    <w:rsid w:val="003B4CD7"/>
    <w:rsid w:val="003B717A"/>
    <w:rsid w:val="003D275B"/>
    <w:rsid w:val="003E3A2D"/>
    <w:rsid w:val="003F4281"/>
    <w:rsid w:val="0040198D"/>
    <w:rsid w:val="00413E21"/>
    <w:rsid w:val="00416AE9"/>
    <w:rsid w:val="00421BC3"/>
    <w:rsid w:val="004474B2"/>
    <w:rsid w:val="004727A4"/>
    <w:rsid w:val="004922CD"/>
    <w:rsid w:val="0049234C"/>
    <w:rsid w:val="004950A7"/>
    <w:rsid w:val="004A0D41"/>
    <w:rsid w:val="004B154A"/>
    <w:rsid w:val="004D1CBE"/>
    <w:rsid w:val="005535A8"/>
    <w:rsid w:val="00557BF9"/>
    <w:rsid w:val="005607E9"/>
    <w:rsid w:val="005610F5"/>
    <w:rsid w:val="00574E07"/>
    <w:rsid w:val="005867D3"/>
    <w:rsid w:val="005903A3"/>
    <w:rsid w:val="005C3659"/>
    <w:rsid w:val="005C7CAC"/>
    <w:rsid w:val="005E0BD3"/>
    <w:rsid w:val="005F34B8"/>
    <w:rsid w:val="005F6358"/>
    <w:rsid w:val="005F71D7"/>
    <w:rsid w:val="00621CC1"/>
    <w:rsid w:val="0063627C"/>
    <w:rsid w:val="00661087"/>
    <w:rsid w:val="00666DF0"/>
    <w:rsid w:val="006802B5"/>
    <w:rsid w:val="00690419"/>
    <w:rsid w:val="006958AC"/>
    <w:rsid w:val="006A4E4F"/>
    <w:rsid w:val="006B388B"/>
    <w:rsid w:val="006C161D"/>
    <w:rsid w:val="006C56B2"/>
    <w:rsid w:val="006D40A3"/>
    <w:rsid w:val="00713212"/>
    <w:rsid w:val="00724C5C"/>
    <w:rsid w:val="00742D73"/>
    <w:rsid w:val="0074608F"/>
    <w:rsid w:val="00767309"/>
    <w:rsid w:val="007945B8"/>
    <w:rsid w:val="0079747E"/>
    <w:rsid w:val="007A76C2"/>
    <w:rsid w:val="007C04FE"/>
    <w:rsid w:val="007C786F"/>
    <w:rsid w:val="007D10C5"/>
    <w:rsid w:val="007E2EC7"/>
    <w:rsid w:val="007F08C4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26694"/>
    <w:rsid w:val="00933F58"/>
    <w:rsid w:val="00936841"/>
    <w:rsid w:val="009579F2"/>
    <w:rsid w:val="00983022"/>
    <w:rsid w:val="0098586E"/>
    <w:rsid w:val="009C2CDE"/>
    <w:rsid w:val="009C365A"/>
    <w:rsid w:val="00A0200A"/>
    <w:rsid w:val="00A22772"/>
    <w:rsid w:val="00A23F74"/>
    <w:rsid w:val="00A24D57"/>
    <w:rsid w:val="00A46CDF"/>
    <w:rsid w:val="00A5110E"/>
    <w:rsid w:val="00A61752"/>
    <w:rsid w:val="00A61F7A"/>
    <w:rsid w:val="00A678FF"/>
    <w:rsid w:val="00A91CF7"/>
    <w:rsid w:val="00AA4A06"/>
    <w:rsid w:val="00AB7513"/>
    <w:rsid w:val="00AE1D80"/>
    <w:rsid w:val="00B104D8"/>
    <w:rsid w:val="00B5421C"/>
    <w:rsid w:val="00B65155"/>
    <w:rsid w:val="00B65A68"/>
    <w:rsid w:val="00B81465"/>
    <w:rsid w:val="00B83CC5"/>
    <w:rsid w:val="00B92AE2"/>
    <w:rsid w:val="00BE753B"/>
    <w:rsid w:val="00C11B76"/>
    <w:rsid w:val="00C13E3F"/>
    <w:rsid w:val="00C21DD2"/>
    <w:rsid w:val="00C43AFD"/>
    <w:rsid w:val="00C55C78"/>
    <w:rsid w:val="00C64BA2"/>
    <w:rsid w:val="00C84788"/>
    <w:rsid w:val="00CD603D"/>
    <w:rsid w:val="00CE7341"/>
    <w:rsid w:val="00D16FC1"/>
    <w:rsid w:val="00D33D0C"/>
    <w:rsid w:val="00D44948"/>
    <w:rsid w:val="00D50629"/>
    <w:rsid w:val="00D64931"/>
    <w:rsid w:val="00D74050"/>
    <w:rsid w:val="00DB774C"/>
    <w:rsid w:val="00DC1749"/>
    <w:rsid w:val="00DC5B1F"/>
    <w:rsid w:val="00DE3D48"/>
    <w:rsid w:val="00DE55E2"/>
    <w:rsid w:val="00E01202"/>
    <w:rsid w:val="00E264F4"/>
    <w:rsid w:val="00E360B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82D2D"/>
    <w:rsid w:val="00F9726C"/>
    <w:rsid w:val="00FA3907"/>
    <w:rsid w:val="00FB217B"/>
    <w:rsid w:val="00FC0FDE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D33A8"/>
  <w15:docId w15:val="{66F1FFA9-4C43-4060-9F2B-90C631F4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customStyle="1" w:styleId="Default">
    <w:name w:val="Default"/>
    <w:rsid w:val="000A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a"/>
    <w:link w:val="Char4"/>
    <w:uiPriority w:val="99"/>
    <w:semiHidden/>
    <w:unhideWhenUsed/>
    <w:rsid w:val="000A32F1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0A32F1"/>
    <w:rPr>
      <w:kern w:val="2"/>
      <w:sz w:val="21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5607E9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5607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480</Words>
  <Characters>2736</Characters>
  <Application>Microsoft Office Word</Application>
  <DocSecurity>0</DocSecurity>
  <Lines>22</Lines>
  <Paragraphs>6</Paragraphs>
  <ScaleCrop>false</ScaleCrop>
  <Company>whiov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VS</cp:lastModifiedBy>
  <cp:revision>50</cp:revision>
  <cp:lastPrinted>2022-01-04T07:37:00Z</cp:lastPrinted>
  <dcterms:created xsi:type="dcterms:W3CDTF">2021-10-14T07:09:00Z</dcterms:created>
  <dcterms:modified xsi:type="dcterms:W3CDTF">2023-07-28T02:06:00Z</dcterms:modified>
</cp:coreProperties>
</file>