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B0" w:rsidRDefault="009D27B0">
      <w:pPr>
        <w:autoSpaceDE w:val="0"/>
        <w:autoSpaceDN w:val="0"/>
        <w:adjustRightInd w:val="0"/>
        <w:snapToGrid w:val="0"/>
        <w:jc w:val="left"/>
        <w:rPr>
          <w:rFonts w:ascii="Times New Roman" w:hAnsi="Times New Roman" w:cs="Times New Roman"/>
          <w:b/>
          <w:bCs/>
          <w:sz w:val="30"/>
          <w:szCs w:val="30"/>
        </w:rPr>
      </w:pPr>
    </w:p>
    <w:p w:rsidR="009D27B0" w:rsidRDefault="008859E0">
      <w:pPr>
        <w:adjustRightInd w:val="0"/>
        <w:snapToGrid w:val="0"/>
        <w:jc w:val="left"/>
        <w:rPr>
          <w:rFonts w:ascii="Times New Roman" w:hAnsi="Times New Roman" w:cs="Times New Roman"/>
          <w:b/>
          <w:w w:val="105"/>
          <w:sz w:val="28"/>
        </w:rPr>
      </w:pPr>
      <w:proofErr w:type="spellStart"/>
      <w:r>
        <w:rPr>
          <w:rFonts w:ascii="Times New Roman" w:hAnsi="Times New Roman" w:cs="Times New Roman"/>
          <w:b/>
          <w:w w:val="105"/>
          <w:sz w:val="28"/>
        </w:rPr>
        <w:t>Virologica</w:t>
      </w:r>
      <w:proofErr w:type="spellEnd"/>
      <w:r>
        <w:rPr>
          <w:rFonts w:ascii="Times New Roman" w:hAnsi="Times New Roman" w:cs="Times New Roman"/>
          <w:b/>
          <w:w w:val="105"/>
          <w:sz w:val="28"/>
        </w:rPr>
        <w:t xml:space="preserve"> </w:t>
      </w:r>
      <w:proofErr w:type="spellStart"/>
      <w:r>
        <w:rPr>
          <w:rFonts w:ascii="Times New Roman" w:hAnsi="Times New Roman" w:cs="Times New Roman"/>
          <w:b/>
          <w:w w:val="105"/>
          <w:sz w:val="28"/>
        </w:rPr>
        <w:t>Sinica</w:t>
      </w:r>
      <w:proofErr w:type="spellEnd"/>
    </w:p>
    <w:p w:rsidR="009D27B0" w:rsidRDefault="009D27B0">
      <w:pPr>
        <w:adjustRightInd w:val="0"/>
        <w:snapToGrid w:val="0"/>
        <w:jc w:val="left"/>
        <w:rPr>
          <w:rFonts w:ascii="Times New Roman" w:hAnsi="Times New Roman" w:cs="Times New Roman"/>
          <w:b/>
          <w:bCs/>
          <w:color w:val="0078C1"/>
          <w:w w:val="105"/>
          <w:sz w:val="28"/>
        </w:rPr>
      </w:pPr>
    </w:p>
    <w:p w:rsidR="009D27B0" w:rsidRDefault="008859E0">
      <w:pPr>
        <w:adjustRightInd w:val="0"/>
        <w:snapToGrid w:val="0"/>
        <w:jc w:val="left"/>
        <w:rPr>
          <w:rFonts w:ascii="Times New Roman" w:hAnsi="Times New Roman" w:cs="Times New Roman"/>
          <w:b/>
          <w:bCs/>
          <w:w w:val="105"/>
          <w:sz w:val="28"/>
        </w:rPr>
      </w:pPr>
      <w:r>
        <w:rPr>
          <w:rFonts w:ascii="Times New Roman" w:hAnsi="Times New Roman" w:cs="Times New Roman"/>
          <w:b/>
          <w:bCs/>
          <w:w w:val="105"/>
          <w:sz w:val="28"/>
        </w:rPr>
        <w:t>Supplementary Data</w:t>
      </w:r>
    </w:p>
    <w:p w:rsidR="009D27B0" w:rsidRDefault="009D27B0">
      <w:pPr>
        <w:autoSpaceDE w:val="0"/>
        <w:autoSpaceDN w:val="0"/>
        <w:adjustRightInd w:val="0"/>
        <w:snapToGrid w:val="0"/>
        <w:jc w:val="left"/>
        <w:rPr>
          <w:rFonts w:ascii="Times New Roman" w:hAnsi="Times New Roman" w:cs="Times New Roman"/>
          <w:b/>
          <w:bCs/>
          <w:sz w:val="30"/>
          <w:szCs w:val="30"/>
        </w:rPr>
      </w:pPr>
    </w:p>
    <w:p w:rsidR="009D27B0" w:rsidRDefault="006A0742">
      <w:pPr>
        <w:autoSpaceDE w:val="0"/>
        <w:autoSpaceDN w:val="0"/>
        <w:adjustRightInd w:val="0"/>
        <w:snapToGrid w:val="0"/>
        <w:jc w:val="left"/>
        <w:rPr>
          <w:rFonts w:ascii="Times New Roman" w:hAnsi="Times New Roman" w:cs="Times New Roman"/>
          <w:b/>
          <w:bCs/>
          <w:sz w:val="30"/>
          <w:szCs w:val="30"/>
        </w:rPr>
      </w:pPr>
      <w:r w:rsidRPr="006A0742">
        <w:rPr>
          <w:rFonts w:ascii="Times New Roman" w:hAnsi="Times New Roman" w:cs="Times New Roman"/>
          <w:b/>
          <w:bCs/>
          <w:sz w:val="30"/>
          <w:szCs w:val="30"/>
        </w:rPr>
        <w:t xml:space="preserve">Equine ANP32 proteins support influenza </w:t>
      </w:r>
      <w:proofErr w:type="gramStart"/>
      <w:r w:rsidRPr="006A0742">
        <w:rPr>
          <w:rFonts w:ascii="Times New Roman" w:hAnsi="Times New Roman" w:cs="Times New Roman"/>
          <w:b/>
          <w:bCs/>
          <w:sz w:val="30"/>
          <w:szCs w:val="30"/>
        </w:rPr>
        <w:t>A</w:t>
      </w:r>
      <w:proofErr w:type="gramEnd"/>
      <w:r w:rsidRPr="006A0742">
        <w:rPr>
          <w:rFonts w:ascii="Times New Roman" w:hAnsi="Times New Roman" w:cs="Times New Roman"/>
          <w:b/>
          <w:bCs/>
          <w:sz w:val="30"/>
          <w:szCs w:val="30"/>
        </w:rPr>
        <w:t xml:space="preserve"> virus RNA polymerase activity</w:t>
      </w:r>
    </w:p>
    <w:p w:rsidR="009D27B0" w:rsidRDefault="008859E0">
      <w:pPr>
        <w:autoSpaceDE w:val="0"/>
        <w:autoSpaceDN w:val="0"/>
        <w:adjustRightInd w:val="0"/>
        <w:snapToGrid w:val="0"/>
        <w:jc w:val="left"/>
        <w:rPr>
          <w:rFonts w:ascii="Times New Roman" w:hAnsi="Times New Roman" w:cs="Times New Roman"/>
          <w:b/>
          <w:bCs/>
          <w:sz w:val="30"/>
          <w:szCs w:val="30"/>
        </w:rPr>
      </w:pPr>
      <w:r>
        <w:rPr>
          <w:rFonts w:ascii="Times New Roman" w:hAnsi="Times New Roman" w:cs="Times New Roman"/>
          <w:b/>
          <w:bCs/>
          <w:sz w:val="30"/>
          <w:szCs w:val="30"/>
        </w:rPr>
        <w:t xml:space="preserve"> </w:t>
      </w:r>
    </w:p>
    <w:p w:rsidR="006A0742" w:rsidRPr="006A0742" w:rsidRDefault="006A0742" w:rsidP="006A0742">
      <w:pPr>
        <w:suppressAutoHyphens/>
        <w:snapToGrid w:val="0"/>
        <w:spacing w:line="360" w:lineRule="auto"/>
        <w:rPr>
          <w:rFonts w:ascii="Times New Roman" w:eastAsia="微软雅黑" w:hAnsi="Times New Roman" w:cs="Times New Roman"/>
          <w:b/>
          <w:color w:val="000000"/>
          <w:szCs w:val="21"/>
        </w:rPr>
      </w:pPr>
      <w:bookmarkStart w:id="0" w:name="_Hlk148202710"/>
      <w:r w:rsidRPr="006A0742">
        <w:rPr>
          <w:rFonts w:ascii="Times New Roman" w:eastAsia="微软雅黑" w:hAnsi="Times New Roman" w:cs="Times New Roman"/>
          <w:b/>
          <w:color w:val="000000"/>
          <w:szCs w:val="21"/>
        </w:rPr>
        <w:t xml:space="preserve">Yuan </w:t>
      </w:r>
      <w:proofErr w:type="spellStart"/>
      <w:r w:rsidRPr="006A0742">
        <w:rPr>
          <w:rFonts w:ascii="Times New Roman" w:eastAsia="微软雅黑" w:hAnsi="Times New Roman" w:cs="Times New Roman"/>
          <w:b/>
          <w:color w:val="000000"/>
          <w:szCs w:val="21"/>
        </w:rPr>
        <w:t>Zhang</w:t>
      </w:r>
      <w:r w:rsidRPr="006A0742">
        <w:rPr>
          <w:rFonts w:ascii="Times New Roman" w:eastAsia="微软雅黑" w:hAnsi="Times New Roman" w:cs="Times New Roman"/>
          <w:b/>
          <w:bCs/>
          <w:color w:val="000000"/>
          <w:szCs w:val="21"/>
          <w:vertAlign w:val="superscript"/>
        </w:rPr>
        <w:t>a</w:t>
      </w:r>
      <w:proofErr w:type="spellEnd"/>
      <w:r>
        <w:rPr>
          <w:rFonts w:ascii="Times New Roman" w:eastAsia="微软雅黑" w:hAnsi="Times New Roman" w:cs="Times New Roman" w:hint="eastAsia"/>
          <w:b/>
          <w:bCs/>
          <w:color w:val="000000"/>
          <w:szCs w:val="21"/>
          <w:vertAlign w:val="superscript"/>
        </w:rPr>
        <w:t>, 1</w:t>
      </w:r>
      <w:r w:rsidRPr="006A0742">
        <w:rPr>
          <w:rFonts w:ascii="Times New Roman" w:eastAsia="微软雅黑" w:hAnsi="Times New Roman" w:cs="Times New Roman"/>
          <w:b/>
          <w:color w:val="000000"/>
          <w:szCs w:val="21"/>
        </w:rPr>
        <w:t xml:space="preserve">, Xing </w:t>
      </w:r>
      <w:proofErr w:type="spellStart"/>
      <w:r w:rsidRPr="006A0742">
        <w:rPr>
          <w:rFonts w:ascii="Times New Roman" w:eastAsia="微软雅黑" w:hAnsi="Times New Roman" w:cs="Times New Roman"/>
          <w:b/>
          <w:color w:val="000000"/>
          <w:szCs w:val="21"/>
        </w:rPr>
        <w:t>Guo</w:t>
      </w:r>
      <w:r w:rsidRPr="006A0742">
        <w:rPr>
          <w:rFonts w:ascii="Times New Roman" w:eastAsia="微软雅黑" w:hAnsi="Times New Roman" w:cs="Times New Roman"/>
          <w:b/>
          <w:bCs/>
          <w:color w:val="000000"/>
          <w:szCs w:val="21"/>
          <w:vertAlign w:val="superscript"/>
        </w:rPr>
        <w:t>a</w:t>
      </w:r>
      <w:proofErr w:type="spellEnd"/>
      <w:r>
        <w:rPr>
          <w:rFonts w:ascii="Times New Roman" w:eastAsia="微软雅黑" w:hAnsi="Times New Roman" w:cs="Times New Roman" w:hint="eastAsia"/>
          <w:b/>
          <w:bCs/>
          <w:color w:val="000000"/>
          <w:szCs w:val="21"/>
          <w:vertAlign w:val="superscript"/>
        </w:rPr>
        <w:t>, 1</w:t>
      </w:r>
      <w:r w:rsidRPr="006A0742">
        <w:rPr>
          <w:rFonts w:ascii="Times New Roman" w:eastAsia="微软雅黑" w:hAnsi="Times New Roman" w:cs="Times New Roman"/>
          <w:b/>
          <w:color w:val="000000"/>
          <w:szCs w:val="21"/>
        </w:rPr>
        <w:t xml:space="preserve">, </w:t>
      </w:r>
      <w:proofErr w:type="spellStart"/>
      <w:r w:rsidRPr="006A0742">
        <w:rPr>
          <w:rFonts w:ascii="Times New Roman" w:eastAsia="微软雅黑" w:hAnsi="Times New Roman" w:cs="Times New Roman"/>
          <w:b/>
          <w:color w:val="000000"/>
          <w:szCs w:val="21"/>
        </w:rPr>
        <w:t>Mengmeng</w:t>
      </w:r>
      <w:proofErr w:type="spellEnd"/>
      <w:r w:rsidRPr="006A0742">
        <w:rPr>
          <w:rFonts w:ascii="Times New Roman" w:eastAsia="微软雅黑" w:hAnsi="Times New Roman" w:cs="Times New Roman"/>
          <w:b/>
          <w:color w:val="000000"/>
          <w:szCs w:val="21"/>
        </w:rPr>
        <w:t xml:space="preserve"> </w:t>
      </w:r>
      <w:proofErr w:type="spellStart"/>
      <w:r w:rsidRPr="006A0742">
        <w:rPr>
          <w:rFonts w:ascii="Times New Roman" w:eastAsia="微软雅黑" w:hAnsi="Times New Roman" w:cs="Times New Roman"/>
          <w:b/>
          <w:color w:val="000000"/>
          <w:szCs w:val="21"/>
        </w:rPr>
        <w:t>Yu</w:t>
      </w:r>
      <w:r w:rsidRPr="006A0742">
        <w:rPr>
          <w:rFonts w:ascii="Times New Roman" w:eastAsia="微软雅黑" w:hAnsi="Times New Roman" w:cs="Times New Roman"/>
          <w:b/>
          <w:bCs/>
          <w:color w:val="000000"/>
          <w:szCs w:val="21"/>
          <w:vertAlign w:val="superscript"/>
        </w:rPr>
        <w:t>a</w:t>
      </w:r>
      <w:proofErr w:type="spellEnd"/>
      <w:r w:rsidRPr="006A0742">
        <w:rPr>
          <w:rFonts w:ascii="Times New Roman" w:eastAsia="微软雅黑" w:hAnsi="Times New Roman" w:cs="Times New Roman"/>
          <w:b/>
          <w:color w:val="000000"/>
          <w:szCs w:val="21"/>
        </w:rPr>
        <w:t xml:space="preserve">, </w:t>
      </w:r>
      <w:proofErr w:type="spellStart"/>
      <w:r w:rsidRPr="006A0742">
        <w:rPr>
          <w:rFonts w:ascii="Times New Roman" w:eastAsia="微软雅黑" w:hAnsi="Times New Roman" w:cs="Times New Roman"/>
          <w:b/>
          <w:color w:val="000000"/>
          <w:szCs w:val="21"/>
        </w:rPr>
        <w:t>Liuke</w:t>
      </w:r>
      <w:proofErr w:type="spellEnd"/>
      <w:r w:rsidRPr="006A0742">
        <w:rPr>
          <w:rFonts w:ascii="Times New Roman" w:eastAsia="微软雅黑" w:hAnsi="Times New Roman" w:cs="Times New Roman"/>
          <w:b/>
          <w:color w:val="000000"/>
          <w:szCs w:val="21"/>
        </w:rPr>
        <w:t xml:space="preserve"> </w:t>
      </w:r>
      <w:proofErr w:type="spellStart"/>
      <w:r w:rsidRPr="006A0742">
        <w:rPr>
          <w:rFonts w:ascii="Times New Roman" w:eastAsia="微软雅黑" w:hAnsi="Times New Roman" w:cs="Times New Roman"/>
          <w:b/>
          <w:color w:val="000000"/>
          <w:szCs w:val="21"/>
        </w:rPr>
        <w:t>Sun</w:t>
      </w:r>
      <w:r w:rsidRPr="006A0742">
        <w:rPr>
          <w:rFonts w:ascii="Times New Roman" w:eastAsia="微软雅黑" w:hAnsi="Times New Roman" w:cs="Times New Roman"/>
          <w:b/>
          <w:bCs/>
          <w:color w:val="000000"/>
          <w:szCs w:val="21"/>
          <w:vertAlign w:val="superscript"/>
        </w:rPr>
        <w:t>a</w:t>
      </w:r>
      <w:proofErr w:type="spellEnd"/>
      <w:r w:rsidRPr="006A0742">
        <w:rPr>
          <w:rFonts w:ascii="Times New Roman" w:eastAsia="微软雅黑" w:hAnsi="Times New Roman" w:cs="Times New Roman"/>
          <w:b/>
          <w:color w:val="000000"/>
          <w:szCs w:val="21"/>
        </w:rPr>
        <w:t xml:space="preserve">, </w:t>
      </w:r>
      <w:proofErr w:type="spellStart"/>
      <w:r w:rsidRPr="006A0742">
        <w:rPr>
          <w:rFonts w:ascii="Times New Roman" w:eastAsia="微软雅黑" w:hAnsi="Times New Roman" w:cs="Times New Roman"/>
          <w:b/>
          <w:color w:val="000000"/>
          <w:szCs w:val="21"/>
        </w:rPr>
        <w:t>Yuxing</w:t>
      </w:r>
      <w:proofErr w:type="spellEnd"/>
      <w:r w:rsidRPr="006A0742">
        <w:rPr>
          <w:rFonts w:ascii="Times New Roman" w:eastAsia="微软雅黑" w:hAnsi="Times New Roman" w:cs="Times New Roman"/>
          <w:b/>
          <w:color w:val="000000"/>
          <w:szCs w:val="21"/>
        </w:rPr>
        <w:t xml:space="preserve"> </w:t>
      </w:r>
      <w:proofErr w:type="spellStart"/>
      <w:r w:rsidRPr="006A0742">
        <w:rPr>
          <w:rFonts w:ascii="Times New Roman" w:eastAsia="微软雅黑" w:hAnsi="Times New Roman" w:cs="Times New Roman"/>
          <w:b/>
          <w:color w:val="000000"/>
          <w:szCs w:val="21"/>
        </w:rPr>
        <w:t>Qu</w:t>
      </w:r>
      <w:proofErr w:type="spellEnd"/>
      <w:r w:rsidRPr="006A0742">
        <w:rPr>
          <w:rFonts w:ascii="Times New Roman" w:eastAsia="微软雅黑" w:hAnsi="Times New Roman" w:cs="Times New Roman"/>
          <w:b/>
          <w:bCs/>
          <w:szCs w:val="21"/>
          <w:vertAlign w:val="superscript"/>
        </w:rPr>
        <w:t xml:space="preserve"> </w:t>
      </w:r>
      <w:r w:rsidRPr="006A0742">
        <w:rPr>
          <w:rFonts w:ascii="Times New Roman" w:eastAsia="微软雅黑" w:hAnsi="Times New Roman" w:cs="Times New Roman"/>
          <w:b/>
          <w:bCs/>
          <w:color w:val="000000"/>
          <w:szCs w:val="21"/>
          <w:vertAlign w:val="superscript"/>
        </w:rPr>
        <w:t>a</w:t>
      </w:r>
      <w:r w:rsidRPr="006A0742">
        <w:rPr>
          <w:rFonts w:ascii="Times New Roman" w:eastAsia="微软雅黑" w:hAnsi="Times New Roman" w:cs="Times New Roman"/>
          <w:b/>
          <w:color w:val="000000"/>
          <w:szCs w:val="21"/>
        </w:rPr>
        <w:t xml:space="preserve">, </w:t>
      </w:r>
      <w:proofErr w:type="spellStart"/>
      <w:r w:rsidRPr="006A0742">
        <w:rPr>
          <w:rFonts w:ascii="Times New Roman" w:eastAsia="微软雅黑" w:hAnsi="Times New Roman" w:cs="Times New Roman"/>
          <w:b/>
          <w:color w:val="000000"/>
          <w:szCs w:val="21"/>
        </w:rPr>
        <w:t>Kui</w:t>
      </w:r>
      <w:proofErr w:type="spellEnd"/>
      <w:r w:rsidRPr="006A0742">
        <w:rPr>
          <w:rFonts w:ascii="Times New Roman" w:eastAsia="微软雅黑" w:hAnsi="Times New Roman" w:cs="Times New Roman"/>
          <w:b/>
          <w:color w:val="000000"/>
          <w:szCs w:val="21"/>
        </w:rPr>
        <w:t xml:space="preserve"> </w:t>
      </w:r>
      <w:proofErr w:type="spellStart"/>
      <w:r w:rsidRPr="006A0742">
        <w:rPr>
          <w:rFonts w:ascii="Times New Roman" w:eastAsia="微软雅黑" w:hAnsi="Times New Roman" w:cs="Times New Roman"/>
          <w:b/>
          <w:color w:val="000000"/>
          <w:szCs w:val="21"/>
        </w:rPr>
        <w:t>Guo</w:t>
      </w:r>
      <w:proofErr w:type="spellEnd"/>
      <w:r w:rsidRPr="006A0742">
        <w:rPr>
          <w:rFonts w:ascii="Times New Roman" w:eastAsia="微软雅黑" w:hAnsi="Times New Roman" w:cs="Times New Roman"/>
          <w:b/>
          <w:bCs/>
          <w:szCs w:val="21"/>
          <w:vertAlign w:val="superscript"/>
        </w:rPr>
        <w:t xml:space="preserve"> </w:t>
      </w:r>
      <w:r w:rsidRPr="006A0742">
        <w:rPr>
          <w:rFonts w:ascii="Times New Roman" w:eastAsia="微软雅黑" w:hAnsi="Times New Roman" w:cs="Times New Roman"/>
          <w:b/>
          <w:bCs/>
          <w:color w:val="000000"/>
          <w:szCs w:val="21"/>
          <w:vertAlign w:val="superscript"/>
        </w:rPr>
        <w:t>a</w:t>
      </w:r>
      <w:r w:rsidRPr="006A0742">
        <w:rPr>
          <w:rFonts w:ascii="Times New Roman" w:eastAsia="微软雅黑" w:hAnsi="Times New Roman" w:cs="Times New Roman"/>
          <w:b/>
          <w:color w:val="000000"/>
          <w:szCs w:val="21"/>
        </w:rPr>
        <w:t xml:space="preserve">, </w:t>
      </w:r>
      <w:proofErr w:type="spellStart"/>
      <w:r w:rsidRPr="006A0742">
        <w:rPr>
          <w:rFonts w:ascii="Times New Roman" w:eastAsia="微软雅黑" w:hAnsi="Times New Roman" w:cs="Times New Roman"/>
          <w:b/>
          <w:color w:val="000000"/>
          <w:szCs w:val="21"/>
        </w:rPr>
        <w:t>Zhe</w:t>
      </w:r>
      <w:proofErr w:type="spellEnd"/>
      <w:r w:rsidRPr="006A0742">
        <w:rPr>
          <w:rFonts w:ascii="Times New Roman" w:eastAsia="微软雅黑" w:hAnsi="Times New Roman" w:cs="Times New Roman"/>
          <w:b/>
          <w:color w:val="000000"/>
          <w:szCs w:val="21"/>
        </w:rPr>
        <w:t xml:space="preserve"> Hu</w:t>
      </w:r>
      <w:r w:rsidRPr="006A0742">
        <w:rPr>
          <w:rFonts w:ascii="Times New Roman" w:eastAsia="微软雅黑" w:hAnsi="Times New Roman" w:cs="Times New Roman"/>
          <w:b/>
          <w:bCs/>
          <w:szCs w:val="21"/>
          <w:vertAlign w:val="superscript"/>
        </w:rPr>
        <w:t xml:space="preserve"> </w:t>
      </w:r>
      <w:r w:rsidRPr="006A0742">
        <w:rPr>
          <w:rFonts w:ascii="Times New Roman" w:eastAsia="微软雅黑" w:hAnsi="Times New Roman" w:cs="Times New Roman"/>
          <w:b/>
          <w:bCs/>
          <w:color w:val="000000"/>
          <w:szCs w:val="21"/>
          <w:vertAlign w:val="superscript"/>
        </w:rPr>
        <w:t>a</w:t>
      </w:r>
      <w:r w:rsidRPr="006A0742">
        <w:rPr>
          <w:rFonts w:ascii="Times New Roman" w:eastAsia="微软雅黑" w:hAnsi="Times New Roman" w:cs="Times New Roman"/>
          <w:b/>
          <w:color w:val="000000"/>
          <w:szCs w:val="21"/>
        </w:rPr>
        <w:t xml:space="preserve">, </w:t>
      </w:r>
      <w:proofErr w:type="spellStart"/>
      <w:r w:rsidRPr="006A0742">
        <w:rPr>
          <w:rFonts w:ascii="Times New Roman" w:eastAsia="微软雅黑" w:hAnsi="Times New Roman" w:cs="Times New Roman"/>
          <w:b/>
          <w:color w:val="000000"/>
          <w:szCs w:val="21"/>
        </w:rPr>
        <w:t>Diqiu</w:t>
      </w:r>
      <w:proofErr w:type="spellEnd"/>
      <w:r w:rsidRPr="006A0742">
        <w:rPr>
          <w:rFonts w:ascii="Times New Roman" w:eastAsia="微软雅黑" w:hAnsi="Times New Roman" w:cs="Times New Roman"/>
          <w:b/>
          <w:color w:val="000000"/>
          <w:szCs w:val="21"/>
        </w:rPr>
        <w:t xml:space="preserve"> Liu</w:t>
      </w:r>
      <w:r w:rsidRPr="006A0742">
        <w:rPr>
          <w:rFonts w:ascii="Times New Roman" w:eastAsia="微软雅黑" w:hAnsi="Times New Roman" w:cs="Times New Roman"/>
          <w:b/>
          <w:bCs/>
          <w:szCs w:val="21"/>
          <w:vertAlign w:val="superscript"/>
        </w:rPr>
        <w:t xml:space="preserve"> </w:t>
      </w:r>
      <w:r w:rsidRPr="006A0742">
        <w:rPr>
          <w:rFonts w:ascii="Times New Roman" w:eastAsia="微软雅黑" w:hAnsi="Times New Roman" w:cs="Times New Roman"/>
          <w:b/>
          <w:bCs/>
          <w:color w:val="000000"/>
          <w:szCs w:val="21"/>
          <w:vertAlign w:val="superscript"/>
        </w:rPr>
        <w:t>a</w:t>
      </w:r>
      <w:bookmarkEnd w:id="0"/>
      <w:r w:rsidRPr="006A0742">
        <w:rPr>
          <w:rFonts w:ascii="Times New Roman" w:eastAsia="微软雅黑" w:hAnsi="Times New Roman" w:cs="Times New Roman"/>
          <w:b/>
          <w:color w:val="000000"/>
          <w:szCs w:val="21"/>
        </w:rPr>
        <w:t xml:space="preserve">, </w:t>
      </w:r>
      <w:proofErr w:type="spellStart"/>
      <w:r w:rsidRPr="006A0742">
        <w:rPr>
          <w:rFonts w:ascii="Times New Roman" w:eastAsia="微软雅黑" w:hAnsi="Times New Roman" w:cs="Times New Roman"/>
          <w:b/>
          <w:color w:val="000000"/>
          <w:szCs w:val="21"/>
        </w:rPr>
        <w:t>Haili</w:t>
      </w:r>
      <w:proofErr w:type="spellEnd"/>
      <w:r w:rsidRPr="006A0742">
        <w:rPr>
          <w:rFonts w:ascii="Times New Roman" w:eastAsia="微软雅黑" w:hAnsi="Times New Roman" w:cs="Times New Roman"/>
          <w:b/>
          <w:color w:val="000000"/>
          <w:szCs w:val="21"/>
        </w:rPr>
        <w:t xml:space="preserve"> Zhang</w:t>
      </w:r>
      <w:r w:rsidRPr="006A0742">
        <w:rPr>
          <w:rFonts w:ascii="Times New Roman" w:eastAsia="微软雅黑" w:hAnsi="Times New Roman" w:cs="Times New Roman"/>
          <w:b/>
          <w:bCs/>
          <w:szCs w:val="21"/>
          <w:vertAlign w:val="superscript"/>
        </w:rPr>
        <w:t xml:space="preserve"> </w:t>
      </w:r>
      <w:r w:rsidRPr="006A0742">
        <w:rPr>
          <w:rFonts w:ascii="Times New Roman" w:eastAsia="微软雅黑" w:hAnsi="Times New Roman" w:cs="Times New Roman"/>
          <w:b/>
          <w:bCs/>
          <w:color w:val="000000"/>
          <w:szCs w:val="21"/>
          <w:vertAlign w:val="superscript"/>
        </w:rPr>
        <w:t>b</w:t>
      </w:r>
      <w:r>
        <w:rPr>
          <w:rFonts w:ascii="Times New Roman" w:eastAsia="微软雅黑" w:hAnsi="Times New Roman" w:cs="Times New Roman" w:hint="eastAsia"/>
          <w:b/>
          <w:bCs/>
          <w:color w:val="000000"/>
          <w:szCs w:val="21"/>
          <w:vertAlign w:val="superscript"/>
        </w:rPr>
        <w:t xml:space="preserve">, </w:t>
      </w:r>
      <w:r w:rsidRPr="006A0742">
        <w:rPr>
          <w:rFonts w:ascii="Times New Roman" w:eastAsia="微软雅黑" w:hAnsi="Times New Roman" w:cs="Times New Roman"/>
          <w:b/>
          <w:color w:val="000000"/>
          <w:szCs w:val="21"/>
          <w:vertAlign w:val="superscript"/>
        </w:rPr>
        <w:t>*</w:t>
      </w:r>
      <w:r w:rsidRPr="006A0742">
        <w:rPr>
          <w:rFonts w:ascii="Times New Roman" w:eastAsia="微软雅黑" w:hAnsi="Times New Roman" w:cs="Times New Roman"/>
          <w:b/>
          <w:color w:val="000000"/>
          <w:szCs w:val="21"/>
        </w:rPr>
        <w:t xml:space="preserve">, </w:t>
      </w:r>
      <w:proofErr w:type="spellStart"/>
      <w:r w:rsidRPr="006A0742">
        <w:rPr>
          <w:rFonts w:ascii="Times New Roman" w:eastAsia="微软雅黑" w:hAnsi="Times New Roman" w:cs="Times New Roman"/>
          <w:b/>
          <w:color w:val="000000"/>
          <w:szCs w:val="21"/>
        </w:rPr>
        <w:t>Xiaojun</w:t>
      </w:r>
      <w:proofErr w:type="spellEnd"/>
      <w:r w:rsidRPr="006A0742">
        <w:rPr>
          <w:rFonts w:ascii="Times New Roman" w:eastAsia="微软雅黑" w:hAnsi="Times New Roman" w:cs="Times New Roman"/>
          <w:b/>
          <w:color w:val="000000"/>
          <w:szCs w:val="21"/>
        </w:rPr>
        <w:t xml:space="preserve"> </w:t>
      </w:r>
      <w:proofErr w:type="spellStart"/>
      <w:r w:rsidRPr="006A0742">
        <w:rPr>
          <w:rFonts w:ascii="Times New Roman" w:eastAsia="微软雅黑" w:hAnsi="Times New Roman" w:cs="Times New Roman"/>
          <w:b/>
          <w:color w:val="000000"/>
          <w:szCs w:val="21"/>
        </w:rPr>
        <w:t>Wang</w:t>
      </w:r>
      <w:r w:rsidRPr="006A0742">
        <w:rPr>
          <w:rFonts w:ascii="Times New Roman" w:eastAsia="微软雅黑" w:hAnsi="Times New Roman" w:cs="Times New Roman"/>
          <w:b/>
          <w:bCs/>
          <w:color w:val="000000"/>
          <w:szCs w:val="21"/>
          <w:vertAlign w:val="superscript"/>
        </w:rPr>
        <w:t>a</w:t>
      </w:r>
      <w:proofErr w:type="spellEnd"/>
      <w:r>
        <w:rPr>
          <w:rFonts w:ascii="Times New Roman" w:eastAsia="微软雅黑" w:hAnsi="Times New Roman" w:cs="Times New Roman" w:hint="eastAsia"/>
          <w:b/>
          <w:bCs/>
          <w:color w:val="000000"/>
          <w:szCs w:val="21"/>
          <w:vertAlign w:val="superscript"/>
        </w:rPr>
        <w:t xml:space="preserve">, </w:t>
      </w:r>
      <w:r w:rsidRPr="006A0742">
        <w:rPr>
          <w:rFonts w:ascii="Times New Roman" w:eastAsia="微软雅黑" w:hAnsi="Times New Roman" w:cs="Times New Roman"/>
          <w:b/>
          <w:bCs/>
          <w:color w:val="000000"/>
          <w:szCs w:val="21"/>
          <w:vertAlign w:val="superscript"/>
        </w:rPr>
        <w:t>*</w:t>
      </w:r>
    </w:p>
    <w:p w:rsidR="006A0742" w:rsidRPr="006A0742" w:rsidRDefault="006A0742">
      <w:pPr>
        <w:autoSpaceDE w:val="0"/>
        <w:autoSpaceDN w:val="0"/>
        <w:adjustRightInd w:val="0"/>
        <w:snapToGrid w:val="0"/>
        <w:jc w:val="left"/>
        <w:rPr>
          <w:rFonts w:ascii="Times New Roman" w:eastAsia="等线" w:hAnsi="Times New Roman" w:cs="Times New Roman"/>
          <w:b/>
          <w:szCs w:val="21"/>
          <w:vertAlign w:val="superscript"/>
        </w:rPr>
      </w:pPr>
    </w:p>
    <w:p w:rsidR="006A0742" w:rsidRPr="006A0742" w:rsidRDefault="006A0742" w:rsidP="006A0742">
      <w:pPr>
        <w:widowControl/>
        <w:spacing w:before="120"/>
        <w:jc w:val="left"/>
        <w:rPr>
          <w:rFonts w:ascii="Times New Roman" w:eastAsia="Times New Roman" w:hAnsi="Times New Roman" w:cs="Times New Roman"/>
          <w:i/>
          <w:kern w:val="0"/>
          <w:szCs w:val="21"/>
          <w:lang w:eastAsia="en-US"/>
        </w:rPr>
      </w:pPr>
      <w:r w:rsidRPr="006A0742">
        <w:rPr>
          <w:rFonts w:ascii="Times New Roman" w:eastAsia="Times New Roman" w:hAnsi="Times New Roman" w:cs="Times New Roman"/>
          <w:i/>
          <w:kern w:val="0"/>
          <w:szCs w:val="21"/>
          <w:vertAlign w:val="superscript"/>
          <w:lang w:eastAsia="en-US"/>
        </w:rPr>
        <w:t>a</w:t>
      </w:r>
      <w:r w:rsidRPr="006A0742">
        <w:rPr>
          <w:rFonts w:ascii="Times New Roman" w:eastAsia="Times New Roman" w:hAnsi="Times New Roman" w:cs="Times New Roman"/>
          <w:i/>
          <w:kern w:val="0"/>
          <w:szCs w:val="21"/>
          <w:lang w:eastAsia="en-US"/>
        </w:rPr>
        <w:t xml:space="preserve"> State Key Laboratory for Animal Disease Control and Prevention, Harbin Veterinary Research Institute, the Chinese Academy of Agricultural Sciences, Harbin, 150069, China;</w:t>
      </w:r>
    </w:p>
    <w:p w:rsidR="006A0742" w:rsidRDefault="006A0742" w:rsidP="006A0742">
      <w:pPr>
        <w:widowControl/>
        <w:spacing w:before="120"/>
        <w:jc w:val="left"/>
        <w:rPr>
          <w:rFonts w:ascii="Times New Roman" w:hAnsi="Times New Roman" w:cs="Times New Roman"/>
          <w:i/>
          <w:kern w:val="0"/>
          <w:szCs w:val="21"/>
        </w:rPr>
      </w:pPr>
      <w:r w:rsidRPr="006A0742">
        <w:rPr>
          <w:rFonts w:ascii="Times New Roman" w:eastAsia="Times New Roman" w:hAnsi="Times New Roman" w:cs="Times New Roman"/>
          <w:i/>
          <w:kern w:val="0"/>
          <w:szCs w:val="21"/>
          <w:vertAlign w:val="superscript"/>
          <w:lang w:eastAsia="en-US"/>
        </w:rPr>
        <w:t>b</w:t>
      </w:r>
      <w:r w:rsidRPr="006A0742">
        <w:rPr>
          <w:rFonts w:ascii="Times New Roman" w:eastAsia="Times New Roman" w:hAnsi="Times New Roman" w:cs="Times New Roman"/>
          <w:i/>
          <w:kern w:val="0"/>
          <w:szCs w:val="21"/>
          <w:lang w:eastAsia="en-US"/>
        </w:rPr>
        <w:t xml:space="preserve"> State Key Laboratory for Diagnosis and Treatment of Severe Zoonotic Infectious Diseases, Key Laboratory for Zoonosis Research of the Ministry of Education, Institute of Zoonosis, and College of Veterinary Medicine, Jilin University, Changchun, 130062, China. </w:t>
      </w:r>
    </w:p>
    <w:p w:rsidR="006A0742" w:rsidRPr="006A0742" w:rsidRDefault="006A0742" w:rsidP="006A0742">
      <w:pPr>
        <w:widowControl/>
        <w:spacing w:before="120"/>
        <w:jc w:val="left"/>
        <w:rPr>
          <w:rFonts w:ascii="Times New Roman" w:hAnsi="Times New Roman" w:cs="Times New Roman"/>
          <w:i/>
          <w:kern w:val="0"/>
          <w:szCs w:val="21"/>
        </w:rPr>
      </w:pPr>
    </w:p>
    <w:p w:rsidR="006A0742" w:rsidRPr="006A0742" w:rsidRDefault="006A0742" w:rsidP="006A0742">
      <w:pPr>
        <w:widowControl/>
        <w:spacing w:before="120"/>
        <w:jc w:val="left"/>
        <w:rPr>
          <w:rFonts w:ascii="Times New Roman" w:eastAsia="Times New Roman" w:hAnsi="Times New Roman" w:cs="Times New Roman"/>
          <w:kern w:val="0"/>
          <w:szCs w:val="21"/>
          <w:lang w:eastAsia="en-US"/>
        </w:rPr>
      </w:pPr>
      <w:r w:rsidRPr="006A0742">
        <w:rPr>
          <w:rFonts w:ascii="Times New Roman" w:eastAsia="Times New Roman" w:hAnsi="Times New Roman" w:cs="Times New Roman"/>
          <w:kern w:val="0"/>
          <w:szCs w:val="21"/>
          <w:vertAlign w:val="superscript"/>
          <w:lang w:eastAsia="en-US"/>
        </w:rPr>
        <w:t xml:space="preserve">* </w:t>
      </w:r>
      <w:r w:rsidRPr="006A0742">
        <w:rPr>
          <w:rFonts w:ascii="Times New Roman" w:eastAsia="Times New Roman" w:hAnsi="Times New Roman" w:cs="Times New Roman"/>
          <w:kern w:val="0"/>
          <w:szCs w:val="21"/>
          <w:lang w:eastAsia="en-US"/>
        </w:rPr>
        <w:t>Corresponding authors.</w:t>
      </w:r>
    </w:p>
    <w:p w:rsidR="006A0742" w:rsidRPr="006A0742" w:rsidRDefault="006A0742" w:rsidP="006A0742">
      <w:pPr>
        <w:widowControl/>
        <w:spacing w:before="120"/>
        <w:jc w:val="left"/>
        <w:rPr>
          <w:rFonts w:ascii="Times New Roman" w:eastAsia="Times New Roman" w:hAnsi="Times New Roman" w:cs="Times New Roman"/>
          <w:kern w:val="0"/>
          <w:szCs w:val="21"/>
          <w:lang w:eastAsia="en-US"/>
        </w:rPr>
      </w:pPr>
      <w:r w:rsidRPr="006A0742">
        <w:rPr>
          <w:rFonts w:ascii="Times New Roman" w:eastAsia="Times New Roman" w:hAnsi="Times New Roman" w:cs="Times New Roman"/>
          <w:kern w:val="0"/>
          <w:szCs w:val="21"/>
          <w:lang w:eastAsia="en-US"/>
        </w:rPr>
        <w:t>E-mail addresses: zhanghaili@jlu.edu.cn (H. Zhang), wangxiaojun@caas.cn (X. Wang)</w:t>
      </w:r>
    </w:p>
    <w:p w:rsidR="006A0742" w:rsidRPr="006A0742" w:rsidRDefault="006A0742" w:rsidP="006A0742">
      <w:pPr>
        <w:widowControl/>
        <w:spacing w:before="120"/>
        <w:jc w:val="left"/>
        <w:rPr>
          <w:rFonts w:ascii="Times New Roman" w:hAnsi="Times New Roman" w:cs="Times New Roman"/>
          <w:kern w:val="0"/>
          <w:szCs w:val="21"/>
        </w:rPr>
      </w:pPr>
      <w:r w:rsidRPr="006A0742">
        <w:rPr>
          <w:rFonts w:ascii="Times New Roman" w:eastAsia="Times New Roman" w:hAnsi="Times New Roman" w:cs="Times New Roman"/>
          <w:kern w:val="0"/>
          <w:szCs w:val="21"/>
          <w:lang w:eastAsia="en-US"/>
        </w:rPr>
        <w:t>0000-0001-8916-069X</w:t>
      </w:r>
      <w:r>
        <w:rPr>
          <w:rFonts w:ascii="Times New Roman" w:hAnsi="Times New Roman" w:cs="Times New Roman" w:hint="eastAsia"/>
          <w:kern w:val="0"/>
          <w:szCs w:val="21"/>
        </w:rPr>
        <w:t xml:space="preserve"> </w:t>
      </w:r>
      <w:r w:rsidRPr="006A0742">
        <w:rPr>
          <w:rFonts w:ascii="Times New Roman" w:eastAsia="Times New Roman" w:hAnsi="Times New Roman" w:cs="Times New Roman"/>
          <w:kern w:val="0"/>
          <w:szCs w:val="21"/>
          <w:lang w:eastAsia="en-US"/>
        </w:rPr>
        <w:t>(H. Zhang); 0000-0003-4521-4099</w:t>
      </w:r>
      <w:r>
        <w:rPr>
          <w:rFonts w:ascii="Times New Roman" w:hAnsi="Times New Roman" w:cs="Times New Roman" w:hint="eastAsia"/>
          <w:kern w:val="0"/>
          <w:szCs w:val="21"/>
        </w:rPr>
        <w:t xml:space="preserve"> </w:t>
      </w:r>
      <w:r w:rsidRPr="006A0742">
        <w:rPr>
          <w:rFonts w:ascii="Times New Roman" w:eastAsia="Times New Roman" w:hAnsi="Times New Roman" w:cs="Times New Roman"/>
          <w:kern w:val="0"/>
          <w:szCs w:val="21"/>
          <w:lang w:eastAsia="en-US"/>
        </w:rPr>
        <w:t>(X. Wang)</w:t>
      </w:r>
    </w:p>
    <w:p w:rsidR="006A0742" w:rsidRPr="006A0742" w:rsidRDefault="006A0742" w:rsidP="006A0742">
      <w:pPr>
        <w:widowControl/>
        <w:spacing w:before="120"/>
        <w:jc w:val="left"/>
        <w:rPr>
          <w:rFonts w:ascii="Times New Roman" w:eastAsia="Times New Roman" w:hAnsi="Times New Roman" w:cs="Times New Roman"/>
          <w:kern w:val="0"/>
          <w:szCs w:val="21"/>
          <w:lang w:eastAsia="en-US"/>
        </w:rPr>
        <w:sectPr w:rsidR="006A0742" w:rsidRPr="006A0742">
          <w:pgSz w:w="11906" w:h="16838"/>
          <w:pgMar w:top="1440" w:right="1800" w:bottom="1440" w:left="1800" w:header="851" w:footer="992" w:gutter="0"/>
          <w:cols w:space="425"/>
          <w:docGrid w:type="lines" w:linePitch="312"/>
        </w:sectPr>
      </w:pPr>
      <w:r w:rsidRPr="006A0742">
        <w:rPr>
          <w:rFonts w:ascii="Times New Roman" w:eastAsia="Times New Roman" w:hAnsi="Times New Roman" w:cs="Times New Roman"/>
          <w:kern w:val="0"/>
          <w:szCs w:val="21"/>
          <w:vertAlign w:val="superscript"/>
          <w:lang w:eastAsia="en-US"/>
        </w:rPr>
        <w:t>1</w:t>
      </w:r>
      <w:r w:rsidRPr="006A0742">
        <w:rPr>
          <w:rFonts w:ascii="Times New Roman" w:eastAsia="Times New Roman" w:hAnsi="Times New Roman" w:cs="Times New Roman"/>
          <w:kern w:val="0"/>
          <w:szCs w:val="21"/>
          <w:lang w:eastAsia="en-US"/>
        </w:rPr>
        <w:t xml:space="preserve"> </w:t>
      </w:r>
      <w:r w:rsidR="003C6DA0" w:rsidRPr="003C6DA0">
        <w:rPr>
          <w:rFonts w:ascii="Times New Roman" w:eastAsia="Times New Roman" w:hAnsi="Times New Roman" w:cs="Times New Roman"/>
          <w:kern w:val="0"/>
          <w:szCs w:val="21"/>
          <w:lang w:eastAsia="en-US"/>
        </w:rPr>
        <w:t>Yuan Zhang</w:t>
      </w:r>
      <w:r w:rsidR="003C6DA0">
        <w:rPr>
          <w:rFonts w:ascii="Times New Roman" w:hAnsi="Times New Roman" w:cs="Times New Roman" w:hint="eastAsia"/>
          <w:kern w:val="0"/>
          <w:szCs w:val="21"/>
        </w:rPr>
        <w:t xml:space="preserve"> and</w:t>
      </w:r>
      <w:r w:rsidR="003C6DA0" w:rsidRPr="003C6DA0">
        <w:rPr>
          <w:rFonts w:ascii="Times New Roman" w:eastAsia="Times New Roman" w:hAnsi="Times New Roman" w:cs="Times New Roman"/>
          <w:kern w:val="0"/>
          <w:szCs w:val="21"/>
          <w:lang w:eastAsia="en-US"/>
        </w:rPr>
        <w:t xml:space="preserve"> Xing </w:t>
      </w:r>
      <w:proofErr w:type="spellStart"/>
      <w:r w:rsidR="003C6DA0" w:rsidRPr="003C6DA0">
        <w:rPr>
          <w:rFonts w:ascii="Times New Roman" w:eastAsia="Times New Roman" w:hAnsi="Times New Roman" w:cs="Times New Roman"/>
          <w:kern w:val="0"/>
          <w:szCs w:val="21"/>
          <w:lang w:eastAsia="en-US"/>
        </w:rPr>
        <w:t>Guo</w:t>
      </w:r>
      <w:proofErr w:type="spellEnd"/>
      <w:r w:rsidRPr="006A0742">
        <w:rPr>
          <w:rFonts w:ascii="Times New Roman" w:eastAsia="Times New Roman" w:hAnsi="Times New Roman" w:cs="Times New Roman"/>
          <w:kern w:val="0"/>
          <w:szCs w:val="21"/>
          <w:lang w:eastAsia="en-US"/>
        </w:rPr>
        <w:t xml:space="preserve"> contributed equally.</w:t>
      </w:r>
      <w:bookmarkStart w:id="1" w:name="_GoBack"/>
      <w:bookmarkEnd w:id="1"/>
    </w:p>
    <w:p w:rsidR="006A0742" w:rsidRPr="006A0742" w:rsidRDefault="006A0742" w:rsidP="006A0742">
      <w:pPr>
        <w:snapToGrid w:val="0"/>
        <w:spacing w:line="360" w:lineRule="auto"/>
        <w:rPr>
          <w:rFonts w:ascii="Times New Roman" w:eastAsia="等线" w:hAnsi="Times New Roman" w:cs="Times New Roman"/>
        </w:rPr>
      </w:pPr>
      <w:r w:rsidRPr="006A0742">
        <w:rPr>
          <w:rFonts w:ascii="Times New Roman" w:eastAsia="黑体" w:hAnsi="Times New Roman" w:cs="Times New Roman" w:hint="eastAsia"/>
          <w:b/>
          <w:bCs/>
          <w:szCs w:val="21"/>
        </w:rPr>
        <w:lastRenderedPageBreak/>
        <w:t xml:space="preserve">Supplementary </w:t>
      </w:r>
      <w:r w:rsidRPr="006A0742">
        <w:rPr>
          <w:rFonts w:ascii="Times New Roman" w:eastAsia="黑体" w:hAnsi="Times New Roman" w:cs="Times New Roman"/>
          <w:b/>
          <w:bCs/>
          <w:szCs w:val="21"/>
        </w:rPr>
        <w:t>Table</w:t>
      </w:r>
      <w:r w:rsidRPr="006A0742">
        <w:rPr>
          <w:rFonts w:ascii="Times New Roman" w:eastAsia="黑体" w:hAnsi="Times New Roman" w:cs="Times New Roman"/>
          <w:b/>
          <w:bCs/>
          <w:sz w:val="18"/>
          <w:szCs w:val="18"/>
        </w:rPr>
        <w:t xml:space="preserve"> </w:t>
      </w:r>
      <w:r w:rsidRPr="006A0742">
        <w:rPr>
          <w:rFonts w:ascii="Times New Roman" w:eastAsia="黑体" w:hAnsi="Times New Roman" w:cs="Times New Roman" w:hint="eastAsia"/>
          <w:b/>
          <w:bCs/>
          <w:sz w:val="18"/>
          <w:szCs w:val="18"/>
        </w:rPr>
        <w:t>S</w:t>
      </w:r>
      <w:r w:rsidRPr="006A0742">
        <w:rPr>
          <w:rFonts w:ascii="Times New Roman" w:eastAsia="黑体" w:hAnsi="Times New Roman" w:cs="Times New Roman"/>
          <w:b/>
          <w:bCs/>
          <w:szCs w:val="21"/>
        </w:rPr>
        <w:t>1 primers used for eqANP32A gene cloning</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245"/>
        <w:gridCol w:w="1580"/>
      </w:tblGrid>
      <w:tr w:rsidR="006A0742" w:rsidRPr="006A0742" w:rsidTr="00725D04">
        <w:trPr>
          <w:trHeight w:val="312"/>
          <w:jc w:val="center"/>
        </w:trPr>
        <w:tc>
          <w:tcPr>
            <w:tcW w:w="1985" w:type="dxa"/>
            <w:tcBorders>
              <w:top w:val="single" w:sz="12" w:space="0" w:color="auto"/>
              <w:left w:val="nil"/>
              <w:bottom w:val="single" w:sz="4" w:space="0" w:color="auto"/>
              <w:right w:val="nil"/>
            </w:tcBorders>
            <w:vAlign w:val="center"/>
            <w:hideMark/>
          </w:tcPr>
          <w:p w:rsidR="006A0742" w:rsidRPr="006A0742" w:rsidRDefault="006A0742" w:rsidP="006A0742">
            <w:pPr>
              <w:snapToGrid w:val="0"/>
              <w:spacing w:line="360" w:lineRule="exact"/>
              <w:rPr>
                <w:rFonts w:ascii="Times New Roman" w:eastAsia="宋体" w:hAnsi="Times New Roman" w:cs="Times New Roman"/>
                <w:szCs w:val="21"/>
              </w:rPr>
            </w:pPr>
            <w:r w:rsidRPr="006A0742">
              <w:rPr>
                <w:rFonts w:ascii="Times New Roman" w:eastAsia="宋体" w:hAnsi="Times New Roman" w:cs="Times New Roman"/>
                <w:szCs w:val="21"/>
              </w:rPr>
              <w:t>Primer name</w:t>
            </w:r>
          </w:p>
        </w:tc>
        <w:tc>
          <w:tcPr>
            <w:tcW w:w="5245" w:type="dxa"/>
            <w:tcBorders>
              <w:top w:val="single" w:sz="12" w:space="0" w:color="auto"/>
              <w:left w:val="nil"/>
              <w:bottom w:val="single" w:sz="4" w:space="0" w:color="auto"/>
              <w:right w:val="nil"/>
            </w:tcBorders>
            <w:vAlign w:val="center"/>
            <w:hideMark/>
          </w:tcPr>
          <w:p w:rsidR="006A0742" w:rsidRPr="006A0742" w:rsidRDefault="006A0742" w:rsidP="006A0742">
            <w:pPr>
              <w:snapToGrid w:val="0"/>
              <w:spacing w:line="360" w:lineRule="exact"/>
              <w:rPr>
                <w:rFonts w:ascii="Times New Roman" w:eastAsia="宋体" w:hAnsi="Times New Roman" w:cs="Times New Roman"/>
                <w:szCs w:val="21"/>
              </w:rPr>
            </w:pPr>
            <w:r w:rsidRPr="006A0742">
              <w:rPr>
                <w:rFonts w:ascii="Times New Roman" w:eastAsia="宋体" w:hAnsi="Times New Roman" w:cs="Times New Roman"/>
                <w:color w:val="000000"/>
                <w:szCs w:val="21"/>
              </w:rPr>
              <w:t xml:space="preserve">Primer sequences </w:t>
            </w:r>
            <w:r w:rsidRPr="006A0742">
              <w:rPr>
                <w:rFonts w:ascii="Times New Roman" w:eastAsia="宋体" w:hAnsi="Times New Roman" w:cs="Times New Roman" w:hint="eastAsia"/>
                <w:szCs w:val="21"/>
              </w:rPr>
              <w:t>(</w:t>
            </w:r>
            <w:r w:rsidRPr="006A0742">
              <w:rPr>
                <w:rFonts w:ascii="Times New Roman" w:eastAsia="宋体" w:hAnsi="Times New Roman" w:cs="Times New Roman"/>
                <w:szCs w:val="21"/>
              </w:rPr>
              <w:t>5'→3')</w:t>
            </w:r>
          </w:p>
        </w:tc>
        <w:tc>
          <w:tcPr>
            <w:tcW w:w="1580" w:type="dxa"/>
            <w:tcBorders>
              <w:top w:val="single" w:sz="12" w:space="0" w:color="auto"/>
              <w:left w:val="nil"/>
              <w:bottom w:val="single" w:sz="4" w:space="0" w:color="auto"/>
              <w:right w:val="nil"/>
            </w:tcBorders>
          </w:tcPr>
          <w:p w:rsidR="006A0742" w:rsidRPr="006A0742" w:rsidRDefault="006A0742" w:rsidP="006A0742">
            <w:pPr>
              <w:snapToGrid w:val="0"/>
              <w:contextualSpacing/>
              <w:jc w:val="left"/>
              <w:rPr>
                <w:rFonts w:ascii="Times New Roman" w:eastAsia="宋体" w:hAnsi="Times New Roman" w:cs="Times New Roman"/>
                <w:szCs w:val="21"/>
              </w:rPr>
            </w:pPr>
            <w:r w:rsidRPr="006A0742">
              <w:rPr>
                <w:rFonts w:ascii="Times New Roman" w:eastAsia="宋体" w:hAnsi="Times New Roman" w:cs="Times New Roman"/>
                <w:szCs w:val="21"/>
              </w:rPr>
              <w:t>Annealing</w:t>
            </w:r>
          </w:p>
          <w:p w:rsidR="006A0742" w:rsidRPr="006A0742" w:rsidRDefault="006A0742" w:rsidP="006A0742">
            <w:pPr>
              <w:snapToGrid w:val="0"/>
              <w:spacing w:line="360" w:lineRule="exact"/>
              <w:jc w:val="left"/>
              <w:rPr>
                <w:rFonts w:ascii="Times New Roman" w:eastAsia="宋体" w:hAnsi="Times New Roman" w:cs="Times New Roman"/>
                <w:color w:val="FF0000"/>
                <w:szCs w:val="21"/>
              </w:rPr>
            </w:pPr>
            <w:r w:rsidRPr="006A0742">
              <w:rPr>
                <w:rFonts w:ascii="Times New Roman" w:eastAsia="宋体" w:hAnsi="Times New Roman" w:cs="Times New Roman"/>
                <w:szCs w:val="21"/>
              </w:rPr>
              <w:t>temperature/</w:t>
            </w:r>
            <w:r w:rsidRPr="006A0742">
              <w:rPr>
                <w:rFonts w:ascii="宋体" w:eastAsia="宋体" w:hAnsi="宋体" w:cs="宋体" w:hint="eastAsia"/>
                <w:szCs w:val="21"/>
              </w:rPr>
              <w:t>℃</w:t>
            </w:r>
          </w:p>
        </w:tc>
      </w:tr>
      <w:tr w:rsidR="006A0742" w:rsidRPr="006A0742" w:rsidTr="00725D04">
        <w:trPr>
          <w:trHeight w:val="312"/>
          <w:jc w:val="center"/>
        </w:trPr>
        <w:tc>
          <w:tcPr>
            <w:tcW w:w="1985" w:type="dxa"/>
            <w:tcBorders>
              <w:top w:val="single" w:sz="4" w:space="0" w:color="auto"/>
              <w:left w:val="nil"/>
              <w:bottom w:val="nil"/>
              <w:right w:val="nil"/>
            </w:tcBorders>
            <w:vAlign w:val="center"/>
            <w:hideMark/>
          </w:tcPr>
          <w:p w:rsidR="006A0742" w:rsidRPr="006A0742" w:rsidRDefault="006A0742" w:rsidP="006A0742">
            <w:pPr>
              <w:snapToGrid w:val="0"/>
              <w:spacing w:line="360" w:lineRule="exact"/>
              <w:rPr>
                <w:rFonts w:ascii="Times New Roman" w:eastAsia="宋体" w:hAnsi="Times New Roman" w:cs="Times New Roman"/>
                <w:szCs w:val="21"/>
              </w:rPr>
            </w:pPr>
            <w:r w:rsidRPr="006A0742">
              <w:rPr>
                <w:rFonts w:ascii="Times New Roman" w:eastAsia="宋体" w:hAnsi="Times New Roman" w:cs="Times New Roman"/>
                <w:szCs w:val="21"/>
              </w:rPr>
              <w:t>eqANP32A_X1-F</w:t>
            </w:r>
          </w:p>
        </w:tc>
        <w:tc>
          <w:tcPr>
            <w:tcW w:w="5245" w:type="dxa"/>
            <w:tcBorders>
              <w:top w:val="single" w:sz="4" w:space="0" w:color="auto"/>
              <w:left w:val="nil"/>
              <w:bottom w:val="nil"/>
              <w:right w:val="nil"/>
            </w:tcBorders>
            <w:vAlign w:val="center"/>
          </w:tcPr>
          <w:p w:rsidR="006A0742" w:rsidRPr="006A0742" w:rsidRDefault="006A0742" w:rsidP="006A0742">
            <w:pPr>
              <w:widowControl/>
              <w:snapToGrid w:val="0"/>
              <w:rPr>
                <w:rFonts w:ascii="Times New Roman" w:eastAsia="宋体" w:hAnsi="Times New Roman" w:cs="Times New Roman"/>
                <w:caps/>
                <w:szCs w:val="21"/>
              </w:rPr>
            </w:pPr>
            <w:r w:rsidRPr="006A0742">
              <w:rPr>
                <w:rFonts w:ascii="Times New Roman" w:eastAsia="宋体" w:hAnsi="Times New Roman" w:cs="Times New Roman"/>
                <w:caps/>
                <w:szCs w:val="21"/>
              </w:rPr>
              <w:t>AAAGAATTGTGCGGCCGCatgccagcctttgagccctggcgccc</w:t>
            </w:r>
          </w:p>
        </w:tc>
        <w:tc>
          <w:tcPr>
            <w:tcW w:w="1580" w:type="dxa"/>
            <w:vMerge w:val="restart"/>
            <w:tcBorders>
              <w:top w:val="single" w:sz="4" w:space="0" w:color="auto"/>
              <w:left w:val="nil"/>
              <w:right w:val="nil"/>
            </w:tcBorders>
          </w:tcPr>
          <w:p w:rsidR="006A0742" w:rsidRPr="006A0742" w:rsidRDefault="006A0742" w:rsidP="006A0742">
            <w:pPr>
              <w:snapToGrid w:val="0"/>
              <w:spacing w:line="360" w:lineRule="exact"/>
              <w:jc w:val="center"/>
              <w:rPr>
                <w:rFonts w:ascii="Times New Roman" w:eastAsia="宋体" w:hAnsi="Times New Roman" w:cs="Times New Roman"/>
                <w:szCs w:val="21"/>
              </w:rPr>
            </w:pPr>
            <w:r w:rsidRPr="006A0742">
              <w:rPr>
                <w:rFonts w:ascii="Times New Roman" w:eastAsia="宋体" w:hAnsi="Times New Roman" w:cs="Times New Roman"/>
                <w:szCs w:val="21"/>
              </w:rPr>
              <w:t>56</w:t>
            </w:r>
          </w:p>
        </w:tc>
      </w:tr>
      <w:tr w:rsidR="006A0742" w:rsidRPr="006A0742" w:rsidTr="00725D04">
        <w:trPr>
          <w:trHeight w:val="312"/>
          <w:jc w:val="center"/>
        </w:trPr>
        <w:tc>
          <w:tcPr>
            <w:tcW w:w="1985" w:type="dxa"/>
            <w:tcBorders>
              <w:top w:val="nil"/>
              <w:left w:val="nil"/>
              <w:bottom w:val="nil"/>
              <w:right w:val="nil"/>
            </w:tcBorders>
            <w:vAlign w:val="center"/>
          </w:tcPr>
          <w:p w:rsidR="006A0742" w:rsidRPr="006A0742" w:rsidRDefault="006A0742" w:rsidP="006A0742">
            <w:pPr>
              <w:snapToGrid w:val="0"/>
              <w:spacing w:line="360" w:lineRule="exact"/>
              <w:rPr>
                <w:rFonts w:ascii="Times New Roman" w:eastAsia="宋体" w:hAnsi="Times New Roman" w:cs="Times New Roman"/>
                <w:szCs w:val="21"/>
              </w:rPr>
            </w:pPr>
            <w:r w:rsidRPr="006A0742">
              <w:rPr>
                <w:rFonts w:ascii="Times New Roman" w:eastAsia="宋体" w:hAnsi="Times New Roman" w:cs="Times New Roman"/>
                <w:szCs w:val="21"/>
              </w:rPr>
              <w:t>eqANP32A_X1-R</w:t>
            </w:r>
          </w:p>
        </w:tc>
        <w:tc>
          <w:tcPr>
            <w:tcW w:w="5245" w:type="dxa"/>
            <w:tcBorders>
              <w:top w:val="nil"/>
              <w:left w:val="nil"/>
              <w:bottom w:val="nil"/>
              <w:right w:val="nil"/>
            </w:tcBorders>
            <w:vAlign w:val="center"/>
          </w:tcPr>
          <w:p w:rsidR="006A0742" w:rsidRPr="006A0742" w:rsidRDefault="006A0742" w:rsidP="006A0742">
            <w:pPr>
              <w:widowControl/>
              <w:snapToGrid w:val="0"/>
              <w:rPr>
                <w:rFonts w:ascii="Times New Roman" w:eastAsia="宋体" w:hAnsi="Times New Roman" w:cs="Times New Roman"/>
                <w:caps/>
                <w:szCs w:val="21"/>
              </w:rPr>
            </w:pPr>
            <w:r w:rsidRPr="006A0742">
              <w:rPr>
                <w:rFonts w:ascii="Times New Roman" w:eastAsia="宋体" w:hAnsi="Times New Roman" w:cs="Times New Roman"/>
                <w:caps/>
                <w:szCs w:val="21"/>
              </w:rPr>
              <w:t>CTTGTAGTCTCCGCTgtcatcatcttctccctcatcttcaggttctcg</w:t>
            </w:r>
          </w:p>
        </w:tc>
        <w:tc>
          <w:tcPr>
            <w:tcW w:w="1580" w:type="dxa"/>
            <w:vMerge/>
            <w:tcBorders>
              <w:left w:val="nil"/>
              <w:bottom w:val="nil"/>
              <w:right w:val="nil"/>
            </w:tcBorders>
          </w:tcPr>
          <w:p w:rsidR="006A0742" w:rsidRPr="006A0742" w:rsidRDefault="006A0742" w:rsidP="006A0742">
            <w:pPr>
              <w:snapToGrid w:val="0"/>
              <w:spacing w:line="360" w:lineRule="exact"/>
              <w:jc w:val="center"/>
              <w:rPr>
                <w:rFonts w:ascii="Times New Roman" w:eastAsia="宋体" w:hAnsi="Times New Roman" w:cs="Times New Roman"/>
                <w:szCs w:val="21"/>
              </w:rPr>
            </w:pPr>
          </w:p>
        </w:tc>
      </w:tr>
      <w:tr w:rsidR="006A0742" w:rsidRPr="006A0742" w:rsidTr="00725D04">
        <w:trPr>
          <w:trHeight w:val="312"/>
          <w:jc w:val="center"/>
        </w:trPr>
        <w:tc>
          <w:tcPr>
            <w:tcW w:w="1985" w:type="dxa"/>
            <w:tcBorders>
              <w:top w:val="nil"/>
              <w:left w:val="nil"/>
              <w:bottom w:val="nil"/>
              <w:right w:val="nil"/>
            </w:tcBorders>
            <w:vAlign w:val="center"/>
          </w:tcPr>
          <w:p w:rsidR="006A0742" w:rsidRPr="006A0742" w:rsidRDefault="006A0742" w:rsidP="006A0742">
            <w:pPr>
              <w:snapToGrid w:val="0"/>
              <w:spacing w:line="360" w:lineRule="exact"/>
              <w:rPr>
                <w:rFonts w:ascii="Times New Roman" w:eastAsia="宋体" w:hAnsi="Times New Roman" w:cs="Times New Roman"/>
                <w:szCs w:val="21"/>
              </w:rPr>
            </w:pPr>
            <w:r w:rsidRPr="006A0742">
              <w:rPr>
                <w:rFonts w:ascii="Times New Roman" w:eastAsia="宋体" w:hAnsi="Times New Roman" w:cs="Times New Roman"/>
                <w:szCs w:val="21"/>
              </w:rPr>
              <w:t>eqANP32A_X2-F</w:t>
            </w:r>
          </w:p>
        </w:tc>
        <w:tc>
          <w:tcPr>
            <w:tcW w:w="5245" w:type="dxa"/>
            <w:tcBorders>
              <w:top w:val="nil"/>
              <w:left w:val="nil"/>
              <w:bottom w:val="nil"/>
              <w:right w:val="nil"/>
            </w:tcBorders>
            <w:vAlign w:val="center"/>
          </w:tcPr>
          <w:p w:rsidR="006A0742" w:rsidRPr="006A0742" w:rsidRDefault="006A0742" w:rsidP="006A0742">
            <w:pPr>
              <w:widowControl/>
              <w:snapToGrid w:val="0"/>
              <w:rPr>
                <w:rFonts w:ascii="Times New Roman" w:eastAsia="宋体" w:hAnsi="Times New Roman" w:cs="Times New Roman"/>
                <w:caps/>
                <w:szCs w:val="21"/>
              </w:rPr>
            </w:pPr>
            <w:r w:rsidRPr="006A0742">
              <w:rPr>
                <w:rFonts w:ascii="Times New Roman" w:eastAsia="宋体" w:hAnsi="Times New Roman" w:cs="Times New Roman"/>
                <w:caps/>
                <w:szCs w:val="21"/>
              </w:rPr>
              <w:t>GAATTGTGCGGCCGCatggacatggacaaacggattca</w:t>
            </w:r>
          </w:p>
        </w:tc>
        <w:tc>
          <w:tcPr>
            <w:tcW w:w="1580" w:type="dxa"/>
            <w:tcBorders>
              <w:top w:val="nil"/>
              <w:left w:val="nil"/>
              <w:bottom w:val="nil"/>
              <w:right w:val="nil"/>
            </w:tcBorders>
          </w:tcPr>
          <w:p w:rsidR="006A0742" w:rsidRPr="006A0742" w:rsidRDefault="006A0742" w:rsidP="006A0742">
            <w:pPr>
              <w:snapToGrid w:val="0"/>
              <w:spacing w:line="360" w:lineRule="exact"/>
              <w:jc w:val="center"/>
              <w:rPr>
                <w:rFonts w:ascii="Times New Roman" w:eastAsia="宋体" w:hAnsi="Times New Roman" w:cs="Times New Roman"/>
                <w:szCs w:val="21"/>
              </w:rPr>
            </w:pPr>
            <w:r w:rsidRPr="006A0742">
              <w:rPr>
                <w:rFonts w:ascii="Times New Roman" w:eastAsia="宋体" w:hAnsi="Times New Roman" w:cs="Times New Roman"/>
                <w:szCs w:val="21"/>
              </w:rPr>
              <w:t>56</w:t>
            </w:r>
          </w:p>
        </w:tc>
      </w:tr>
      <w:tr w:rsidR="006A0742" w:rsidRPr="006A0742" w:rsidTr="00725D04">
        <w:trPr>
          <w:trHeight w:val="312"/>
          <w:jc w:val="center"/>
        </w:trPr>
        <w:tc>
          <w:tcPr>
            <w:tcW w:w="1985" w:type="dxa"/>
            <w:tcBorders>
              <w:top w:val="nil"/>
              <w:left w:val="nil"/>
              <w:bottom w:val="nil"/>
              <w:right w:val="nil"/>
            </w:tcBorders>
            <w:vAlign w:val="center"/>
          </w:tcPr>
          <w:p w:rsidR="006A0742" w:rsidRPr="006A0742" w:rsidRDefault="006A0742" w:rsidP="006A0742">
            <w:pPr>
              <w:snapToGrid w:val="0"/>
              <w:spacing w:line="360" w:lineRule="exact"/>
              <w:rPr>
                <w:rFonts w:ascii="Times New Roman" w:eastAsia="宋体" w:hAnsi="Times New Roman" w:cs="Times New Roman"/>
                <w:szCs w:val="21"/>
              </w:rPr>
            </w:pPr>
            <w:r w:rsidRPr="006A0742">
              <w:rPr>
                <w:rFonts w:ascii="Times New Roman" w:eastAsia="宋体" w:hAnsi="Times New Roman" w:cs="Times New Roman"/>
                <w:szCs w:val="21"/>
              </w:rPr>
              <w:t>eqANP32A_X3/4-F</w:t>
            </w:r>
          </w:p>
        </w:tc>
        <w:tc>
          <w:tcPr>
            <w:tcW w:w="5245" w:type="dxa"/>
            <w:tcBorders>
              <w:top w:val="nil"/>
              <w:left w:val="nil"/>
              <w:bottom w:val="nil"/>
              <w:right w:val="nil"/>
            </w:tcBorders>
            <w:vAlign w:val="center"/>
          </w:tcPr>
          <w:p w:rsidR="006A0742" w:rsidRPr="006A0742" w:rsidRDefault="006A0742" w:rsidP="006A0742">
            <w:pPr>
              <w:widowControl/>
              <w:snapToGrid w:val="0"/>
              <w:rPr>
                <w:rFonts w:ascii="Times New Roman" w:eastAsia="宋体" w:hAnsi="Times New Roman" w:cs="Times New Roman"/>
                <w:caps/>
                <w:szCs w:val="21"/>
              </w:rPr>
            </w:pPr>
            <w:r w:rsidRPr="006A0742">
              <w:rPr>
                <w:rFonts w:ascii="Times New Roman" w:eastAsia="宋体" w:hAnsi="Times New Roman" w:cs="Times New Roman"/>
                <w:caps/>
                <w:szCs w:val="21"/>
              </w:rPr>
              <w:t>GAATTGTGCGGCCGCatgggaactgggaggctcggcgaaag</w:t>
            </w:r>
          </w:p>
        </w:tc>
        <w:tc>
          <w:tcPr>
            <w:tcW w:w="1580" w:type="dxa"/>
            <w:tcBorders>
              <w:top w:val="nil"/>
              <w:left w:val="nil"/>
              <w:bottom w:val="nil"/>
              <w:right w:val="nil"/>
            </w:tcBorders>
          </w:tcPr>
          <w:p w:rsidR="006A0742" w:rsidRPr="006A0742" w:rsidRDefault="006A0742" w:rsidP="006A0742">
            <w:pPr>
              <w:snapToGrid w:val="0"/>
              <w:spacing w:line="360" w:lineRule="exact"/>
              <w:jc w:val="center"/>
              <w:rPr>
                <w:rFonts w:ascii="Times New Roman" w:eastAsia="宋体" w:hAnsi="Times New Roman" w:cs="Times New Roman"/>
                <w:szCs w:val="21"/>
              </w:rPr>
            </w:pPr>
            <w:r w:rsidRPr="006A0742">
              <w:rPr>
                <w:rFonts w:ascii="Times New Roman" w:eastAsia="宋体" w:hAnsi="Times New Roman" w:cs="Times New Roman"/>
                <w:szCs w:val="21"/>
              </w:rPr>
              <w:t>56</w:t>
            </w:r>
          </w:p>
        </w:tc>
      </w:tr>
      <w:tr w:rsidR="006A0742" w:rsidRPr="006A0742" w:rsidTr="00725D04">
        <w:trPr>
          <w:trHeight w:val="312"/>
          <w:jc w:val="center"/>
        </w:trPr>
        <w:tc>
          <w:tcPr>
            <w:tcW w:w="1985" w:type="dxa"/>
            <w:tcBorders>
              <w:top w:val="nil"/>
              <w:left w:val="nil"/>
              <w:bottom w:val="nil"/>
              <w:right w:val="nil"/>
            </w:tcBorders>
            <w:vAlign w:val="center"/>
          </w:tcPr>
          <w:p w:rsidR="006A0742" w:rsidRPr="006A0742" w:rsidRDefault="006A0742" w:rsidP="006A0742">
            <w:pPr>
              <w:snapToGrid w:val="0"/>
              <w:spacing w:line="360" w:lineRule="exact"/>
              <w:rPr>
                <w:rFonts w:ascii="Times New Roman" w:eastAsia="宋体" w:hAnsi="Times New Roman" w:cs="Times New Roman"/>
                <w:szCs w:val="21"/>
              </w:rPr>
            </w:pPr>
            <w:r w:rsidRPr="006A0742">
              <w:rPr>
                <w:rFonts w:ascii="Times New Roman" w:eastAsia="宋体" w:hAnsi="Times New Roman" w:cs="Times New Roman"/>
                <w:szCs w:val="21"/>
              </w:rPr>
              <w:t>eqANP32A_X5-F</w:t>
            </w:r>
          </w:p>
        </w:tc>
        <w:tc>
          <w:tcPr>
            <w:tcW w:w="5245" w:type="dxa"/>
            <w:tcBorders>
              <w:top w:val="nil"/>
              <w:left w:val="nil"/>
              <w:bottom w:val="nil"/>
              <w:right w:val="nil"/>
            </w:tcBorders>
            <w:vAlign w:val="center"/>
          </w:tcPr>
          <w:p w:rsidR="006A0742" w:rsidRPr="006A0742" w:rsidRDefault="006A0742" w:rsidP="006A0742">
            <w:pPr>
              <w:widowControl/>
              <w:snapToGrid w:val="0"/>
              <w:rPr>
                <w:rFonts w:ascii="Times New Roman" w:eastAsia="宋体" w:hAnsi="Times New Roman" w:cs="Times New Roman"/>
                <w:caps/>
                <w:szCs w:val="21"/>
              </w:rPr>
            </w:pPr>
            <w:r w:rsidRPr="006A0742">
              <w:rPr>
                <w:rFonts w:ascii="Times New Roman" w:eastAsia="宋体" w:hAnsi="Times New Roman" w:cs="Times New Roman"/>
                <w:caps/>
                <w:szCs w:val="21"/>
              </w:rPr>
              <w:t>AGAATTGTGCGGCCGCatgcccctccgtggagagggtccac</w:t>
            </w:r>
          </w:p>
        </w:tc>
        <w:tc>
          <w:tcPr>
            <w:tcW w:w="1580" w:type="dxa"/>
            <w:tcBorders>
              <w:top w:val="nil"/>
              <w:left w:val="nil"/>
              <w:bottom w:val="nil"/>
              <w:right w:val="nil"/>
            </w:tcBorders>
          </w:tcPr>
          <w:p w:rsidR="006A0742" w:rsidRPr="006A0742" w:rsidRDefault="006A0742" w:rsidP="006A0742">
            <w:pPr>
              <w:snapToGrid w:val="0"/>
              <w:spacing w:line="360" w:lineRule="exact"/>
              <w:jc w:val="center"/>
              <w:rPr>
                <w:rFonts w:ascii="Times New Roman" w:eastAsia="宋体" w:hAnsi="Times New Roman" w:cs="Times New Roman"/>
                <w:szCs w:val="21"/>
              </w:rPr>
            </w:pPr>
            <w:r w:rsidRPr="006A0742">
              <w:rPr>
                <w:rFonts w:ascii="Times New Roman" w:eastAsia="宋体" w:hAnsi="Times New Roman" w:cs="Times New Roman"/>
                <w:szCs w:val="21"/>
              </w:rPr>
              <w:t>56</w:t>
            </w:r>
          </w:p>
        </w:tc>
      </w:tr>
      <w:tr w:rsidR="006A0742" w:rsidRPr="006A0742" w:rsidTr="00725D04">
        <w:trPr>
          <w:trHeight w:val="312"/>
          <w:jc w:val="center"/>
        </w:trPr>
        <w:tc>
          <w:tcPr>
            <w:tcW w:w="1985" w:type="dxa"/>
            <w:tcBorders>
              <w:top w:val="nil"/>
              <w:left w:val="nil"/>
              <w:bottom w:val="single" w:sz="12" w:space="0" w:color="auto"/>
              <w:right w:val="nil"/>
            </w:tcBorders>
            <w:vAlign w:val="center"/>
          </w:tcPr>
          <w:p w:rsidR="006A0742" w:rsidRPr="006A0742" w:rsidRDefault="006A0742" w:rsidP="006A0742">
            <w:pPr>
              <w:snapToGrid w:val="0"/>
              <w:spacing w:line="360" w:lineRule="exact"/>
              <w:rPr>
                <w:rFonts w:ascii="Times New Roman" w:eastAsia="宋体" w:hAnsi="Times New Roman" w:cs="Times New Roman"/>
                <w:szCs w:val="21"/>
              </w:rPr>
            </w:pPr>
            <w:r w:rsidRPr="006A0742">
              <w:rPr>
                <w:rFonts w:ascii="Times New Roman" w:eastAsia="宋体" w:hAnsi="Times New Roman" w:cs="Times New Roman"/>
                <w:szCs w:val="21"/>
              </w:rPr>
              <w:t>eqANP32A_X6-F</w:t>
            </w:r>
          </w:p>
        </w:tc>
        <w:tc>
          <w:tcPr>
            <w:tcW w:w="5245" w:type="dxa"/>
            <w:tcBorders>
              <w:top w:val="nil"/>
              <w:left w:val="nil"/>
              <w:bottom w:val="single" w:sz="12" w:space="0" w:color="auto"/>
              <w:right w:val="nil"/>
            </w:tcBorders>
            <w:vAlign w:val="center"/>
          </w:tcPr>
          <w:p w:rsidR="006A0742" w:rsidRPr="006A0742" w:rsidRDefault="006A0742" w:rsidP="006A0742">
            <w:pPr>
              <w:widowControl/>
              <w:snapToGrid w:val="0"/>
              <w:rPr>
                <w:rFonts w:ascii="Times New Roman" w:eastAsia="宋体" w:hAnsi="Times New Roman" w:cs="Times New Roman"/>
                <w:caps/>
                <w:szCs w:val="21"/>
              </w:rPr>
            </w:pPr>
            <w:r w:rsidRPr="006A0742">
              <w:rPr>
                <w:rFonts w:ascii="Times New Roman" w:eastAsia="宋体" w:hAnsi="Times New Roman" w:cs="Times New Roman"/>
                <w:caps/>
                <w:szCs w:val="21"/>
              </w:rPr>
              <w:t>GAATTGTGCGGCCGCatggtgaaagagctcgtcctggacaa</w:t>
            </w:r>
          </w:p>
        </w:tc>
        <w:tc>
          <w:tcPr>
            <w:tcW w:w="1580" w:type="dxa"/>
            <w:tcBorders>
              <w:top w:val="nil"/>
              <w:left w:val="nil"/>
              <w:bottom w:val="single" w:sz="12" w:space="0" w:color="auto"/>
              <w:right w:val="nil"/>
            </w:tcBorders>
          </w:tcPr>
          <w:p w:rsidR="006A0742" w:rsidRPr="006A0742" w:rsidRDefault="006A0742" w:rsidP="006A0742">
            <w:pPr>
              <w:snapToGrid w:val="0"/>
              <w:spacing w:line="360" w:lineRule="exact"/>
              <w:jc w:val="center"/>
              <w:rPr>
                <w:rFonts w:ascii="Times New Roman" w:eastAsia="宋体" w:hAnsi="Times New Roman" w:cs="Times New Roman"/>
                <w:szCs w:val="21"/>
              </w:rPr>
            </w:pPr>
            <w:r w:rsidRPr="006A0742">
              <w:rPr>
                <w:rFonts w:ascii="Times New Roman" w:eastAsia="宋体" w:hAnsi="Times New Roman" w:cs="Times New Roman"/>
                <w:szCs w:val="21"/>
              </w:rPr>
              <w:t>55</w:t>
            </w:r>
          </w:p>
        </w:tc>
      </w:tr>
    </w:tbl>
    <w:p w:rsidR="006A0742" w:rsidRPr="006A0742" w:rsidRDefault="006A0742" w:rsidP="006A0742">
      <w:pPr>
        <w:snapToGrid w:val="0"/>
        <w:spacing w:line="360" w:lineRule="auto"/>
        <w:rPr>
          <w:rFonts w:ascii="Times New Roman" w:eastAsia="等线" w:hAnsi="Times New Roman" w:cs="Times New Roman"/>
        </w:rPr>
      </w:pPr>
    </w:p>
    <w:p w:rsidR="009D27B0" w:rsidRDefault="009D27B0">
      <w:pPr>
        <w:jc w:val="left"/>
        <w:rPr>
          <w:rFonts w:ascii="Times New Roman" w:hAnsi="Times New Roman" w:cs="Times New Roman"/>
        </w:rPr>
      </w:pPr>
    </w:p>
    <w:sectPr w:rsidR="009D27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OGQyNDVjNjRlOGU3M2YxZDU5YzQyZjY5NjIzZDgifQ=="/>
  </w:docVars>
  <w:rsids>
    <w:rsidRoot w:val="00FC3EC1"/>
    <w:rsid w:val="0001676A"/>
    <w:rsid w:val="0004210F"/>
    <w:rsid w:val="000B0ECB"/>
    <w:rsid w:val="001C02F9"/>
    <w:rsid w:val="001E1234"/>
    <w:rsid w:val="00236790"/>
    <w:rsid w:val="002407EF"/>
    <w:rsid w:val="00266D5C"/>
    <w:rsid w:val="002E3529"/>
    <w:rsid w:val="00301CC7"/>
    <w:rsid w:val="003A7794"/>
    <w:rsid w:val="003C3B40"/>
    <w:rsid w:val="003C6DA0"/>
    <w:rsid w:val="00410B1F"/>
    <w:rsid w:val="004448A3"/>
    <w:rsid w:val="00480FFC"/>
    <w:rsid w:val="004944CA"/>
    <w:rsid w:val="004A2783"/>
    <w:rsid w:val="00520501"/>
    <w:rsid w:val="00553898"/>
    <w:rsid w:val="00607096"/>
    <w:rsid w:val="006331AA"/>
    <w:rsid w:val="00666119"/>
    <w:rsid w:val="00681AC5"/>
    <w:rsid w:val="006A0742"/>
    <w:rsid w:val="006C05CD"/>
    <w:rsid w:val="006F3BC3"/>
    <w:rsid w:val="00762EB7"/>
    <w:rsid w:val="00793033"/>
    <w:rsid w:val="007C1D7E"/>
    <w:rsid w:val="007F2423"/>
    <w:rsid w:val="00845911"/>
    <w:rsid w:val="008859E0"/>
    <w:rsid w:val="009D27B0"/>
    <w:rsid w:val="00A4747C"/>
    <w:rsid w:val="00AC3398"/>
    <w:rsid w:val="00BB0111"/>
    <w:rsid w:val="00BC1968"/>
    <w:rsid w:val="00BF6CAF"/>
    <w:rsid w:val="00C24866"/>
    <w:rsid w:val="00C57137"/>
    <w:rsid w:val="00D17658"/>
    <w:rsid w:val="00ED0E7D"/>
    <w:rsid w:val="00FC3EC1"/>
    <w:rsid w:val="01E2184E"/>
    <w:rsid w:val="04207E21"/>
    <w:rsid w:val="06817DF9"/>
    <w:rsid w:val="0FE065D1"/>
    <w:rsid w:val="17675FA4"/>
    <w:rsid w:val="18BA7CB7"/>
    <w:rsid w:val="1C1E0C92"/>
    <w:rsid w:val="1C367C49"/>
    <w:rsid w:val="1C737230"/>
    <w:rsid w:val="1D8D2573"/>
    <w:rsid w:val="23CD36CA"/>
    <w:rsid w:val="274D18CE"/>
    <w:rsid w:val="27DD6C29"/>
    <w:rsid w:val="2D0E706E"/>
    <w:rsid w:val="2EA8256E"/>
    <w:rsid w:val="31992C9B"/>
    <w:rsid w:val="31E63673"/>
    <w:rsid w:val="32EE0F67"/>
    <w:rsid w:val="348F22D5"/>
    <w:rsid w:val="3EAE7A33"/>
    <w:rsid w:val="3ECE004A"/>
    <w:rsid w:val="40FC280E"/>
    <w:rsid w:val="41022135"/>
    <w:rsid w:val="42E77A79"/>
    <w:rsid w:val="465C4480"/>
    <w:rsid w:val="467F4288"/>
    <w:rsid w:val="46B02CAB"/>
    <w:rsid w:val="47EA463C"/>
    <w:rsid w:val="48435F3F"/>
    <w:rsid w:val="49C34C60"/>
    <w:rsid w:val="4D7E765F"/>
    <w:rsid w:val="4DE13C01"/>
    <w:rsid w:val="4ECC7F56"/>
    <w:rsid w:val="5431709B"/>
    <w:rsid w:val="55E40370"/>
    <w:rsid w:val="562B40FC"/>
    <w:rsid w:val="57B343A9"/>
    <w:rsid w:val="5A47196E"/>
    <w:rsid w:val="5E803BE2"/>
    <w:rsid w:val="5FF4730D"/>
    <w:rsid w:val="617756AC"/>
    <w:rsid w:val="61EF2482"/>
    <w:rsid w:val="658D060D"/>
    <w:rsid w:val="678425E4"/>
    <w:rsid w:val="6A294A00"/>
    <w:rsid w:val="6D8A7447"/>
    <w:rsid w:val="707324D0"/>
    <w:rsid w:val="720C57A8"/>
    <w:rsid w:val="75792ABA"/>
    <w:rsid w:val="76726D86"/>
    <w:rsid w:val="79C40CAA"/>
    <w:rsid w:val="7A5C1613"/>
    <w:rsid w:val="7A721A4A"/>
    <w:rsid w:val="7ACA3634"/>
    <w:rsid w:val="7B3970A8"/>
    <w:rsid w:val="7B4F0E6D"/>
    <w:rsid w:val="7C8D6088"/>
    <w:rsid w:val="7F655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table" w:styleId="a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Pr>
      <w:i/>
    </w:rPr>
  </w:style>
  <w:style w:type="character" w:styleId="a6">
    <w:name w:val="Hyperlink"/>
    <w:basedOn w:val="a0"/>
    <w:uiPriority w:val="99"/>
    <w:semiHidden/>
    <w:unhideWhenUsed/>
    <w:qFormat/>
    <w:rPr>
      <w:color w:val="0000FF"/>
      <w:u w:val="single"/>
    </w:rPr>
  </w:style>
  <w:style w:type="character" w:styleId="a7">
    <w:name w:val="annotation reference"/>
    <w:basedOn w:val="a0"/>
    <w:uiPriority w:val="99"/>
    <w:semiHidden/>
    <w:unhideWhenUsed/>
    <w:qFormat/>
    <w:rPr>
      <w:sz w:val="21"/>
      <w:szCs w:val="21"/>
    </w:rPr>
  </w:style>
  <w:style w:type="paragraph" w:customStyle="1" w:styleId="EndNoteBibliography">
    <w:name w:val="EndNote Bibliography"/>
    <w:qFormat/>
    <w:pPr>
      <w:jc w:val="both"/>
    </w:pPr>
    <w:rPr>
      <w:rFonts w:ascii="Calibri" w:hAnsi="Calibri"/>
      <w:kern w:val="2"/>
      <w:szCs w:val="24"/>
    </w:rPr>
  </w:style>
  <w:style w:type="paragraph" w:styleId="a8">
    <w:name w:val="Balloon Text"/>
    <w:basedOn w:val="a"/>
    <w:link w:val="Char"/>
    <w:uiPriority w:val="99"/>
    <w:semiHidden/>
    <w:unhideWhenUsed/>
    <w:rsid w:val="002E3529"/>
    <w:rPr>
      <w:sz w:val="18"/>
      <w:szCs w:val="18"/>
    </w:rPr>
  </w:style>
  <w:style w:type="character" w:customStyle="1" w:styleId="Char">
    <w:name w:val="批注框文本 Char"/>
    <w:basedOn w:val="a0"/>
    <w:link w:val="a8"/>
    <w:uiPriority w:val="99"/>
    <w:semiHidden/>
    <w:rsid w:val="002E352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table" w:styleId="a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Pr>
      <w:i/>
    </w:rPr>
  </w:style>
  <w:style w:type="character" w:styleId="a6">
    <w:name w:val="Hyperlink"/>
    <w:basedOn w:val="a0"/>
    <w:uiPriority w:val="99"/>
    <w:semiHidden/>
    <w:unhideWhenUsed/>
    <w:qFormat/>
    <w:rPr>
      <w:color w:val="0000FF"/>
      <w:u w:val="single"/>
    </w:rPr>
  </w:style>
  <w:style w:type="character" w:styleId="a7">
    <w:name w:val="annotation reference"/>
    <w:basedOn w:val="a0"/>
    <w:uiPriority w:val="99"/>
    <w:semiHidden/>
    <w:unhideWhenUsed/>
    <w:qFormat/>
    <w:rPr>
      <w:sz w:val="21"/>
      <w:szCs w:val="21"/>
    </w:rPr>
  </w:style>
  <w:style w:type="paragraph" w:customStyle="1" w:styleId="EndNoteBibliography">
    <w:name w:val="EndNote Bibliography"/>
    <w:qFormat/>
    <w:pPr>
      <w:jc w:val="both"/>
    </w:pPr>
    <w:rPr>
      <w:rFonts w:ascii="Calibri" w:hAnsi="Calibri"/>
      <w:kern w:val="2"/>
      <w:szCs w:val="24"/>
    </w:rPr>
  </w:style>
  <w:style w:type="paragraph" w:styleId="a8">
    <w:name w:val="Balloon Text"/>
    <w:basedOn w:val="a"/>
    <w:link w:val="Char"/>
    <w:uiPriority w:val="99"/>
    <w:semiHidden/>
    <w:unhideWhenUsed/>
    <w:rsid w:val="002E3529"/>
    <w:rPr>
      <w:sz w:val="18"/>
      <w:szCs w:val="18"/>
    </w:rPr>
  </w:style>
  <w:style w:type="character" w:customStyle="1" w:styleId="Char">
    <w:name w:val="批注框文本 Char"/>
    <w:basedOn w:val="a0"/>
    <w:link w:val="a8"/>
    <w:uiPriority w:val="99"/>
    <w:semiHidden/>
    <w:rsid w:val="002E352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WWJ</dc:creator>
  <cp:lastModifiedBy>unknown</cp:lastModifiedBy>
  <cp:revision>7</cp:revision>
  <cp:lastPrinted>2023-09-27T03:46:00Z</cp:lastPrinted>
  <dcterms:created xsi:type="dcterms:W3CDTF">2023-09-27T03:31:00Z</dcterms:created>
  <dcterms:modified xsi:type="dcterms:W3CDTF">2023-12-05T02:28:00Z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33376BC9501844A19ECB56D418EFB94D_13</vt:lpwstr>
  </property>
</Properties>
</file>