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4C" w:rsidRPr="00B9682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r w:rsidRPr="00B9682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9682E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:rsidR="0074608F" w:rsidRPr="00B9682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9682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9682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9682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9682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9682E" w:rsidRDefault="00875CF7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75CF7">
        <w:rPr>
          <w:rFonts w:ascii="Times New Roman" w:hAnsi="Times New Roman" w:cs="Times New Roman"/>
          <w:b/>
          <w:bCs/>
          <w:sz w:val="30"/>
          <w:szCs w:val="30"/>
        </w:rPr>
        <w:t>Clinical practice of rapid antigen tests for SARS-CoV-2 Omicron variant: a single-center study in China</w:t>
      </w:r>
    </w:p>
    <w:p w:rsidR="0092208C" w:rsidRPr="00B9682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9682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9682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34F9B" w:rsidRPr="00634F9B" w:rsidRDefault="00875CF7" w:rsidP="00634F9B">
      <w:pPr>
        <w:suppressAutoHyphens/>
        <w:jc w:val="left"/>
        <w:rPr>
          <w:rFonts w:ascii="Times New Roman" w:hAnsi="Times New Roman"/>
          <w:b/>
          <w:bCs/>
          <w:szCs w:val="21"/>
          <w:vertAlign w:val="superscript"/>
        </w:rPr>
      </w:pPr>
      <w:r w:rsidRPr="00875CF7">
        <w:rPr>
          <w:rFonts w:ascii="Times New Roman" w:hAnsi="Times New Roman" w:cs="Times New Roman"/>
          <w:b/>
          <w:szCs w:val="21"/>
        </w:rPr>
        <w:t>Mengyuan Chen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875CF7">
        <w:rPr>
          <w:rFonts w:ascii="Times New Roman" w:hAnsi="Times New Roman" w:cs="Times New Roman"/>
          <w:b/>
          <w:szCs w:val="21"/>
          <w:vertAlign w:val="superscript"/>
        </w:rPr>
        <w:t xml:space="preserve">, 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1</w:t>
      </w:r>
      <w:r w:rsidRPr="00875CF7">
        <w:rPr>
          <w:rFonts w:ascii="Times New Roman" w:hAnsi="Times New Roman" w:cs="Times New Roman"/>
          <w:b/>
          <w:szCs w:val="21"/>
        </w:rPr>
        <w:t>, Jiaqin Xu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875CF7">
        <w:rPr>
          <w:rFonts w:ascii="Times New Roman" w:hAnsi="Times New Roman" w:cs="Times New Roman"/>
          <w:b/>
          <w:szCs w:val="21"/>
          <w:vertAlign w:val="superscript"/>
        </w:rPr>
        <w:t xml:space="preserve">, 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1</w:t>
      </w:r>
      <w:r w:rsidRPr="00875CF7">
        <w:rPr>
          <w:rFonts w:ascii="Times New Roman" w:hAnsi="Times New Roman" w:cs="Times New Roman"/>
          <w:b/>
          <w:szCs w:val="21"/>
        </w:rPr>
        <w:t>, Lingjun Ying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r w:rsidRPr="00875CF7">
        <w:rPr>
          <w:rFonts w:ascii="Times New Roman" w:hAnsi="Times New Roman" w:cs="Times New Roman"/>
          <w:b/>
          <w:szCs w:val="21"/>
        </w:rPr>
        <w:t>, Miaoguo Cai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r w:rsidRPr="00875CF7">
        <w:rPr>
          <w:rFonts w:ascii="Times New Roman" w:hAnsi="Times New Roman" w:cs="Times New Roman"/>
          <w:b/>
          <w:szCs w:val="21"/>
        </w:rPr>
        <w:t>, Tao-Hsin</w:t>
      </w:r>
      <w:r w:rsidRPr="00875CF7">
        <w:rPr>
          <w:rFonts w:ascii="Times New Roman" w:hAnsi="Times New Roman" w:cs="Times New Roman" w:hint="eastAsia"/>
          <w:b/>
          <w:szCs w:val="21"/>
        </w:rPr>
        <w:t xml:space="preserve"> </w:t>
      </w:r>
      <w:r w:rsidRPr="00875CF7">
        <w:rPr>
          <w:rFonts w:ascii="Times New Roman" w:hAnsi="Times New Roman" w:cs="Times New Roman"/>
          <w:b/>
          <w:szCs w:val="21"/>
        </w:rPr>
        <w:t>Tung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d</w:t>
      </w:r>
      <w:r w:rsidRPr="00875CF7">
        <w:rPr>
          <w:rFonts w:ascii="Times New Roman" w:hAnsi="Times New Roman" w:cs="Times New Roman"/>
          <w:b/>
          <w:szCs w:val="21"/>
        </w:rPr>
        <w:t>, Kai Zhou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875CF7">
        <w:rPr>
          <w:rFonts w:ascii="Times New Roman" w:hAnsi="Times New Roman" w:cs="Times New Roman"/>
          <w:b/>
          <w:szCs w:val="21"/>
        </w:rPr>
        <w:t>, Yufen Zheng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875CF7">
        <w:rPr>
          <w:rFonts w:ascii="Times New Roman" w:hAnsi="Times New Roman" w:cs="Times New Roman"/>
          <w:b/>
          <w:szCs w:val="21"/>
        </w:rPr>
        <w:t>, Xiaojie Bi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875CF7">
        <w:rPr>
          <w:rFonts w:ascii="Times New Roman" w:hAnsi="Times New Roman" w:cs="Times New Roman"/>
          <w:b/>
          <w:szCs w:val="21"/>
        </w:rPr>
        <w:t>, Jing Wang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875CF7">
        <w:rPr>
          <w:rFonts w:ascii="Times New Roman" w:hAnsi="Times New Roman" w:cs="Times New Roman"/>
          <w:b/>
          <w:szCs w:val="21"/>
        </w:rPr>
        <w:t>, Xi Tu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875CF7">
        <w:rPr>
          <w:rFonts w:ascii="Times New Roman" w:hAnsi="Times New Roman" w:cs="Times New Roman"/>
          <w:b/>
          <w:szCs w:val="21"/>
        </w:rPr>
        <w:t>, Bo Shen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875CF7">
        <w:rPr>
          <w:rFonts w:ascii="Times New Roman" w:hAnsi="Times New Roman" w:cs="Times New Roman"/>
          <w:b/>
          <w:szCs w:val="21"/>
          <w:vertAlign w:val="superscript"/>
        </w:rPr>
        <w:t>, *</w:t>
      </w:r>
      <w:r w:rsidRPr="00875CF7">
        <w:rPr>
          <w:rFonts w:ascii="Times New Roman" w:hAnsi="Times New Roman" w:cs="Times New Roman"/>
          <w:b/>
          <w:szCs w:val="21"/>
        </w:rPr>
        <w:t>, Dongqing Lv</w:t>
      </w:r>
      <w:r w:rsidRPr="00875CF7">
        <w:rPr>
          <w:rFonts w:ascii="Times New Roman" w:hAnsi="Times New Roman" w:cs="Times New Roman" w:hint="eastAsia"/>
          <w:b/>
          <w:szCs w:val="21"/>
          <w:vertAlign w:val="superscript"/>
        </w:rPr>
        <w:t>e</w:t>
      </w:r>
      <w:r w:rsidRPr="00875CF7">
        <w:rPr>
          <w:rFonts w:ascii="Times New Roman" w:hAnsi="Times New Roman" w:cs="Times New Roman"/>
          <w:b/>
          <w:szCs w:val="21"/>
          <w:vertAlign w:val="superscript"/>
        </w:rPr>
        <w:t>, *</w:t>
      </w:r>
    </w:p>
    <w:p w:rsidR="00551E70" w:rsidRPr="00634F9B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9682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875CF7" w:rsidRPr="00875CF7" w:rsidRDefault="00875CF7" w:rsidP="00875CF7">
      <w:pPr>
        <w:jc w:val="left"/>
        <w:rPr>
          <w:rFonts w:ascii="Times New Roman" w:hAnsi="Times New Roman" w:cs="Times New Roman"/>
          <w:i/>
          <w:szCs w:val="21"/>
        </w:rPr>
      </w:pPr>
      <w:r w:rsidRPr="00875CF7">
        <w:rPr>
          <w:rFonts w:ascii="Times New Roman" w:hAnsi="Times New Roman" w:cs="Times New Roman" w:hint="eastAsia"/>
          <w:i/>
          <w:szCs w:val="21"/>
          <w:vertAlign w:val="superscript"/>
        </w:rPr>
        <w:t xml:space="preserve">a </w:t>
      </w:r>
      <w:r w:rsidRPr="00875CF7">
        <w:rPr>
          <w:rFonts w:ascii="Times New Roman" w:hAnsi="Times New Roman" w:cs="Times New Roman"/>
          <w:i/>
          <w:szCs w:val="21"/>
        </w:rPr>
        <w:t xml:space="preserve">Department of Laboratory Medicine, </w:t>
      </w:r>
      <w:bookmarkStart w:id="1" w:name="_Hlk108262438"/>
      <w:r w:rsidRPr="00875CF7">
        <w:rPr>
          <w:rFonts w:ascii="Times New Roman" w:hAnsi="Times New Roman" w:cs="Times New Roman"/>
          <w:i/>
          <w:szCs w:val="21"/>
        </w:rPr>
        <w:t>Taizhou Hospital of Zhejiang Province affiliated to Wenzhou Medical University</w:t>
      </w:r>
      <w:bookmarkEnd w:id="1"/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bookmarkStart w:id="2" w:name="_Hlk112017225"/>
      <w:r w:rsidRPr="00875CF7">
        <w:rPr>
          <w:rFonts w:ascii="Times New Roman" w:hAnsi="Times New Roman" w:cs="Times New Roman"/>
          <w:i/>
          <w:szCs w:val="21"/>
        </w:rPr>
        <w:t>Taizhou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317000</w:t>
      </w:r>
      <w:bookmarkEnd w:id="2"/>
      <w:r w:rsidRPr="00875CF7">
        <w:rPr>
          <w:rFonts w:ascii="Times New Roman" w:hAnsi="Times New Roman" w:cs="Times New Roman" w:hint="eastAsia"/>
          <w:i/>
          <w:szCs w:val="21"/>
        </w:rPr>
        <w:t>, China</w:t>
      </w:r>
    </w:p>
    <w:p w:rsidR="00875CF7" w:rsidRPr="00875CF7" w:rsidRDefault="00875CF7" w:rsidP="00875CF7">
      <w:pPr>
        <w:jc w:val="left"/>
        <w:rPr>
          <w:rFonts w:ascii="Times New Roman" w:hAnsi="Times New Roman" w:cs="Times New Roman"/>
          <w:i/>
          <w:szCs w:val="21"/>
        </w:rPr>
      </w:pPr>
      <w:r w:rsidRPr="00875CF7">
        <w:rPr>
          <w:rFonts w:ascii="Times New Roman" w:hAnsi="Times New Roman" w:cs="Times New Roman" w:hint="eastAsia"/>
          <w:i/>
          <w:szCs w:val="21"/>
          <w:vertAlign w:val="superscript"/>
        </w:rPr>
        <w:t>b</w:t>
      </w:r>
      <w:r w:rsidRPr="00875CF7">
        <w:rPr>
          <w:rFonts w:ascii="Times New Roman" w:hAnsi="Times New Roman" w:cs="Times New Roman"/>
          <w:i/>
          <w:szCs w:val="21"/>
        </w:rPr>
        <w:t xml:space="preserve"> Hepatology and Infectious Diseases Center, Taizhou Hospital of Zhejiang Province Affiliated to Wenzhou Medical University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Taizhou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317000</w:t>
      </w:r>
      <w:r w:rsidRPr="00875CF7">
        <w:rPr>
          <w:rFonts w:ascii="Times New Roman" w:hAnsi="Times New Roman" w:cs="Times New Roman" w:hint="eastAsia"/>
          <w:i/>
          <w:szCs w:val="21"/>
        </w:rPr>
        <w:t>, China</w:t>
      </w:r>
    </w:p>
    <w:p w:rsidR="00875CF7" w:rsidRPr="00875CF7" w:rsidRDefault="00875CF7" w:rsidP="00875CF7">
      <w:pPr>
        <w:jc w:val="left"/>
        <w:rPr>
          <w:rFonts w:ascii="Times New Roman" w:hAnsi="Times New Roman" w:cs="Times New Roman"/>
          <w:i/>
          <w:szCs w:val="21"/>
        </w:rPr>
      </w:pPr>
      <w:r w:rsidRPr="00875CF7">
        <w:rPr>
          <w:rFonts w:ascii="Times New Roman" w:hAnsi="Times New Roman" w:cs="Times New Roman" w:hint="eastAsia"/>
          <w:i/>
          <w:szCs w:val="21"/>
          <w:vertAlign w:val="superscript"/>
        </w:rPr>
        <w:t xml:space="preserve">c </w:t>
      </w:r>
      <w:r w:rsidRPr="00875CF7">
        <w:rPr>
          <w:rFonts w:ascii="Times New Roman" w:hAnsi="Times New Roman" w:cs="Times New Roman"/>
          <w:i/>
          <w:szCs w:val="21"/>
        </w:rPr>
        <w:t>Department of Radiation Oncology, Taizhou Hospital of Zhejiang Province Affiliated to Wenzhou Medical University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Taizhou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317000</w:t>
      </w:r>
      <w:r w:rsidRPr="00875CF7">
        <w:rPr>
          <w:rFonts w:ascii="Times New Roman" w:hAnsi="Times New Roman" w:cs="Times New Roman" w:hint="eastAsia"/>
          <w:i/>
          <w:szCs w:val="21"/>
        </w:rPr>
        <w:t>, China</w:t>
      </w:r>
      <w:r w:rsidRPr="00875CF7">
        <w:rPr>
          <w:rFonts w:ascii="Times New Roman" w:hAnsi="Times New Roman" w:cs="Times New Roman"/>
          <w:i/>
          <w:szCs w:val="21"/>
        </w:rPr>
        <w:t xml:space="preserve">  </w:t>
      </w:r>
    </w:p>
    <w:p w:rsidR="00875CF7" w:rsidRPr="00875CF7" w:rsidRDefault="00875CF7" w:rsidP="00875CF7">
      <w:pPr>
        <w:jc w:val="left"/>
        <w:rPr>
          <w:rFonts w:ascii="Times New Roman" w:hAnsi="Times New Roman" w:cs="Times New Roman"/>
          <w:i/>
          <w:szCs w:val="21"/>
        </w:rPr>
      </w:pPr>
      <w:r w:rsidRPr="00875CF7">
        <w:rPr>
          <w:rFonts w:ascii="Times New Roman" w:hAnsi="Times New Roman" w:cs="Times New Roman" w:hint="eastAsia"/>
          <w:i/>
          <w:szCs w:val="21"/>
          <w:vertAlign w:val="superscript"/>
        </w:rPr>
        <w:t xml:space="preserve">d </w:t>
      </w:r>
      <w:r w:rsidRPr="00875CF7">
        <w:rPr>
          <w:rFonts w:ascii="Times New Roman" w:hAnsi="Times New Roman" w:cs="Times New Roman"/>
          <w:i/>
          <w:szCs w:val="21"/>
        </w:rPr>
        <w:t>Evidence-based Medicine Center, Taizhou Hospital of Zhejiang Province Affiliated to Wenzhou Medical University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Taizhou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317000</w:t>
      </w:r>
      <w:r w:rsidRPr="00875CF7">
        <w:rPr>
          <w:rFonts w:ascii="Times New Roman" w:hAnsi="Times New Roman" w:cs="Times New Roman" w:hint="eastAsia"/>
          <w:i/>
          <w:szCs w:val="21"/>
        </w:rPr>
        <w:t>, China</w:t>
      </w:r>
    </w:p>
    <w:p w:rsidR="00413E21" w:rsidRPr="00B9682E" w:rsidRDefault="00875CF7" w:rsidP="00634F9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r w:rsidRPr="00875CF7">
        <w:rPr>
          <w:rFonts w:ascii="Times New Roman" w:hAnsi="Times New Roman" w:cs="Times New Roman" w:hint="eastAsia"/>
          <w:i/>
          <w:szCs w:val="21"/>
          <w:vertAlign w:val="superscript"/>
        </w:rPr>
        <w:t xml:space="preserve">e </w:t>
      </w:r>
      <w:r w:rsidRPr="00875CF7">
        <w:rPr>
          <w:rFonts w:ascii="Times New Roman" w:hAnsi="Times New Roman" w:cs="Times New Roman"/>
          <w:i/>
          <w:szCs w:val="21"/>
        </w:rPr>
        <w:t>Department of Respiratory and Critical Diseases, Taizhou Hospital of Zhejiang Province affiliated to Wenzhou Medical University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Taizhou</w:t>
      </w:r>
      <w:r w:rsidRPr="00875CF7">
        <w:rPr>
          <w:rFonts w:ascii="Times New Roman" w:hAnsi="Times New Roman" w:cs="Times New Roman" w:hint="eastAsia"/>
          <w:i/>
          <w:szCs w:val="21"/>
        </w:rPr>
        <w:t xml:space="preserve">, </w:t>
      </w:r>
      <w:r w:rsidRPr="00875CF7">
        <w:rPr>
          <w:rFonts w:ascii="Times New Roman" w:hAnsi="Times New Roman" w:cs="Times New Roman"/>
          <w:i/>
          <w:szCs w:val="21"/>
        </w:rPr>
        <w:t>317000</w:t>
      </w:r>
      <w:r w:rsidRPr="00875CF7">
        <w:rPr>
          <w:rFonts w:ascii="Times New Roman" w:hAnsi="Times New Roman" w:cs="Times New Roman" w:hint="eastAsia"/>
          <w:i/>
          <w:szCs w:val="21"/>
        </w:rPr>
        <w:t>, China</w:t>
      </w:r>
    </w:p>
    <w:p w:rsidR="000741BA" w:rsidRPr="00B9682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9682E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szCs w:val="21"/>
          <w:vertAlign w:val="superscript"/>
        </w:rPr>
        <w:t>*</w:t>
      </w:r>
      <w:r w:rsidRPr="00B9682E">
        <w:rPr>
          <w:rFonts w:ascii="Times New Roman" w:hAnsi="Times New Roman" w:cs="Times New Roman"/>
          <w:szCs w:val="21"/>
        </w:rPr>
        <w:t xml:space="preserve"> Corresponding author. </w:t>
      </w:r>
    </w:p>
    <w:p w:rsidR="002C606F" w:rsidRPr="00B9682E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9682E">
        <w:rPr>
          <w:rFonts w:ascii="Times New Roman" w:hAnsi="Times New Roman" w:cs="Times New Roman"/>
          <w:i/>
          <w:szCs w:val="21"/>
        </w:rPr>
        <w:t>E-mail addresses</w:t>
      </w:r>
      <w:r w:rsidRPr="00B9682E">
        <w:rPr>
          <w:rFonts w:ascii="Times New Roman" w:hAnsi="Times New Roman" w:cs="Times New Roman"/>
          <w:szCs w:val="21"/>
        </w:rPr>
        <w:t xml:space="preserve">: </w:t>
      </w:r>
      <w:hyperlink r:id="rId7" w:history="1">
        <w:r w:rsidR="00875CF7" w:rsidRPr="00875CF7">
          <w:rPr>
            <w:rStyle w:val="Hyperlink"/>
            <w:rFonts w:ascii="Times New Roman" w:hAnsi="Times New Roman" w:cs="Times New Roman"/>
            <w:bCs/>
            <w:szCs w:val="21"/>
          </w:rPr>
          <w:t>lvdq@enzemed.com</w:t>
        </w:r>
      </w:hyperlink>
      <w:r w:rsidR="00875CF7" w:rsidRPr="00875CF7">
        <w:rPr>
          <w:rFonts w:ascii="Times New Roman" w:hAnsi="Times New Roman" w:cs="Times New Roman" w:hint="eastAsia"/>
          <w:bCs/>
          <w:szCs w:val="21"/>
        </w:rPr>
        <w:t xml:space="preserve"> (D. Lv), </w:t>
      </w:r>
      <w:hyperlink r:id="rId8" w:history="1">
        <w:r w:rsidR="00875CF7" w:rsidRPr="00875CF7">
          <w:rPr>
            <w:rStyle w:val="Hyperlink"/>
            <w:rFonts w:ascii="Times New Roman" w:hAnsi="Times New Roman" w:cs="Times New Roman"/>
            <w:bCs/>
            <w:szCs w:val="21"/>
          </w:rPr>
          <w:t>shenb@enzemed.com</w:t>
        </w:r>
      </w:hyperlink>
      <w:r w:rsidR="00875CF7" w:rsidRPr="00875CF7">
        <w:rPr>
          <w:rFonts w:ascii="Times New Roman" w:hAnsi="Times New Roman" w:cs="Times New Roman" w:hint="eastAsia"/>
          <w:bCs/>
          <w:szCs w:val="21"/>
        </w:rPr>
        <w:t xml:space="preserve"> (B. Shen)</w:t>
      </w: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DE5AC2" w:rsidRDefault="00DE5AC2" w:rsidP="00DE5AC2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DE5AC2">
        <w:rPr>
          <w:rFonts w:ascii="Times New Roman" w:hAnsi="Times New Roman" w:cs="Times New Roman"/>
          <w:szCs w:val="21"/>
          <w:vertAlign w:val="superscript"/>
        </w:rPr>
        <w:t>1</w:t>
      </w:r>
      <w:r w:rsidRPr="00DE5AC2">
        <w:rPr>
          <w:rFonts w:ascii="Times New Roman" w:hAnsi="Times New Roman" w:cs="Times New Roman"/>
          <w:szCs w:val="21"/>
        </w:rPr>
        <w:t xml:space="preserve"> </w:t>
      </w:r>
      <w:r w:rsidR="00875CF7" w:rsidRPr="00875CF7">
        <w:rPr>
          <w:rFonts w:ascii="Times New Roman" w:hAnsi="Times New Roman" w:cs="Times New Roman"/>
          <w:szCs w:val="21"/>
        </w:rPr>
        <w:t>Mengyuan Chen and Jiaqin Xu</w:t>
      </w:r>
      <w:r w:rsidR="00634F9B" w:rsidRPr="00634F9B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9682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75CF7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75CF7" w:rsidSect="00DE5AC2">
          <w:headerReference w:type="default" r:id="rId9"/>
          <w:footerReference w:type="default" r:id="rId10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75CF7" w:rsidRPr="00F90129" w:rsidRDefault="00875CF7" w:rsidP="00F90129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F90129">
        <w:rPr>
          <w:rFonts w:ascii="Times New Roman" w:hAnsi="Times New Roman" w:cs="Times New Roman" w:hint="eastAsia"/>
          <w:b/>
          <w:bCs/>
          <w:szCs w:val="21"/>
        </w:rPr>
        <w:lastRenderedPageBreak/>
        <w:t>Supplementary T</w:t>
      </w:r>
      <w:r w:rsidRPr="00F90129">
        <w:rPr>
          <w:rFonts w:ascii="Times New Roman" w:hAnsi="Times New Roman" w:cs="Times New Roman"/>
          <w:b/>
          <w:bCs/>
          <w:szCs w:val="21"/>
        </w:rPr>
        <w:t xml:space="preserve">able S1 </w:t>
      </w:r>
      <w:r w:rsidRPr="00F90129">
        <w:rPr>
          <w:rFonts w:ascii="Times New Roman" w:hAnsi="Times New Roman" w:cs="Times New Roman"/>
          <w:bCs/>
          <w:szCs w:val="21"/>
        </w:rPr>
        <w:t>Evaluation of RAT performance (performed by professionals) in nasal swabs (n</w:t>
      </w:r>
      <w:r w:rsidRPr="00F90129">
        <w:rPr>
          <w:rFonts w:ascii="Times New Roman" w:hAnsi="Times New Roman" w:cs="Times New Roman" w:hint="eastAsia"/>
          <w:bCs/>
          <w:szCs w:val="21"/>
        </w:rPr>
        <w:t xml:space="preserve"> </w:t>
      </w:r>
      <w:r w:rsidRPr="00F90129">
        <w:rPr>
          <w:rFonts w:ascii="Times New Roman" w:hAnsi="Times New Roman" w:cs="Times New Roman"/>
          <w:bCs/>
          <w:szCs w:val="21"/>
        </w:rPr>
        <w:t>=</w:t>
      </w:r>
      <w:r w:rsidRPr="00F90129">
        <w:rPr>
          <w:rFonts w:ascii="Times New Roman" w:hAnsi="Times New Roman" w:cs="Times New Roman" w:hint="eastAsia"/>
          <w:bCs/>
          <w:szCs w:val="21"/>
        </w:rPr>
        <w:t xml:space="preserve"> </w:t>
      </w:r>
      <w:r w:rsidRPr="00F90129">
        <w:rPr>
          <w:rFonts w:ascii="Times New Roman" w:hAnsi="Times New Roman" w:cs="Times New Roman"/>
          <w:bCs/>
          <w:szCs w:val="21"/>
        </w:rPr>
        <w:t>45) collected 6.80 ± 1.53 days after symptom onset from Omicron-infected patients compared with the RT-PCR results from nasopharyngeal swabs.</w:t>
      </w:r>
    </w:p>
    <w:p w:rsidR="00875CF7" w:rsidRPr="00F90129" w:rsidRDefault="00875CF7" w:rsidP="00F90129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875CF7" w:rsidRPr="00F90129" w:rsidTr="00B24604">
        <w:trPr>
          <w:jc w:val="center"/>
        </w:trPr>
        <w:tc>
          <w:tcPr>
            <w:tcW w:w="2551" w:type="dxa"/>
            <w:tcBorders>
              <w:top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b/>
                <w:bCs/>
                <w:szCs w:val="21"/>
              </w:rPr>
              <w:t>N</w:t>
            </w:r>
            <w:r w:rsidRPr="00F90129">
              <w:rPr>
                <w:rFonts w:ascii="Times New Roman" w:hAnsi="Times New Roman" w:cs="Times New Roman"/>
                <w:b/>
                <w:bCs/>
                <w:szCs w:val="21"/>
              </w:rPr>
              <w:t>AAT in NP swab</w:t>
            </w:r>
          </w:p>
        </w:tc>
      </w:tr>
      <w:tr w:rsidR="00875CF7" w:rsidRPr="00F90129" w:rsidTr="00B24604">
        <w:trPr>
          <w:jc w:val="center"/>
        </w:trPr>
        <w:tc>
          <w:tcPr>
            <w:tcW w:w="2551" w:type="dxa"/>
            <w:tcBorders>
              <w:bottom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/>
                <w:szCs w:val="21"/>
              </w:rPr>
              <w:t>Ct value &lt;</w:t>
            </w:r>
            <w:r w:rsidRPr="00F9012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90129">
              <w:rPr>
                <w:rFonts w:ascii="Times New Roman" w:hAnsi="Times New Roman" w:cs="Times New Roman"/>
                <w:szCs w:val="21"/>
              </w:rPr>
              <w:t>30 defines positive RT-PCR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/>
                <w:szCs w:val="21"/>
              </w:rPr>
              <w:t>Ct value &lt;</w:t>
            </w:r>
            <w:r w:rsidRPr="00F9012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90129">
              <w:rPr>
                <w:rFonts w:ascii="Times New Roman" w:hAnsi="Times New Roman" w:cs="Times New Roman"/>
                <w:szCs w:val="21"/>
              </w:rPr>
              <w:t>38 defines positive RT-PCR</w:t>
            </w:r>
          </w:p>
        </w:tc>
      </w:tr>
      <w:tr w:rsidR="00875CF7" w:rsidRPr="00F90129" w:rsidTr="00B24604">
        <w:trPr>
          <w:jc w:val="center"/>
        </w:trPr>
        <w:tc>
          <w:tcPr>
            <w:tcW w:w="2551" w:type="dxa"/>
            <w:tcBorders>
              <w:top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90129">
              <w:rPr>
                <w:rFonts w:ascii="Times New Roman" w:hAnsi="Times New Roman" w:cs="Times New Roman"/>
                <w:b/>
                <w:bCs/>
                <w:szCs w:val="21"/>
              </w:rPr>
              <w:t>Sensitivity</w:t>
            </w:r>
            <w:r w:rsidRPr="00F90129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(%)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F90129">
              <w:rPr>
                <w:rFonts w:ascii="Times New Roman" w:hAnsi="Times New Roman" w:cs="Times New Roman"/>
                <w:szCs w:val="21"/>
              </w:rPr>
              <w:t>9.17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90129">
              <w:rPr>
                <w:rFonts w:ascii="Times New Roman" w:hAnsi="Times New Roman" w:cs="Times New Roman"/>
                <w:szCs w:val="21"/>
              </w:rPr>
              <w:t>1.35</w:t>
            </w:r>
          </w:p>
        </w:tc>
      </w:tr>
      <w:tr w:rsidR="00875CF7" w:rsidRPr="00F90129" w:rsidTr="00B24604">
        <w:trPr>
          <w:jc w:val="center"/>
        </w:trPr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90129">
              <w:rPr>
                <w:rFonts w:ascii="Times New Roman" w:hAnsi="Times New Roman" w:cs="Times New Roman"/>
                <w:b/>
                <w:bCs/>
                <w:szCs w:val="21"/>
              </w:rPr>
              <w:t>Specificity</w:t>
            </w:r>
            <w:r w:rsidRPr="00F90129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(%)</w:t>
            </w:r>
          </w:p>
        </w:tc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90129">
              <w:rPr>
                <w:rFonts w:ascii="Times New Roman" w:hAnsi="Times New Roman" w:cs="Times New Roman"/>
                <w:szCs w:val="21"/>
              </w:rPr>
              <w:t>00.00</w:t>
            </w:r>
          </w:p>
        </w:tc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90129">
              <w:rPr>
                <w:rFonts w:ascii="Times New Roman" w:hAnsi="Times New Roman" w:cs="Times New Roman"/>
                <w:szCs w:val="21"/>
              </w:rPr>
              <w:t>00.00</w:t>
            </w:r>
          </w:p>
        </w:tc>
      </w:tr>
      <w:tr w:rsidR="00875CF7" w:rsidRPr="00F90129" w:rsidTr="00B24604">
        <w:trPr>
          <w:jc w:val="center"/>
        </w:trPr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90129">
              <w:rPr>
                <w:rFonts w:ascii="Times New Roman" w:hAnsi="Times New Roman" w:cs="Times New Roman"/>
                <w:b/>
                <w:bCs/>
                <w:szCs w:val="21"/>
              </w:rPr>
              <w:t>PPV</w:t>
            </w:r>
            <w:r w:rsidRPr="00F90129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(%)</w:t>
            </w:r>
          </w:p>
        </w:tc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90129">
              <w:rPr>
                <w:rFonts w:ascii="Times New Roman" w:hAnsi="Times New Roman" w:cs="Times New Roman"/>
                <w:szCs w:val="21"/>
              </w:rPr>
              <w:t>00.00</w:t>
            </w:r>
          </w:p>
        </w:tc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90129">
              <w:rPr>
                <w:rFonts w:ascii="Times New Roman" w:hAnsi="Times New Roman" w:cs="Times New Roman"/>
                <w:szCs w:val="21"/>
              </w:rPr>
              <w:t>00.00</w:t>
            </w:r>
          </w:p>
        </w:tc>
      </w:tr>
      <w:tr w:rsidR="00875CF7" w:rsidRPr="00F90129" w:rsidTr="00B24604">
        <w:trPr>
          <w:jc w:val="center"/>
        </w:trPr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b/>
                <w:bCs/>
                <w:szCs w:val="21"/>
              </w:rPr>
              <w:t>N</w:t>
            </w:r>
            <w:r w:rsidRPr="00F90129">
              <w:rPr>
                <w:rFonts w:ascii="Times New Roman" w:hAnsi="Times New Roman" w:cs="Times New Roman"/>
                <w:b/>
                <w:bCs/>
                <w:szCs w:val="21"/>
              </w:rPr>
              <w:t>PV</w:t>
            </w:r>
            <w:r w:rsidRPr="00F90129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(%)</w:t>
            </w:r>
          </w:p>
        </w:tc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/>
                <w:szCs w:val="21"/>
              </w:rPr>
              <w:t>80.77</w:t>
            </w:r>
          </w:p>
        </w:tc>
        <w:tc>
          <w:tcPr>
            <w:tcW w:w="2551" w:type="dxa"/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90129">
              <w:rPr>
                <w:rFonts w:ascii="Times New Roman" w:hAnsi="Times New Roman" w:cs="Times New Roman"/>
                <w:szCs w:val="21"/>
              </w:rPr>
              <w:t>0.77</w:t>
            </w:r>
          </w:p>
        </w:tc>
      </w:tr>
      <w:tr w:rsidR="00875CF7" w:rsidRPr="00F90129" w:rsidTr="00B24604">
        <w:trPr>
          <w:jc w:val="center"/>
        </w:trPr>
        <w:tc>
          <w:tcPr>
            <w:tcW w:w="2551" w:type="dxa"/>
            <w:tcBorders>
              <w:bottom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90129">
              <w:rPr>
                <w:rFonts w:ascii="Times New Roman" w:hAnsi="Times New Roman" w:cs="Times New Roman"/>
                <w:b/>
                <w:bCs/>
                <w:szCs w:val="21"/>
              </w:rPr>
              <w:t>OPA</w:t>
            </w:r>
            <w:r w:rsidRPr="00F90129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F90129">
              <w:rPr>
                <w:rFonts w:ascii="Times New Roman" w:hAnsi="Times New Roman" w:cs="Times New Roman"/>
                <w:szCs w:val="21"/>
              </w:rPr>
              <w:t>8.89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5CF7" w:rsidRPr="00F90129" w:rsidRDefault="00875CF7" w:rsidP="00F9012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90129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90129">
              <w:rPr>
                <w:rFonts w:ascii="Times New Roman" w:hAnsi="Times New Roman" w:cs="Times New Roman"/>
                <w:szCs w:val="21"/>
              </w:rPr>
              <w:t>0.00</w:t>
            </w:r>
          </w:p>
        </w:tc>
      </w:tr>
    </w:tbl>
    <w:p w:rsidR="00875CF7" w:rsidRPr="00F90129" w:rsidRDefault="00875CF7" w:rsidP="00F90129">
      <w:pPr>
        <w:spacing w:line="360" w:lineRule="auto"/>
        <w:rPr>
          <w:rFonts w:ascii="Times New Roman" w:hAnsi="Times New Roman" w:cs="Times New Roman"/>
          <w:i/>
          <w:iCs/>
          <w:szCs w:val="21"/>
        </w:rPr>
      </w:pPr>
      <w:r w:rsidRPr="00F90129">
        <w:rPr>
          <w:rFonts w:ascii="Times New Roman" w:hAnsi="Times New Roman" w:cs="Times New Roman" w:hint="eastAsia"/>
          <w:i/>
          <w:iCs/>
          <w:szCs w:val="21"/>
        </w:rPr>
        <w:t>P</w:t>
      </w:r>
      <w:r w:rsidRPr="00F90129">
        <w:rPr>
          <w:rFonts w:ascii="Times New Roman" w:hAnsi="Times New Roman" w:cs="Times New Roman"/>
          <w:i/>
          <w:iCs/>
          <w:szCs w:val="21"/>
        </w:rPr>
        <w:t>PV, positive predictive value; NPV, negative predictive value; OPA, overall percent agreement</w:t>
      </w:r>
      <w:r w:rsidRPr="00F90129">
        <w:rPr>
          <w:rFonts w:ascii="Times New Roman" w:hAnsi="Times New Roman" w:cs="Times New Roman" w:hint="eastAsia"/>
          <w:i/>
          <w:iCs/>
          <w:szCs w:val="21"/>
        </w:rPr>
        <w:t xml:space="preserve">, NAAT, </w:t>
      </w:r>
      <w:r w:rsidRPr="00F90129">
        <w:rPr>
          <w:rFonts w:ascii="Times New Roman" w:hAnsi="Times New Roman" w:cs="Times New Roman"/>
          <w:i/>
          <w:iCs/>
          <w:szCs w:val="21"/>
        </w:rPr>
        <w:t>nucleic acid amplification test</w:t>
      </w:r>
      <w:r w:rsidRPr="00F90129">
        <w:rPr>
          <w:rFonts w:ascii="Times New Roman" w:hAnsi="Times New Roman" w:cs="Times New Roman" w:hint="eastAsia"/>
          <w:i/>
          <w:iCs/>
          <w:szCs w:val="21"/>
        </w:rPr>
        <w:t xml:space="preserve">; NP, </w:t>
      </w:r>
      <w:r w:rsidRPr="00F90129">
        <w:rPr>
          <w:rFonts w:ascii="Times New Roman" w:hAnsi="Times New Roman" w:cs="Times New Roman"/>
          <w:i/>
          <w:iCs/>
          <w:szCs w:val="21"/>
        </w:rPr>
        <w:t>nasopharyngeal.</w:t>
      </w:r>
    </w:p>
    <w:p w:rsidR="00875CF7" w:rsidRPr="00F90129" w:rsidRDefault="00875CF7" w:rsidP="00F90129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 w:rsidRPr="00F90129">
        <w:rPr>
          <w:rFonts w:ascii="Times New Roman" w:hAnsi="Times New Roman" w:cs="Times New Roman"/>
          <w:b/>
          <w:bCs/>
          <w:szCs w:val="21"/>
        </w:rPr>
        <w:br w:type="page"/>
      </w:r>
    </w:p>
    <w:p w:rsidR="00875CF7" w:rsidRPr="00F90129" w:rsidRDefault="00875CF7" w:rsidP="00F90129"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F90129">
        <w:rPr>
          <w:rFonts w:ascii="Times New Roman" w:hAnsi="Times New Roman" w:cs="Times New Roman" w:hint="eastAsia"/>
          <w:b/>
          <w:bCs/>
          <w:noProof/>
          <w:szCs w:val="21"/>
          <w:lang w:eastAsia="en-US"/>
        </w:rPr>
        <w:lastRenderedPageBreak/>
        <w:drawing>
          <wp:inline distT="0" distB="0" distL="0" distR="0" wp14:anchorId="3C4FB861" wp14:editId="5961450B">
            <wp:extent cx="4678954" cy="2679700"/>
            <wp:effectExtent l="0" t="0" r="762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 rotWithShape="1">
                    <a:blip r:embed="rId11"/>
                    <a:srcRect t="2839" b="8412"/>
                    <a:stretch/>
                  </pic:blipFill>
                  <pic:spPr bwMode="auto">
                    <a:xfrm>
                      <a:off x="0" y="0"/>
                      <a:ext cx="4680000" cy="2680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CF7" w:rsidRPr="00F90129" w:rsidRDefault="00875CF7" w:rsidP="00F90129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F90129">
        <w:rPr>
          <w:rFonts w:ascii="Times New Roman" w:hAnsi="Times New Roman" w:cs="Times New Roman" w:hint="eastAsia"/>
          <w:b/>
          <w:bCs/>
          <w:szCs w:val="21"/>
        </w:rPr>
        <w:t xml:space="preserve">Supplementary </w:t>
      </w:r>
      <w:r w:rsidRPr="00F90129">
        <w:rPr>
          <w:rFonts w:ascii="Times New Roman" w:hAnsi="Times New Roman" w:cs="Times New Roman"/>
          <w:b/>
          <w:bCs/>
          <w:szCs w:val="21"/>
        </w:rPr>
        <w:t>Fig</w:t>
      </w:r>
      <w:r w:rsidRPr="00F90129">
        <w:rPr>
          <w:rFonts w:ascii="Times New Roman" w:hAnsi="Times New Roman" w:cs="Times New Roman" w:hint="eastAsia"/>
          <w:b/>
          <w:bCs/>
          <w:szCs w:val="21"/>
        </w:rPr>
        <w:t>.</w:t>
      </w:r>
      <w:r w:rsidRPr="00F90129">
        <w:rPr>
          <w:rFonts w:ascii="Times New Roman" w:hAnsi="Times New Roman" w:cs="Times New Roman"/>
          <w:b/>
          <w:bCs/>
          <w:szCs w:val="21"/>
        </w:rPr>
        <w:t xml:space="preserve"> S1 </w:t>
      </w:r>
      <w:r w:rsidRPr="00F90129">
        <w:rPr>
          <w:rFonts w:ascii="Times New Roman" w:hAnsi="Times New Roman" w:cs="Times New Roman"/>
          <w:bCs/>
          <w:szCs w:val="21"/>
        </w:rPr>
        <w:t>Serum indices of partial Omicron-infected inpatients in Group 3 at baseline.</w:t>
      </w:r>
    </w:p>
    <w:p w:rsidR="00875CF7" w:rsidRPr="00F90129" w:rsidRDefault="00875CF7" w:rsidP="00F90129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F90129">
        <w:rPr>
          <w:rFonts w:ascii="Times New Roman" w:hAnsi="Times New Roman" w:cs="Times New Roman"/>
          <w:szCs w:val="21"/>
        </w:rPr>
        <w:br w:type="page"/>
      </w:r>
    </w:p>
    <w:p w:rsidR="00875CF7" w:rsidRPr="00F90129" w:rsidRDefault="00875CF7" w:rsidP="00F9012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F90129">
        <w:rPr>
          <w:rFonts w:ascii="Times New Roman" w:hAnsi="Times New Roman" w:cs="Times New Roman"/>
          <w:noProof/>
          <w:szCs w:val="21"/>
          <w:lang w:eastAsia="en-US"/>
        </w:rPr>
        <w:lastRenderedPageBreak/>
        <w:drawing>
          <wp:inline distT="0" distB="0" distL="0" distR="0" wp14:anchorId="03A28EBE" wp14:editId="0E4AB70A">
            <wp:extent cx="4680000" cy="1499066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12"/>
                    <a:srcRect t="2453" b="47905"/>
                    <a:stretch/>
                  </pic:blipFill>
                  <pic:spPr bwMode="auto">
                    <a:xfrm>
                      <a:off x="0" y="0"/>
                      <a:ext cx="4680000" cy="149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CF7" w:rsidRPr="00F90129" w:rsidRDefault="00875CF7" w:rsidP="00F90129">
      <w:pPr>
        <w:spacing w:line="360" w:lineRule="auto"/>
        <w:rPr>
          <w:rFonts w:ascii="Times New Roman" w:hAnsi="Times New Roman" w:cs="Times New Roman"/>
          <w:szCs w:val="21"/>
        </w:rPr>
      </w:pPr>
      <w:r w:rsidRPr="00F90129">
        <w:rPr>
          <w:rFonts w:ascii="Times New Roman" w:hAnsi="Times New Roman" w:cs="Times New Roman" w:hint="eastAsia"/>
          <w:b/>
          <w:bCs/>
          <w:szCs w:val="21"/>
        </w:rPr>
        <w:t xml:space="preserve">Supplementary </w:t>
      </w:r>
      <w:r w:rsidRPr="00F90129">
        <w:rPr>
          <w:rFonts w:ascii="Times New Roman" w:hAnsi="Times New Roman" w:cs="Times New Roman"/>
          <w:b/>
          <w:bCs/>
          <w:szCs w:val="21"/>
        </w:rPr>
        <w:t>Fig</w:t>
      </w:r>
      <w:r w:rsidRPr="00F90129">
        <w:rPr>
          <w:rFonts w:ascii="Times New Roman" w:hAnsi="Times New Roman" w:cs="Times New Roman" w:hint="eastAsia"/>
          <w:b/>
          <w:bCs/>
          <w:szCs w:val="21"/>
        </w:rPr>
        <w:t>.</w:t>
      </w:r>
      <w:r w:rsidRPr="00F90129">
        <w:rPr>
          <w:rFonts w:ascii="Times New Roman" w:hAnsi="Times New Roman" w:cs="Times New Roman"/>
          <w:b/>
          <w:bCs/>
          <w:szCs w:val="21"/>
        </w:rPr>
        <w:t xml:space="preserve"> S2 </w:t>
      </w:r>
      <w:r w:rsidRPr="00F90129">
        <w:rPr>
          <w:rFonts w:ascii="Times New Roman" w:hAnsi="Times New Roman" w:cs="Times New Roman"/>
          <w:bCs/>
          <w:szCs w:val="21"/>
        </w:rPr>
        <w:t xml:space="preserve">The white blood cell count, absolute lymphocyte count and C-reactive protein level of </w:t>
      </w:r>
      <w:r w:rsidRPr="00F90129">
        <w:rPr>
          <w:rFonts w:ascii="Times New Roman" w:hAnsi="Times New Roman" w:cs="Times New Roman" w:hint="eastAsia"/>
          <w:bCs/>
          <w:szCs w:val="21"/>
        </w:rPr>
        <w:t>P</w:t>
      </w:r>
      <w:r w:rsidRPr="00F90129">
        <w:rPr>
          <w:rFonts w:ascii="Times New Roman" w:hAnsi="Times New Roman" w:cs="Times New Roman"/>
          <w:bCs/>
          <w:szCs w:val="21"/>
        </w:rPr>
        <w:t>atient 45 at baseline and in therapy.</w:t>
      </w:r>
    </w:p>
    <w:p w:rsidR="00BF5BE5" w:rsidRPr="00F90129" w:rsidRDefault="00BF5BE5" w:rsidP="00F90129">
      <w:pPr>
        <w:suppressAutoHyphens/>
        <w:spacing w:line="360" w:lineRule="auto"/>
        <w:rPr>
          <w:rFonts w:ascii="Times New Roman" w:hAnsi="Times New Roman"/>
          <w:szCs w:val="21"/>
        </w:rPr>
      </w:pPr>
    </w:p>
    <w:sectPr w:rsidR="00BF5BE5" w:rsidRPr="00F90129" w:rsidSect="00634F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59" w:rsidRDefault="00511F59" w:rsidP="000761B5">
      <w:r>
        <w:separator/>
      </w:r>
    </w:p>
  </w:endnote>
  <w:endnote w:type="continuationSeparator" w:id="0">
    <w:p w:rsidR="00511F59" w:rsidRDefault="00511F59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59" w:rsidRDefault="00511F59" w:rsidP="000761B5">
      <w:r>
        <w:separator/>
      </w:r>
    </w:p>
  </w:footnote>
  <w:footnote w:type="continuationSeparator" w:id="0">
    <w:p w:rsidR="00511F59" w:rsidRDefault="00511F59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97DB8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97DB8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11F59"/>
    <w:rsid w:val="00551E70"/>
    <w:rsid w:val="005535A8"/>
    <w:rsid w:val="00557BF9"/>
    <w:rsid w:val="00574E07"/>
    <w:rsid w:val="005867D3"/>
    <w:rsid w:val="005903A3"/>
    <w:rsid w:val="005B743B"/>
    <w:rsid w:val="005B7589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75CF7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97DB8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90386"/>
    <w:rsid w:val="00E92530"/>
    <w:rsid w:val="00EC4D24"/>
    <w:rsid w:val="00ED398D"/>
    <w:rsid w:val="00EE0831"/>
    <w:rsid w:val="00EE5EF8"/>
    <w:rsid w:val="00F343DF"/>
    <w:rsid w:val="00F6501E"/>
    <w:rsid w:val="00F736AF"/>
    <w:rsid w:val="00F827CE"/>
    <w:rsid w:val="00F90129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909E1-B4F1-45D8-8024-F39F3F86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9682E"/>
  </w:style>
  <w:style w:type="paragraph" w:styleId="NormalWeb">
    <w:name w:val="Normal (Web)"/>
    <w:basedOn w:val="Normal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customStyle="1" w:styleId="PlainTable21">
    <w:name w:val="Plain Table 21"/>
    <w:basedOn w:val="TableNormal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b@enzeme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dq@enzemed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</Words>
  <Characters>1836</Characters>
  <Application>Microsoft Office Word</Application>
  <DocSecurity>0</DocSecurity>
  <Lines>15</Lines>
  <Paragraphs>4</Paragraphs>
  <ScaleCrop>false</ScaleCrop>
  <Company>whiov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Santhanam  V</cp:lastModifiedBy>
  <cp:revision>5</cp:revision>
  <cp:lastPrinted>2022-01-04T07:37:00Z</cp:lastPrinted>
  <dcterms:created xsi:type="dcterms:W3CDTF">2022-08-23T02:47:00Z</dcterms:created>
  <dcterms:modified xsi:type="dcterms:W3CDTF">2022-08-29T07:09:00Z</dcterms:modified>
</cp:coreProperties>
</file>